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10.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Create an android application which can read and write data into file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Ans 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MainActivity.java 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com.example.Hz.filehandling;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java.io.FileInputStream;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java.io.FileOutputStream;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MainActivity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EditText edt;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Button Save, Read;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TextView txt;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String data;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String file = 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"mydata"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edt = (EditText) findViewById(R.id.editText);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Save = (Button) findViewById(R.id.button);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Read = (Button) findViewById(R.id.button2);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txt = (TextView) findViewById(R.id.textView);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Save.setOnClickListener(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data = edt.getText().toString();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FileOutputStream FOut = openFileOutput(file, MODE_WORLD_READABLE);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FOut.write(data.getBytes());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FOut.close();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Toast.makeText(getBaseContext(), 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"File Saved"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, Toast.LENGTH_SHORT).show();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}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i w:val="1"/>
          <w:color w:val="808080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i w:val="1"/>
          <w:color w:val="808080"/>
          <w:highlight w:val="white"/>
          <w:rtl w:val="0"/>
        </w:rPr>
        <w:t xml:space="preserve">//ToDo Auto-Genrated Catch Block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80808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(getBaseContext(), e.toString(), Toast.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LENGTH_SHORT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Read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data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edt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FileInputStream fin = openFileInput(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file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c;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String temp = 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((c = fin.read()) != -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    temp = temp + Character.</w:t>
      </w: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toString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char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 c);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txt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.setText(temp);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(getBaseContext(), 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"File Read"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, Toast.LENGTH_SHORT).toString();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}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Activity_main.xml :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i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b w:val="1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RelativeLayout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color w:val="00008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"256dp"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"61dp"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:layout_marginTop=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"42dp"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:ems=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:hint=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"Please Enter..."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:inputType=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"textPersonName"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color w:val="00008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"112dp"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"45dp"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:layout_marginTop=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"192dp"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"Save"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color w:val="00008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"109dp"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"45dp"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:layout_alignTop=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:layout_marginEnd=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"53dp"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"Read"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color w:val="00008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"154dp"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color w:val="00800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"202dp"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b w:val="1"/>
          <w:color w:val="008000"/>
          <w:highlight w:val="white"/>
          <w:rtl w:val="0"/>
        </w:rPr>
        <w:t xml:space="preserve">"TextView"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b w:val="1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</w:rPr>
        <w:drawing>
          <wp:inline distB="114300" distT="114300" distL="114300" distR="114300">
            <wp:extent cx="2347913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u w:val="single"/>
        </w:rPr>
        <w:drawing>
          <wp:inline distB="114300" distT="114300" distL="114300" distR="114300">
            <wp:extent cx="2319338" cy="38492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84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u w:val="single"/>
        </w:rPr>
        <w:drawing>
          <wp:inline distB="114300" distT="114300" distL="114300" distR="114300">
            <wp:extent cx="2300288" cy="3448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Fonts w:ascii="Bree Serif" w:cs="Bree Serif" w:eastAsia="Bree Serif" w:hAnsi="Bree Serif"/>
        <w:b w:val="1"/>
        <w:rtl w:val="0"/>
      </w:rPr>
      <w:t xml:space="preserve">BCA 612   Mobile Application Development   Using  Android                                                  </w:t>
    </w:r>
    <w:r w:rsidDel="00000000" w:rsidR="00000000" w:rsidRPr="00000000">
      <w:rPr>
        <w:rFonts w:ascii="Bree Serif" w:cs="Bree Serif" w:eastAsia="Bree Serif" w:hAnsi="Bree Serif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rFonts w:ascii="Bree Serif" w:cs="Bree Serif" w:eastAsia="Bree Serif" w:hAnsi="Bree Serif"/>
      </w:rPr>
    </w:pPr>
    <w:r w:rsidDel="00000000" w:rsidR="00000000" w:rsidRPr="00000000">
      <w:rPr>
        <w:rFonts w:ascii="Bree Serif" w:cs="Bree Serif" w:eastAsia="Bree Serif" w:hAnsi="Bree Serif"/>
        <w:b w:val="1"/>
        <w:sz w:val="24"/>
        <w:szCs w:val="24"/>
        <w:rtl w:val="0"/>
      </w:rPr>
      <w:t xml:space="preserve">BCA 6                                           </w:t>
      <w:tab/>
      <w:tab/>
      <w:tab/>
      <w:tab/>
      <w:t xml:space="preserve">                  </w:t>
      <w:tab/>
      <w:tab/>
      <w:t xml:space="preserve"> 16SCSCA11018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>
        <w:rFonts w:ascii="Bree Serif" w:cs="Bree Serif" w:eastAsia="Bree Serif" w:hAnsi="Bree Serif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