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41FC" w14:textId="77777777" w:rsidR="00582850" w:rsidRPr="00BA6719" w:rsidRDefault="00582850" w:rsidP="00030662">
      <w:pPr>
        <w:spacing w:line="480" w:lineRule="auto"/>
        <w:rPr>
          <w:rFonts w:cs="Times New Roman"/>
        </w:rPr>
      </w:pPr>
    </w:p>
    <w:p w14:paraId="463F1093" w14:textId="77777777" w:rsidR="00582850" w:rsidRPr="00BA6719" w:rsidRDefault="00582850" w:rsidP="00030662">
      <w:pPr>
        <w:spacing w:line="480" w:lineRule="auto"/>
        <w:rPr>
          <w:rFonts w:cs="Times New Roman"/>
        </w:rPr>
      </w:pPr>
    </w:p>
    <w:p w14:paraId="7C6BC1CC" w14:textId="77777777" w:rsidR="00582850" w:rsidRPr="00BA6719" w:rsidRDefault="00582850" w:rsidP="00030662">
      <w:pPr>
        <w:spacing w:line="480" w:lineRule="auto"/>
        <w:rPr>
          <w:rFonts w:cs="Times New Roman"/>
        </w:rPr>
      </w:pPr>
    </w:p>
    <w:p w14:paraId="4CF6AC9D" w14:textId="77777777" w:rsidR="00582850" w:rsidRPr="00BA6719" w:rsidRDefault="00582850" w:rsidP="00030662">
      <w:pPr>
        <w:spacing w:line="480" w:lineRule="auto"/>
        <w:rPr>
          <w:rFonts w:cs="Times New Roman"/>
        </w:rPr>
      </w:pPr>
    </w:p>
    <w:p w14:paraId="2E48E677" w14:textId="4B602898" w:rsidR="00582850" w:rsidRPr="00BA6719" w:rsidRDefault="00BF5984" w:rsidP="00030662">
      <w:pPr>
        <w:spacing w:after="0" w:line="480" w:lineRule="auto"/>
        <w:jc w:val="center"/>
        <w:rPr>
          <w:rFonts w:cs="Times New Roman" w:hint="eastAsia"/>
          <w:b/>
          <w:bCs/>
        </w:rPr>
      </w:pPr>
      <w:r>
        <w:rPr>
          <w:rFonts w:cs="Times New Roman"/>
          <w:b/>
          <w:bCs/>
        </w:rPr>
        <w:t xml:space="preserve">Assignment </w:t>
      </w:r>
      <w:r w:rsidR="003708C5">
        <w:rPr>
          <w:rFonts w:cs="Times New Roman" w:hint="eastAsia"/>
          <w:b/>
          <w:bCs/>
          <w:lang w:eastAsia="ja-JP"/>
        </w:rPr>
        <w:t>7</w:t>
      </w:r>
      <w:r w:rsidR="004A6B2A">
        <w:rPr>
          <w:rFonts w:cs="Times New Roman" w:hint="eastAsia"/>
          <w:b/>
          <w:bCs/>
          <w:lang w:eastAsia="ja-JP"/>
        </w:rPr>
        <w:t xml:space="preserve"> </w:t>
      </w:r>
      <w:r w:rsidR="004A6B2A">
        <w:rPr>
          <w:rFonts w:cs="Times New Roman"/>
          <w:b/>
          <w:bCs/>
          <w:lang w:eastAsia="ja-JP"/>
        </w:rPr>
        <w:t>–</w:t>
      </w:r>
      <w:r w:rsidR="004A6B2A">
        <w:rPr>
          <w:rFonts w:cs="Times New Roman" w:hint="eastAsia"/>
          <w:b/>
          <w:bCs/>
          <w:lang w:eastAsia="ja-JP"/>
        </w:rPr>
        <w:t xml:space="preserve"> SOC Analyst Simulation</w:t>
      </w:r>
    </w:p>
    <w:p w14:paraId="3DBE3E7E" w14:textId="77777777" w:rsidR="00582850" w:rsidRPr="00BA6719" w:rsidRDefault="00582850" w:rsidP="00030662">
      <w:pPr>
        <w:spacing w:after="0" w:line="480" w:lineRule="auto"/>
        <w:jc w:val="center"/>
        <w:rPr>
          <w:rFonts w:cs="Times New Roman"/>
          <w:b/>
          <w:bCs/>
        </w:rPr>
      </w:pPr>
    </w:p>
    <w:sdt>
      <w:sdtPr>
        <w:rPr>
          <w:rFonts w:cs="Times New Roman"/>
        </w:rPr>
        <w:id w:val="484129359"/>
        <w:placeholder>
          <w:docPart w:val="BFB1DA2BB4254C66899441C9714C6F57"/>
        </w:placeholder>
      </w:sdtPr>
      <w:sdtEndPr/>
      <w:sdtContent>
        <w:p w14:paraId="46704AC1" w14:textId="77777777" w:rsidR="00582850" w:rsidRPr="00BA6719" w:rsidRDefault="00582850" w:rsidP="00030662">
          <w:pPr>
            <w:spacing w:after="0" w:line="480" w:lineRule="auto"/>
            <w:jc w:val="center"/>
            <w:rPr>
              <w:rFonts w:cs="Times New Roman"/>
            </w:rPr>
          </w:pPr>
          <w:r w:rsidRPr="00BA6719">
            <w:rPr>
              <w:rFonts w:cs="Times New Roman"/>
            </w:rPr>
            <w:t>Thomas Adkins</w:t>
          </w:r>
        </w:p>
      </w:sdtContent>
    </w:sdt>
    <w:p w14:paraId="5CF0A5EE" w14:textId="77777777" w:rsidR="00582850" w:rsidRPr="00BA6719" w:rsidRDefault="00582850" w:rsidP="00030662">
      <w:pPr>
        <w:spacing w:after="0" w:line="480" w:lineRule="auto"/>
        <w:jc w:val="center"/>
        <w:rPr>
          <w:rFonts w:cs="Times New Roman"/>
        </w:rPr>
      </w:pPr>
      <w:r w:rsidRPr="00BA6719">
        <w:rPr>
          <w:rFonts w:cs="Times New Roman"/>
        </w:rPr>
        <w:t>BAT Program, Lone Star College</w:t>
      </w:r>
    </w:p>
    <w:p w14:paraId="171A70CF" w14:textId="5AEBC5A0" w:rsidR="00582850" w:rsidRPr="00BA6719" w:rsidRDefault="00691E3B" w:rsidP="00030662">
      <w:pPr>
        <w:spacing w:after="0" w:line="480" w:lineRule="auto"/>
        <w:jc w:val="center"/>
        <w:rPr>
          <w:rFonts w:cs="Times New Roman"/>
        </w:rPr>
      </w:pPr>
      <w:r w:rsidRPr="00691E3B">
        <w:rPr>
          <w:rFonts w:cs="Times New Roman"/>
        </w:rPr>
        <w:t>ITCS-3301 W005 1 Data Structures &amp; Algorithms</w:t>
      </w:r>
    </w:p>
    <w:p w14:paraId="6C666467" w14:textId="5A56D3EA" w:rsidR="00582850" w:rsidRPr="00BA6719" w:rsidRDefault="00691E3B" w:rsidP="00030662">
      <w:pPr>
        <w:spacing w:after="0" w:line="480" w:lineRule="auto"/>
        <w:jc w:val="center"/>
        <w:rPr>
          <w:rFonts w:cs="Times New Roman"/>
        </w:rPr>
      </w:pPr>
      <w:r>
        <w:rPr>
          <w:rFonts w:cs="Times New Roman"/>
        </w:rPr>
        <w:t>Professor Lindstrom</w:t>
      </w:r>
    </w:p>
    <w:p w14:paraId="2F26ADE4" w14:textId="7C6A2FDD" w:rsidR="00582850" w:rsidRPr="00BA6719" w:rsidRDefault="003708C5" w:rsidP="00030662">
      <w:pPr>
        <w:spacing w:after="0" w:line="480" w:lineRule="auto"/>
        <w:jc w:val="center"/>
        <w:rPr>
          <w:rFonts w:cs="Times New Roman"/>
        </w:rPr>
      </w:pPr>
      <w:r>
        <w:rPr>
          <w:rFonts w:cs="Times New Roman" w:hint="eastAsia"/>
          <w:lang w:eastAsia="ja-JP"/>
        </w:rPr>
        <w:t>March</w:t>
      </w:r>
      <w:r w:rsidR="00582850" w:rsidRPr="00BA6719">
        <w:rPr>
          <w:rFonts w:cs="Times New Roman"/>
        </w:rPr>
        <w:t xml:space="preserve"> 2</w:t>
      </w:r>
      <w:r w:rsidR="00691E3B">
        <w:rPr>
          <w:rFonts w:cs="Times New Roman"/>
        </w:rPr>
        <w:t>5</w:t>
      </w:r>
      <w:r w:rsidR="00582850" w:rsidRPr="00BA6719">
        <w:rPr>
          <w:rFonts w:cs="Times New Roman"/>
        </w:rPr>
        <w:t>, 202</w:t>
      </w:r>
      <w:r w:rsidR="001C4248">
        <w:rPr>
          <w:rFonts w:cs="Times New Roman"/>
        </w:rPr>
        <w:t>6</w:t>
      </w:r>
    </w:p>
    <w:p w14:paraId="79E9E203" w14:textId="70016566" w:rsidR="003708C5" w:rsidRDefault="00582850" w:rsidP="003708C5">
      <w:pPr>
        <w:spacing w:line="480" w:lineRule="auto"/>
        <w:rPr>
          <w:rFonts w:cs="Times New Roman"/>
        </w:rPr>
      </w:pPr>
      <w:r w:rsidRPr="00BA6719">
        <w:rPr>
          <w:rFonts w:cs="Times New Roman"/>
        </w:rPr>
        <w:br w:type="page"/>
      </w:r>
    </w:p>
    <w:p w14:paraId="439DA541" w14:textId="31275C91" w:rsidR="004A6B2A" w:rsidRDefault="004A6B2A" w:rsidP="004A6B2A">
      <w:pPr>
        <w:spacing w:line="480" w:lineRule="auto"/>
        <w:jc w:val="center"/>
        <w:rPr>
          <w:rFonts w:cs="Times New Roman"/>
          <w:b/>
          <w:bCs/>
          <w:lang w:eastAsia="ja-JP"/>
        </w:rPr>
      </w:pPr>
      <w:r w:rsidRPr="004A6B2A">
        <w:rPr>
          <w:rFonts w:cs="Times New Roman"/>
          <w:b/>
          <w:bCs/>
          <w:lang w:eastAsia="ja-JP"/>
        </w:rPr>
        <w:lastRenderedPageBreak/>
        <w:t>Priority Queues in Cybersecurity</w:t>
      </w:r>
    </w:p>
    <w:p w14:paraId="535BB9F3" w14:textId="4302204B" w:rsidR="00CF37AD" w:rsidRPr="00CF37AD" w:rsidRDefault="001013D1" w:rsidP="00BF5984">
      <w:pPr>
        <w:spacing w:line="480" w:lineRule="auto"/>
        <w:rPr>
          <w:rFonts w:cs="Times New Roman" w:hint="eastAsia"/>
          <w:i/>
          <w:iCs/>
          <w:lang w:eastAsia="ja-JP"/>
        </w:rPr>
      </w:pPr>
      <w:r>
        <w:rPr>
          <w:rFonts w:cs="Times New Roman" w:hint="eastAsia"/>
          <w:b/>
          <w:bCs/>
          <w:lang w:eastAsia="ja-JP"/>
        </w:rPr>
        <w:t>SOC Dashboard</w:t>
      </w:r>
      <w:r w:rsidR="00CF37AD">
        <w:rPr>
          <w:rFonts w:cs="Times New Roman"/>
          <w:b/>
          <w:bCs/>
          <w:lang w:eastAsia="ja-JP"/>
        </w:rPr>
        <w:br/>
      </w:r>
      <w:r w:rsidR="00CF37AD" w:rsidRPr="00CF37AD">
        <w:rPr>
          <w:rFonts w:cs="Times New Roman"/>
          <w:i/>
          <w:iCs/>
          <w:lang w:eastAsia="ja-JP"/>
        </w:rPr>
        <w:t>Screenshot</w:t>
      </w:r>
      <w:r w:rsidR="00CF37AD">
        <w:rPr>
          <w:rFonts w:cs="Times New Roman" w:hint="eastAsia"/>
          <w:i/>
          <w:iCs/>
          <w:lang w:eastAsia="ja-JP"/>
        </w:rPr>
        <w:t xml:space="preserve"> </w:t>
      </w:r>
      <w:r w:rsidR="00CF37AD" w:rsidRPr="00CF37AD">
        <w:rPr>
          <w:rFonts w:cs="Times New Roman"/>
          <w:i/>
          <w:iCs/>
          <w:lang w:eastAsia="ja-JP"/>
        </w:rPr>
        <w:t>1</w:t>
      </w:r>
      <w:r w:rsidR="00CF37AD">
        <w:rPr>
          <w:rFonts w:cs="Times New Roman" w:hint="eastAsia"/>
          <w:i/>
          <w:iCs/>
          <w:lang w:eastAsia="ja-JP"/>
        </w:rPr>
        <w:t xml:space="preserve"> </w:t>
      </w:r>
      <w:r w:rsidR="00CF37AD" w:rsidRPr="00CF37AD">
        <w:rPr>
          <w:rFonts w:cs="Times New Roman"/>
          <w:i/>
          <w:iCs/>
          <w:lang w:eastAsia="ja-JP"/>
        </w:rPr>
        <w:t>SOC</w:t>
      </w:r>
      <w:r w:rsidR="00CF37AD">
        <w:rPr>
          <w:rFonts w:cs="Times New Roman" w:hint="eastAsia"/>
          <w:i/>
          <w:iCs/>
          <w:lang w:eastAsia="ja-JP"/>
        </w:rPr>
        <w:t xml:space="preserve"> </w:t>
      </w:r>
      <w:r w:rsidR="00CF37AD" w:rsidRPr="00CF37AD">
        <w:rPr>
          <w:rFonts w:cs="Times New Roman"/>
          <w:i/>
          <w:iCs/>
          <w:lang w:eastAsia="ja-JP"/>
        </w:rPr>
        <w:t>Dashboard</w:t>
      </w:r>
    </w:p>
    <w:p w14:paraId="5F856DCA" w14:textId="193437CA" w:rsidR="001013D1" w:rsidRDefault="001013D1" w:rsidP="00BF5984">
      <w:pPr>
        <w:spacing w:line="480" w:lineRule="auto"/>
        <w:rPr>
          <w:rFonts w:cs="Times New Roman"/>
          <w:b/>
          <w:bCs/>
          <w:lang w:eastAsia="ja-JP"/>
        </w:rPr>
      </w:pPr>
      <w:r>
        <w:rPr>
          <w:rFonts w:cs="Times New Roman"/>
          <w:b/>
          <w:bCs/>
          <w:noProof/>
          <w:lang w:eastAsia="ja-JP"/>
        </w:rPr>
        <w:drawing>
          <wp:inline distT="0" distB="0" distL="0" distR="0" wp14:anchorId="4BC1F99D" wp14:editId="79814678">
            <wp:extent cx="5934075" cy="2867025"/>
            <wp:effectExtent l="0" t="0" r="9525" b="9525"/>
            <wp:docPr id="182865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p>
    <w:p w14:paraId="0EBD5306" w14:textId="15624E3B" w:rsidR="00CF37AD" w:rsidRDefault="001013D1" w:rsidP="00BF5984">
      <w:pPr>
        <w:spacing w:line="480" w:lineRule="auto"/>
        <w:rPr>
          <w:rFonts w:cs="Times New Roman" w:hint="eastAsia"/>
          <w:b/>
          <w:bCs/>
          <w:lang w:eastAsia="ja-JP"/>
        </w:rPr>
      </w:pPr>
      <w:r>
        <w:rPr>
          <w:rFonts w:cs="Times New Roman" w:hint="eastAsia"/>
          <w:b/>
          <w:bCs/>
          <w:lang w:eastAsia="ja-JP"/>
        </w:rPr>
        <w:t>Alert Intake</w:t>
      </w:r>
      <w:r w:rsidR="00CF37AD">
        <w:rPr>
          <w:rFonts w:cs="Times New Roman"/>
          <w:b/>
          <w:bCs/>
          <w:lang w:eastAsia="ja-JP"/>
        </w:rPr>
        <w:br/>
      </w:r>
      <w:r w:rsidR="00CF37AD" w:rsidRPr="00CF37AD">
        <w:rPr>
          <w:rFonts w:cs="Times New Roman"/>
          <w:i/>
          <w:iCs/>
          <w:lang w:eastAsia="ja-JP"/>
        </w:rPr>
        <w:t>Screenshot</w:t>
      </w:r>
      <w:r w:rsidR="00CF37AD" w:rsidRPr="00CF37AD">
        <w:rPr>
          <w:rFonts w:cs="Times New Roman" w:hint="eastAsia"/>
          <w:i/>
          <w:iCs/>
          <w:lang w:eastAsia="ja-JP"/>
        </w:rPr>
        <w:t xml:space="preserve"> </w:t>
      </w:r>
      <w:r w:rsidR="00CF37AD" w:rsidRPr="00CF37AD">
        <w:rPr>
          <w:rFonts w:cs="Times New Roman"/>
          <w:i/>
          <w:iCs/>
          <w:lang w:eastAsia="ja-JP"/>
        </w:rPr>
        <w:t>2</w:t>
      </w:r>
      <w:r w:rsidR="00CF37AD" w:rsidRPr="00CF37AD">
        <w:rPr>
          <w:rFonts w:cs="Times New Roman" w:hint="eastAsia"/>
          <w:i/>
          <w:iCs/>
          <w:lang w:eastAsia="ja-JP"/>
        </w:rPr>
        <w:t xml:space="preserve"> </w:t>
      </w:r>
      <w:r w:rsidR="00CF37AD" w:rsidRPr="00CF37AD">
        <w:rPr>
          <w:rFonts w:cs="Times New Roman"/>
          <w:i/>
          <w:iCs/>
          <w:lang w:eastAsia="ja-JP"/>
        </w:rPr>
        <w:t>Alert</w:t>
      </w:r>
      <w:r w:rsidR="00CF37AD" w:rsidRPr="00CF37AD">
        <w:rPr>
          <w:rFonts w:cs="Times New Roman" w:hint="eastAsia"/>
          <w:i/>
          <w:iCs/>
          <w:lang w:eastAsia="ja-JP"/>
        </w:rPr>
        <w:t xml:space="preserve"> </w:t>
      </w:r>
      <w:r w:rsidR="00CF37AD" w:rsidRPr="00CF37AD">
        <w:rPr>
          <w:rFonts w:cs="Times New Roman"/>
          <w:i/>
          <w:iCs/>
          <w:lang w:eastAsia="ja-JP"/>
        </w:rPr>
        <w:t>Intake</w:t>
      </w:r>
      <w:r w:rsidR="00CF37AD" w:rsidRPr="00CF37AD">
        <w:rPr>
          <w:rFonts w:cs="Times New Roman" w:hint="eastAsia"/>
          <w:i/>
          <w:iCs/>
          <w:lang w:eastAsia="ja-JP"/>
        </w:rPr>
        <w:t xml:space="preserve"> </w:t>
      </w:r>
      <w:r w:rsidR="00CF37AD" w:rsidRPr="00CF37AD">
        <w:rPr>
          <w:rFonts w:cs="Times New Roman"/>
          <w:i/>
          <w:iCs/>
          <w:lang w:eastAsia="ja-JP"/>
        </w:rPr>
        <w:t>Unsorted</w:t>
      </w:r>
      <w:r w:rsidR="00CF37AD" w:rsidRPr="00CF37AD">
        <w:rPr>
          <w:rFonts w:cs="Times New Roman" w:hint="eastAsia"/>
          <w:i/>
          <w:iCs/>
          <w:lang w:eastAsia="ja-JP"/>
        </w:rPr>
        <w:t xml:space="preserve"> </w:t>
      </w:r>
      <w:r w:rsidR="00CF37AD" w:rsidRPr="00CF37AD">
        <w:rPr>
          <w:rFonts w:cs="Times New Roman"/>
          <w:i/>
          <w:iCs/>
          <w:lang w:eastAsia="ja-JP"/>
        </w:rPr>
        <w:t>Queue</w:t>
      </w:r>
      <w:r w:rsidR="00CF37AD" w:rsidRPr="00CF37AD">
        <w:rPr>
          <w:rFonts w:cs="Times New Roman" w:hint="eastAsia"/>
          <w:i/>
          <w:iCs/>
          <w:lang w:eastAsia="ja-JP"/>
        </w:rPr>
        <w:t xml:space="preserve"> </w:t>
      </w:r>
      <w:r w:rsidR="00CF37AD" w:rsidRPr="00CF37AD">
        <w:rPr>
          <w:rFonts w:cs="Times New Roman"/>
          <w:i/>
          <w:iCs/>
          <w:lang w:eastAsia="ja-JP"/>
        </w:rPr>
        <w:t>Insertion</w:t>
      </w:r>
    </w:p>
    <w:p w14:paraId="7D013696" w14:textId="0175A47E" w:rsidR="001013D1" w:rsidRDefault="001013D1" w:rsidP="00BF5984">
      <w:pPr>
        <w:spacing w:line="480" w:lineRule="auto"/>
        <w:rPr>
          <w:rFonts w:cs="Times New Roman"/>
          <w:b/>
          <w:bCs/>
          <w:lang w:eastAsia="ja-JP"/>
        </w:rPr>
      </w:pPr>
      <w:r>
        <w:rPr>
          <w:rFonts w:cs="Times New Roman"/>
          <w:b/>
          <w:bCs/>
          <w:noProof/>
          <w:lang w:eastAsia="ja-JP"/>
        </w:rPr>
        <w:drawing>
          <wp:inline distT="0" distB="0" distL="0" distR="0" wp14:anchorId="4DCDAF86" wp14:editId="226E38AF">
            <wp:extent cx="5924550" cy="2867025"/>
            <wp:effectExtent l="0" t="0" r="0" b="9525"/>
            <wp:docPr id="95533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2867025"/>
                    </a:xfrm>
                    <a:prstGeom prst="rect">
                      <a:avLst/>
                    </a:prstGeom>
                    <a:noFill/>
                    <a:ln>
                      <a:noFill/>
                    </a:ln>
                  </pic:spPr>
                </pic:pic>
              </a:graphicData>
            </a:graphic>
          </wp:inline>
        </w:drawing>
      </w:r>
    </w:p>
    <w:p w14:paraId="37D5E44A" w14:textId="1FC41C6E" w:rsidR="001013D1" w:rsidRPr="00CF37AD" w:rsidRDefault="001013D1" w:rsidP="00BF5984">
      <w:pPr>
        <w:spacing w:line="480" w:lineRule="auto"/>
        <w:rPr>
          <w:rFonts w:cs="Times New Roman" w:hint="eastAsia"/>
          <w:i/>
          <w:iCs/>
          <w:lang w:eastAsia="ja-JP"/>
        </w:rPr>
      </w:pPr>
      <w:r>
        <w:rPr>
          <w:rFonts w:cs="Times New Roman" w:hint="eastAsia"/>
          <w:b/>
          <w:bCs/>
          <w:lang w:eastAsia="ja-JP"/>
        </w:rPr>
        <w:lastRenderedPageBreak/>
        <w:t xml:space="preserve">Sorted Queue State </w:t>
      </w:r>
      <w:r>
        <w:rPr>
          <w:rFonts w:cs="Times New Roman"/>
          <w:b/>
          <w:bCs/>
          <w:lang w:eastAsia="ja-JP"/>
        </w:rPr>
        <w:t>–</w:t>
      </w:r>
      <w:r>
        <w:rPr>
          <w:rFonts w:cs="Times New Roman" w:hint="eastAsia"/>
          <w:b/>
          <w:bCs/>
          <w:lang w:eastAsia="ja-JP"/>
        </w:rPr>
        <w:t xml:space="preserve"> Mid-Simulation</w:t>
      </w:r>
      <w:r w:rsidR="00CF37AD">
        <w:rPr>
          <w:rFonts w:cs="Times New Roman"/>
          <w:b/>
          <w:bCs/>
          <w:lang w:eastAsia="ja-JP"/>
        </w:rPr>
        <w:br/>
      </w:r>
      <w:r w:rsidR="00CF37AD" w:rsidRPr="00CF37AD">
        <w:rPr>
          <w:rFonts w:cs="Times New Roman"/>
          <w:i/>
          <w:iCs/>
          <w:lang w:eastAsia="ja-JP"/>
        </w:rPr>
        <w:t>Screenshot</w:t>
      </w:r>
      <w:r w:rsidR="00CF37AD">
        <w:rPr>
          <w:rFonts w:cs="Times New Roman" w:hint="eastAsia"/>
          <w:i/>
          <w:iCs/>
          <w:lang w:eastAsia="ja-JP"/>
        </w:rPr>
        <w:t xml:space="preserve"> </w:t>
      </w:r>
      <w:r w:rsidR="00CF37AD" w:rsidRPr="00CF37AD">
        <w:rPr>
          <w:rFonts w:cs="Times New Roman"/>
          <w:i/>
          <w:iCs/>
          <w:lang w:eastAsia="ja-JP"/>
        </w:rPr>
        <w:t>3</w:t>
      </w:r>
      <w:r w:rsidR="00CF37AD">
        <w:rPr>
          <w:rFonts w:cs="Times New Roman" w:hint="eastAsia"/>
          <w:i/>
          <w:iCs/>
          <w:lang w:eastAsia="ja-JP"/>
        </w:rPr>
        <w:t xml:space="preserve"> </w:t>
      </w:r>
      <w:r w:rsidR="00CF37AD" w:rsidRPr="00CF37AD">
        <w:rPr>
          <w:rFonts w:cs="Times New Roman"/>
          <w:i/>
          <w:iCs/>
          <w:lang w:eastAsia="ja-JP"/>
        </w:rPr>
        <w:t>Sorted</w:t>
      </w:r>
      <w:r w:rsidR="00CF37AD">
        <w:rPr>
          <w:rFonts w:cs="Times New Roman" w:hint="eastAsia"/>
          <w:i/>
          <w:iCs/>
          <w:lang w:eastAsia="ja-JP"/>
        </w:rPr>
        <w:t xml:space="preserve"> </w:t>
      </w:r>
      <w:r w:rsidR="00CF37AD" w:rsidRPr="00CF37AD">
        <w:rPr>
          <w:rFonts w:cs="Times New Roman"/>
          <w:i/>
          <w:iCs/>
          <w:lang w:eastAsia="ja-JP"/>
        </w:rPr>
        <w:t>Queue</w:t>
      </w:r>
      <w:r w:rsidR="00CF37AD">
        <w:rPr>
          <w:rFonts w:cs="Times New Roman" w:hint="eastAsia"/>
          <w:i/>
          <w:iCs/>
          <w:lang w:eastAsia="ja-JP"/>
        </w:rPr>
        <w:t xml:space="preserve"> </w:t>
      </w:r>
      <w:r w:rsidR="00CF37AD" w:rsidRPr="00CF37AD">
        <w:rPr>
          <w:rFonts w:cs="Times New Roman"/>
          <w:i/>
          <w:iCs/>
          <w:lang w:eastAsia="ja-JP"/>
        </w:rPr>
        <w:t>Mid</w:t>
      </w:r>
      <w:r w:rsidR="00CF37AD">
        <w:rPr>
          <w:rFonts w:cs="Times New Roman" w:hint="eastAsia"/>
          <w:i/>
          <w:iCs/>
          <w:lang w:eastAsia="ja-JP"/>
        </w:rPr>
        <w:t xml:space="preserve"> </w:t>
      </w:r>
      <w:r w:rsidR="00CF37AD" w:rsidRPr="00CF37AD">
        <w:rPr>
          <w:rFonts w:cs="Times New Roman"/>
          <w:i/>
          <w:iCs/>
          <w:lang w:eastAsia="ja-JP"/>
        </w:rPr>
        <w:t>Sim</w:t>
      </w:r>
    </w:p>
    <w:p w14:paraId="10E38FCC" w14:textId="567BD932" w:rsidR="001013D1" w:rsidRDefault="001013D1" w:rsidP="00BF5984">
      <w:pPr>
        <w:spacing w:line="480" w:lineRule="auto"/>
        <w:rPr>
          <w:rFonts w:cs="Times New Roman"/>
          <w:b/>
          <w:bCs/>
          <w:lang w:eastAsia="ja-JP"/>
        </w:rPr>
      </w:pPr>
      <w:r>
        <w:rPr>
          <w:rFonts w:cs="Times New Roman"/>
          <w:b/>
          <w:bCs/>
          <w:noProof/>
          <w:lang w:eastAsia="ja-JP"/>
        </w:rPr>
        <w:drawing>
          <wp:inline distT="0" distB="0" distL="0" distR="0" wp14:anchorId="3E6CCDC1" wp14:editId="43FED640">
            <wp:extent cx="5943600" cy="2876550"/>
            <wp:effectExtent l="0" t="0" r="0" b="0"/>
            <wp:docPr id="85445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079A42BC" w14:textId="6F227644" w:rsidR="001013D1" w:rsidRPr="00CF37AD" w:rsidRDefault="00CF37AD" w:rsidP="00BF5984">
      <w:pPr>
        <w:spacing w:line="480" w:lineRule="auto"/>
        <w:rPr>
          <w:rFonts w:cs="Times New Roman"/>
          <w:i/>
          <w:iCs/>
          <w:lang w:eastAsia="ja-JP"/>
        </w:rPr>
      </w:pPr>
      <w:r>
        <w:rPr>
          <w:rFonts w:cs="Times New Roman" w:hint="eastAsia"/>
          <w:b/>
          <w:bCs/>
          <w:lang w:eastAsia="ja-JP"/>
        </w:rPr>
        <w:t>Dynamic Reprioritization in Action</w:t>
      </w:r>
      <w:r>
        <w:rPr>
          <w:rFonts w:cs="Times New Roman"/>
          <w:b/>
          <w:bCs/>
          <w:lang w:eastAsia="ja-JP"/>
        </w:rPr>
        <w:br/>
      </w:r>
      <w:r w:rsidRPr="00CF37AD">
        <w:rPr>
          <w:rFonts w:cs="Times New Roman"/>
          <w:i/>
          <w:iCs/>
          <w:lang w:eastAsia="ja-JP"/>
        </w:rPr>
        <w:t>Screenshot</w:t>
      </w:r>
      <w:r>
        <w:rPr>
          <w:rFonts w:cs="Times New Roman" w:hint="eastAsia"/>
          <w:i/>
          <w:iCs/>
          <w:lang w:eastAsia="ja-JP"/>
        </w:rPr>
        <w:t xml:space="preserve"> </w:t>
      </w:r>
      <w:r w:rsidRPr="00CF37AD">
        <w:rPr>
          <w:rFonts w:cs="Times New Roman"/>
          <w:i/>
          <w:iCs/>
          <w:lang w:eastAsia="ja-JP"/>
        </w:rPr>
        <w:t>4</w:t>
      </w:r>
      <w:r>
        <w:rPr>
          <w:rFonts w:cs="Times New Roman" w:hint="eastAsia"/>
          <w:i/>
          <w:iCs/>
          <w:lang w:eastAsia="ja-JP"/>
        </w:rPr>
        <w:t xml:space="preserve"> </w:t>
      </w:r>
      <w:r w:rsidRPr="00CF37AD">
        <w:rPr>
          <w:rFonts w:cs="Times New Roman"/>
          <w:i/>
          <w:iCs/>
          <w:lang w:eastAsia="ja-JP"/>
        </w:rPr>
        <w:t>Reprioritization</w:t>
      </w:r>
    </w:p>
    <w:p w14:paraId="31F4D3FC" w14:textId="5D5848BA" w:rsidR="00CF37AD" w:rsidRDefault="00CF37AD" w:rsidP="00BF5984">
      <w:pPr>
        <w:spacing w:line="480" w:lineRule="auto"/>
        <w:rPr>
          <w:rFonts w:cs="Times New Roman"/>
          <w:b/>
          <w:bCs/>
          <w:lang w:eastAsia="ja-JP"/>
        </w:rPr>
      </w:pPr>
      <w:r>
        <w:rPr>
          <w:rFonts w:cs="Times New Roman"/>
          <w:b/>
          <w:bCs/>
          <w:noProof/>
          <w:lang w:eastAsia="ja-JP"/>
        </w:rPr>
        <w:drawing>
          <wp:inline distT="0" distB="0" distL="0" distR="0" wp14:anchorId="2C1E10FB" wp14:editId="4555032D">
            <wp:extent cx="5943600" cy="2876550"/>
            <wp:effectExtent l="0" t="0" r="0" b="0"/>
            <wp:docPr id="877544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353E9F43" w14:textId="67490734" w:rsidR="00CF37AD" w:rsidRPr="00CF37AD" w:rsidRDefault="00CF37AD" w:rsidP="00BF5984">
      <w:pPr>
        <w:spacing w:line="480" w:lineRule="auto"/>
        <w:rPr>
          <w:rFonts w:cs="Times New Roman"/>
          <w:i/>
          <w:iCs/>
          <w:lang w:eastAsia="ja-JP"/>
        </w:rPr>
      </w:pPr>
      <w:r>
        <w:rPr>
          <w:rFonts w:cs="Times New Roman" w:hint="eastAsia"/>
          <w:b/>
          <w:bCs/>
          <w:lang w:eastAsia="ja-JP"/>
        </w:rPr>
        <w:lastRenderedPageBreak/>
        <w:t>Queue Comparison Side by Side</w:t>
      </w:r>
      <w:r>
        <w:rPr>
          <w:rFonts w:cs="Times New Roman"/>
          <w:b/>
          <w:bCs/>
          <w:lang w:eastAsia="ja-JP"/>
        </w:rPr>
        <w:br/>
      </w:r>
      <w:r w:rsidRPr="00CF37AD">
        <w:rPr>
          <w:rFonts w:cs="Times New Roman"/>
          <w:i/>
          <w:iCs/>
          <w:lang w:eastAsia="ja-JP"/>
        </w:rPr>
        <w:t>Screenshot</w:t>
      </w:r>
      <w:r>
        <w:rPr>
          <w:rFonts w:cs="Times New Roman" w:hint="eastAsia"/>
          <w:i/>
          <w:iCs/>
          <w:lang w:eastAsia="ja-JP"/>
        </w:rPr>
        <w:t xml:space="preserve"> </w:t>
      </w:r>
      <w:r w:rsidRPr="00CF37AD">
        <w:rPr>
          <w:rFonts w:cs="Times New Roman"/>
          <w:i/>
          <w:iCs/>
          <w:lang w:eastAsia="ja-JP"/>
        </w:rPr>
        <w:t>5</w:t>
      </w:r>
      <w:r>
        <w:rPr>
          <w:rFonts w:cs="Times New Roman" w:hint="eastAsia"/>
          <w:i/>
          <w:iCs/>
          <w:lang w:eastAsia="ja-JP"/>
        </w:rPr>
        <w:t xml:space="preserve"> </w:t>
      </w:r>
      <w:r w:rsidRPr="00CF37AD">
        <w:rPr>
          <w:rFonts w:cs="Times New Roman"/>
          <w:i/>
          <w:iCs/>
          <w:lang w:eastAsia="ja-JP"/>
        </w:rPr>
        <w:t>Queue</w:t>
      </w:r>
      <w:r>
        <w:rPr>
          <w:rFonts w:cs="Times New Roman" w:hint="eastAsia"/>
          <w:i/>
          <w:iCs/>
          <w:lang w:eastAsia="ja-JP"/>
        </w:rPr>
        <w:t xml:space="preserve"> </w:t>
      </w:r>
      <w:r w:rsidRPr="00CF37AD">
        <w:rPr>
          <w:rFonts w:cs="Times New Roman"/>
          <w:i/>
          <w:iCs/>
          <w:lang w:eastAsia="ja-JP"/>
        </w:rPr>
        <w:t>Comparison</w:t>
      </w:r>
    </w:p>
    <w:p w14:paraId="73B71FFC" w14:textId="177FD29F" w:rsidR="00CF37AD" w:rsidRDefault="00CF37AD" w:rsidP="00BF5984">
      <w:pPr>
        <w:spacing w:line="480" w:lineRule="auto"/>
        <w:rPr>
          <w:rFonts w:cs="Times New Roman"/>
          <w:b/>
          <w:bCs/>
          <w:lang w:eastAsia="ja-JP"/>
        </w:rPr>
      </w:pPr>
      <w:r>
        <w:rPr>
          <w:rFonts w:cs="Times New Roman"/>
          <w:b/>
          <w:bCs/>
          <w:noProof/>
          <w:lang w:eastAsia="ja-JP"/>
        </w:rPr>
        <w:drawing>
          <wp:inline distT="0" distB="0" distL="0" distR="0" wp14:anchorId="5EACCDB7" wp14:editId="238BCD70">
            <wp:extent cx="5943600" cy="2876550"/>
            <wp:effectExtent l="0" t="0" r="0" b="0"/>
            <wp:docPr id="1292408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1E12C7E8" w14:textId="01AA2B9F" w:rsidR="00CF37AD" w:rsidRPr="00CC27A8" w:rsidRDefault="00CF37AD" w:rsidP="00BF5984">
      <w:pPr>
        <w:spacing w:line="480" w:lineRule="auto"/>
        <w:rPr>
          <w:rFonts w:cs="Times New Roman"/>
          <w:i/>
          <w:iCs/>
          <w:lang w:eastAsia="ja-JP"/>
        </w:rPr>
      </w:pPr>
      <w:r>
        <w:rPr>
          <w:rFonts w:cs="Times New Roman" w:hint="eastAsia"/>
          <w:b/>
          <w:bCs/>
          <w:lang w:eastAsia="ja-JP"/>
        </w:rPr>
        <w:t>Alert Processing / Extraction</w:t>
      </w:r>
      <w:r>
        <w:rPr>
          <w:rFonts w:cs="Times New Roman"/>
          <w:b/>
          <w:bCs/>
          <w:lang w:eastAsia="ja-JP"/>
        </w:rPr>
        <w:br/>
      </w:r>
      <w:r w:rsidR="00CC27A8" w:rsidRPr="00CC27A8">
        <w:rPr>
          <w:rFonts w:cs="Times New Roman"/>
          <w:i/>
          <w:iCs/>
          <w:lang w:eastAsia="ja-JP"/>
        </w:rPr>
        <w:t>Screenshot</w:t>
      </w:r>
      <w:r w:rsidR="00CC27A8">
        <w:rPr>
          <w:rFonts w:cs="Times New Roman" w:hint="eastAsia"/>
          <w:i/>
          <w:iCs/>
          <w:lang w:eastAsia="ja-JP"/>
        </w:rPr>
        <w:t xml:space="preserve"> </w:t>
      </w:r>
      <w:r w:rsidR="00CC27A8" w:rsidRPr="00CC27A8">
        <w:rPr>
          <w:rFonts w:cs="Times New Roman"/>
          <w:i/>
          <w:iCs/>
          <w:lang w:eastAsia="ja-JP"/>
        </w:rPr>
        <w:t>6</w:t>
      </w:r>
      <w:r w:rsidR="00CC27A8">
        <w:rPr>
          <w:rFonts w:cs="Times New Roman" w:hint="eastAsia"/>
          <w:i/>
          <w:iCs/>
          <w:lang w:eastAsia="ja-JP"/>
        </w:rPr>
        <w:t xml:space="preserve"> </w:t>
      </w:r>
      <w:r w:rsidR="00CC27A8" w:rsidRPr="00CC27A8">
        <w:rPr>
          <w:rFonts w:cs="Times New Roman"/>
          <w:i/>
          <w:iCs/>
          <w:lang w:eastAsia="ja-JP"/>
        </w:rPr>
        <w:t>Alert</w:t>
      </w:r>
      <w:r w:rsidR="00CC27A8">
        <w:rPr>
          <w:rFonts w:cs="Times New Roman" w:hint="eastAsia"/>
          <w:i/>
          <w:iCs/>
          <w:lang w:eastAsia="ja-JP"/>
        </w:rPr>
        <w:t xml:space="preserve"> </w:t>
      </w:r>
      <w:r w:rsidR="00CC27A8" w:rsidRPr="00CC27A8">
        <w:rPr>
          <w:rFonts w:cs="Times New Roman"/>
          <w:i/>
          <w:iCs/>
          <w:lang w:eastAsia="ja-JP"/>
        </w:rPr>
        <w:t>Processing</w:t>
      </w:r>
      <w:r w:rsidR="00CC27A8">
        <w:rPr>
          <w:rFonts w:cs="Times New Roman" w:hint="eastAsia"/>
          <w:i/>
          <w:iCs/>
          <w:lang w:eastAsia="ja-JP"/>
        </w:rPr>
        <w:t xml:space="preserve"> </w:t>
      </w:r>
      <w:r w:rsidR="00CC27A8" w:rsidRPr="00CC27A8">
        <w:rPr>
          <w:rFonts w:cs="Times New Roman"/>
          <w:i/>
          <w:iCs/>
          <w:lang w:eastAsia="ja-JP"/>
        </w:rPr>
        <w:t>Extraction</w:t>
      </w:r>
    </w:p>
    <w:p w14:paraId="14610792" w14:textId="56749A76" w:rsidR="00CF37AD" w:rsidRDefault="00CF37AD" w:rsidP="00BF5984">
      <w:pPr>
        <w:spacing w:line="480" w:lineRule="auto"/>
        <w:rPr>
          <w:rFonts w:cs="Times New Roman"/>
          <w:b/>
          <w:bCs/>
          <w:lang w:eastAsia="ja-JP"/>
        </w:rPr>
      </w:pPr>
      <w:r>
        <w:rPr>
          <w:rFonts w:cs="Times New Roman"/>
          <w:b/>
          <w:bCs/>
          <w:noProof/>
          <w:lang w:eastAsia="ja-JP"/>
        </w:rPr>
        <w:drawing>
          <wp:inline distT="0" distB="0" distL="0" distR="0" wp14:anchorId="14883872" wp14:editId="42DFECCA">
            <wp:extent cx="5943600" cy="2867025"/>
            <wp:effectExtent l="0" t="0" r="0" b="9525"/>
            <wp:docPr id="1244142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17448A52" w14:textId="2FB9BDEE" w:rsidR="00CF37AD" w:rsidRDefault="00CF37AD" w:rsidP="00BF5984">
      <w:pPr>
        <w:spacing w:line="480" w:lineRule="auto"/>
        <w:rPr>
          <w:rFonts w:cs="Times New Roman"/>
          <w:b/>
          <w:bCs/>
          <w:lang w:eastAsia="ja-JP"/>
        </w:rPr>
      </w:pPr>
      <w:r>
        <w:rPr>
          <w:rFonts w:cs="Times New Roman" w:hint="eastAsia"/>
          <w:b/>
          <w:bCs/>
          <w:lang w:eastAsia="ja-JP"/>
        </w:rPr>
        <w:lastRenderedPageBreak/>
        <w:t>Performance Metrics Display</w:t>
      </w:r>
      <w:r>
        <w:rPr>
          <w:rFonts w:cs="Times New Roman"/>
          <w:b/>
          <w:bCs/>
          <w:lang w:eastAsia="ja-JP"/>
        </w:rPr>
        <w:br/>
      </w:r>
      <w:r w:rsidR="00CC27A8" w:rsidRPr="00CC27A8">
        <w:rPr>
          <w:rFonts w:cs="Times New Roman"/>
          <w:i/>
          <w:iCs/>
          <w:lang w:eastAsia="ja-JP"/>
        </w:rPr>
        <w:t>Screenshot</w:t>
      </w:r>
      <w:r w:rsidR="00CC27A8">
        <w:rPr>
          <w:rFonts w:cs="Times New Roman" w:hint="eastAsia"/>
          <w:i/>
          <w:iCs/>
          <w:lang w:eastAsia="ja-JP"/>
        </w:rPr>
        <w:t xml:space="preserve"> </w:t>
      </w:r>
      <w:r w:rsidR="00CC27A8" w:rsidRPr="00CC27A8">
        <w:rPr>
          <w:rFonts w:cs="Times New Roman"/>
          <w:i/>
          <w:iCs/>
          <w:lang w:eastAsia="ja-JP"/>
        </w:rPr>
        <w:t>7</w:t>
      </w:r>
      <w:r w:rsidR="00CC27A8">
        <w:rPr>
          <w:rFonts w:cs="Times New Roman" w:hint="eastAsia"/>
          <w:i/>
          <w:iCs/>
          <w:lang w:eastAsia="ja-JP"/>
        </w:rPr>
        <w:t xml:space="preserve"> </w:t>
      </w:r>
      <w:r w:rsidR="00CC27A8" w:rsidRPr="00CC27A8">
        <w:rPr>
          <w:rFonts w:cs="Times New Roman"/>
          <w:i/>
          <w:iCs/>
          <w:lang w:eastAsia="ja-JP"/>
        </w:rPr>
        <w:t>Performance</w:t>
      </w:r>
      <w:r w:rsidR="00CC27A8">
        <w:rPr>
          <w:rFonts w:cs="Times New Roman" w:hint="eastAsia"/>
          <w:i/>
          <w:iCs/>
          <w:lang w:eastAsia="ja-JP"/>
        </w:rPr>
        <w:t xml:space="preserve"> </w:t>
      </w:r>
      <w:r w:rsidR="00CC27A8" w:rsidRPr="00CC27A8">
        <w:rPr>
          <w:rFonts w:cs="Times New Roman"/>
          <w:i/>
          <w:iCs/>
          <w:lang w:eastAsia="ja-JP"/>
        </w:rPr>
        <w:t>Metrics</w:t>
      </w:r>
    </w:p>
    <w:p w14:paraId="6999882E" w14:textId="043469FD" w:rsidR="001013D1" w:rsidRDefault="00CF37AD" w:rsidP="00BF5984">
      <w:pPr>
        <w:spacing w:line="480" w:lineRule="auto"/>
        <w:rPr>
          <w:rFonts w:cs="Times New Roman"/>
          <w:b/>
          <w:bCs/>
          <w:lang w:eastAsia="ja-JP"/>
        </w:rPr>
      </w:pPr>
      <w:r>
        <w:rPr>
          <w:rFonts w:cs="Times New Roman" w:hint="eastAsia"/>
          <w:b/>
          <w:bCs/>
          <w:noProof/>
          <w:lang w:eastAsia="ja-JP"/>
        </w:rPr>
        <w:drawing>
          <wp:inline distT="0" distB="0" distL="0" distR="0" wp14:anchorId="1D80D944" wp14:editId="77A6538B">
            <wp:extent cx="5934075" cy="1390650"/>
            <wp:effectExtent l="0" t="0" r="9525" b="0"/>
            <wp:docPr id="379038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1390650"/>
                    </a:xfrm>
                    <a:prstGeom prst="rect">
                      <a:avLst/>
                    </a:prstGeom>
                    <a:noFill/>
                    <a:ln>
                      <a:noFill/>
                    </a:ln>
                  </pic:spPr>
                </pic:pic>
              </a:graphicData>
            </a:graphic>
          </wp:inline>
        </w:drawing>
      </w:r>
    </w:p>
    <w:p w14:paraId="610FDADF" w14:textId="79021250" w:rsidR="00741FAD" w:rsidRDefault="00693FD4" w:rsidP="00BF5984">
      <w:pPr>
        <w:spacing w:line="480" w:lineRule="auto"/>
        <w:rPr>
          <w:rFonts w:cs="Times New Roman"/>
          <w:lang w:eastAsia="ja-JP"/>
        </w:rPr>
      </w:pPr>
      <w:r w:rsidRPr="00693FD4">
        <w:rPr>
          <w:rFonts w:cs="Times New Roman"/>
          <w:b/>
          <w:bCs/>
          <w:lang w:eastAsia="ja-JP"/>
        </w:rPr>
        <w:t>Attack Phases and Progression</w:t>
      </w:r>
    </w:p>
    <w:p w14:paraId="482BC103" w14:textId="0D5288A9" w:rsidR="00544BA3" w:rsidRDefault="00544BA3" w:rsidP="00BF5984">
      <w:pPr>
        <w:spacing w:line="480" w:lineRule="auto"/>
        <w:rPr>
          <w:rFonts w:cs="Times New Roman"/>
          <w:lang w:eastAsia="ja-JP"/>
        </w:rPr>
      </w:pPr>
      <w:r>
        <w:rPr>
          <w:rFonts w:cs="Times New Roman"/>
          <w:lang w:eastAsia="ja-JP"/>
        </w:rPr>
        <w:tab/>
      </w:r>
      <w:r w:rsidRPr="00544BA3">
        <w:rPr>
          <w:rFonts w:cs="Times New Roman"/>
          <w:lang w:eastAsia="ja-JP"/>
        </w:rPr>
        <w:t xml:space="preserve">The attack began at T+0 with a port scan from 203.0.113.17 targeting the Guest </w:t>
      </w:r>
      <w:r w:rsidR="00533FBD" w:rsidRPr="00544BA3">
        <w:rPr>
          <w:rFonts w:cs="Times New Roman"/>
          <w:lang w:eastAsia="ja-JP"/>
        </w:rPr>
        <w:t>Wi-Fi</w:t>
      </w:r>
      <w:r w:rsidRPr="00544BA3">
        <w:rPr>
          <w:rFonts w:cs="Times New Roman"/>
          <w:lang w:eastAsia="ja-JP"/>
        </w:rPr>
        <w:t xml:space="preserve">, which was the attacker's way of quietly looking for weak points in the network before doing anything aggressive. Around the same time, a separate IP address (10.0.0.15) attempted a failed login on an Employee Workstation, suggesting a second attacker or a second method of entry was being tried at the same time. By Alert 3, the same IP from the first port scan had already scanned the Mail Server as well, which triggered a severity boost due to the repeated activity from the same source within 30 minutes. Alert 4 was </w:t>
      </w:r>
      <w:r w:rsidR="00533FBD">
        <w:rPr>
          <w:rFonts w:cs="Times New Roman" w:hint="eastAsia"/>
          <w:lang w:eastAsia="ja-JP"/>
        </w:rPr>
        <w:t xml:space="preserve">where it started to get serious: </w:t>
      </w:r>
      <w:r w:rsidRPr="00544BA3">
        <w:rPr>
          <w:rFonts w:cs="Times New Roman"/>
          <w:lang w:eastAsia="ja-JP"/>
        </w:rPr>
        <w:t xml:space="preserve">malware was successfully installed on an </w:t>
      </w:r>
      <w:r w:rsidR="00533FBD">
        <w:rPr>
          <w:rFonts w:cs="Times New Roman" w:hint="eastAsia"/>
          <w:lang w:eastAsia="ja-JP"/>
        </w:rPr>
        <w:t>e</w:t>
      </w:r>
      <w:r w:rsidRPr="00544BA3">
        <w:rPr>
          <w:rFonts w:cs="Times New Roman"/>
          <w:lang w:eastAsia="ja-JP"/>
        </w:rPr>
        <w:t xml:space="preserve">mployee </w:t>
      </w:r>
      <w:r w:rsidR="00533FBD">
        <w:rPr>
          <w:rFonts w:cs="Times New Roman" w:hint="eastAsia"/>
          <w:lang w:eastAsia="ja-JP"/>
        </w:rPr>
        <w:t>w</w:t>
      </w:r>
      <w:r w:rsidRPr="00544BA3">
        <w:rPr>
          <w:rFonts w:cs="Times New Roman"/>
          <w:lang w:eastAsia="ja-JP"/>
        </w:rPr>
        <w:t xml:space="preserve">orkstation, meaning the attacker was no longer just looking around, they were now inside. Alerts 7 through 12 marked the most intense escalation, with the attacker attempting a Firewall Bypass, establishing Malware Command and Control traffic, launching a Brute Force Attack on the Web Server, </w:t>
      </w:r>
      <w:r w:rsidR="00533FBD">
        <w:rPr>
          <w:rFonts w:cs="Times New Roman" w:hint="eastAsia"/>
          <w:lang w:eastAsia="ja-JP"/>
        </w:rPr>
        <w:t xml:space="preserve">attempting </w:t>
      </w:r>
      <w:r w:rsidRPr="00544BA3">
        <w:rPr>
          <w:rFonts w:cs="Times New Roman"/>
          <w:lang w:eastAsia="ja-JP"/>
        </w:rPr>
        <w:t xml:space="preserve">SQL Injection and </w:t>
      </w:r>
      <w:r w:rsidR="00533FBD">
        <w:rPr>
          <w:rFonts w:cs="Times New Roman"/>
          <w:lang w:eastAsia="ja-JP"/>
        </w:rPr>
        <w:t>gaining</w:t>
      </w:r>
      <w:r w:rsidR="00533FBD">
        <w:rPr>
          <w:rFonts w:cs="Times New Roman" w:hint="eastAsia"/>
          <w:lang w:eastAsia="ja-JP"/>
        </w:rPr>
        <w:t xml:space="preserve"> </w:t>
      </w:r>
      <w:r w:rsidRPr="00544BA3">
        <w:rPr>
          <w:rFonts w:cs="Times New Roman"/>
          <w:lang w:eastAsia="ja-JP"/>
        </w:rPr>
        <w:t xml:space="preserve">unauthorized access to </w:t>
      </w:r>
      <w:r w:rsidR="00533FBD">
        <w:rPr>
          <w:rFonts w:cs="Times New Roman" w:hint="eastAsia"/>
          <w:lang w:eastAsia="ja-JP"/>
        </w:rPr>
        <w:t>the web server</w:t>
      </w:r>
      <w:r w:rsidRPr="00544BA3">
        <w:rPr>
          <w:rFonts w:cs="Times New Roman"/>
          <w:lang w:eastAsia="ja-JP"/>
        </w:rPr>
        <w:t>. The final stretch from Alerts 13 through 25 showed the attacker shifting focus toward the Customer Database, ending with Ransomware Activity, the creation of a new Admin Account, and finally Log Deletion at T+65</w:t>
      </w:r>
      <w:r w:rsidR="00533FBD">
        <w:rPr>
          <w:rFonts w:cs="Times New Roman" w:hint="eastAsia"/>
          <w:lang w:eastAsia="ja-JP"/>
        </w:rPr>
        <w:t xml:space="preserve">, which was </w:t>
      </w:r>
      <w:r w:rsidRPr="00544BA3">
        <w:rPr>
          <w:rFonts w:cs="Times New Roman"/>
          <w:lang w:eastAsia="ja-JP"/>
        </w:rPr>
        <w:t>a clear attempt to erase any evidence of what had happened.</w:t>
      </w:r>
    </w:p>
    <w:p w14:paraId="38EA9908" w14:textId="0F702B57" w:rsidR="00693FD4" w:rsidRPr="00693FD4" w:rsidRDefault="00693FD4" w:rsidP="00BF5984">
      <w:pPr>
        <w:spacing w:line="480" w:lineRule="auto"/>
        <w:rPr>
          <w:rFonts w:cs="Times New Roman"/>
          <w:b/>
          <w:bCs/>
          <w:lang w:eastAsia="ja-JP"/>
        </w:rPr>
      </w:pPr>
      <w:r w:rsidRPr="00693FD4">
        <w:rPr>
          <w:rFonts w:cs="Times New Roman"/>
          <w:b/>
          <w:bCs/>
          <w:lang w:eastAsia="ja-JP"/>
        </w:rPr>
        <w:lastRenderedPageBreak/>
        <w:t>Threat Actor Intent and Impact Assessment</w:t>
      </w:r>
    </w:p>
    <w:p w14:paraId="21A01903" w14:textId="0EF8504E" w:rsidR="00693FD4" w:rsidRPr="00693FD4" w:rsidRDefault="00533FBD" w:rsidP="00693FD4">
      <w:pPr>
        <w:spacing w:line="480" w:lineRule="auto"/>
        <w:rPr>
          <w:rFonts w:cs="Times New Roman"/>
          <w:lang w:eastAsia="ja-JP"/>
        </w:rPr>
      </w:pPr>
      <w:r>
        <w:rPr>
          <w:rFonts w:cs="Times New Roman"/>
          <w:lang w:eastAsia="ja-JP"/>
        </w:rPr>
        <w:tab/>
      </w:r>
      <w:r w:rsidR="00693FD4" w:rsidRPr="00693FD4">
        <w:rPr>
          <w:rFonts w:cs="Times New Roman"/>
          <w:lang w:eastAsia="ja-JP"/>
        </w:rPr>
        <w:t>The attacker was clearly financially motivated, with their primary goal being to steal valuable customer data and then encrypt it to extort payment from the company. This double extortion approach</w:t>
      </w:r>
      <w:r w:rsidR="00693FD4">
        <w:rPr>
          <w:rFonts w:cs="Times New Roman" w:hint="eastAsia"/>
          <w:lang w:eastAsia="ja-JP"/>
        </w:rPr>
        <w:t xml:space="preserve">: </w:t>
      </w:r>
      <w:r w:rsidR="00693FD4" w:rsidRPr="00693FD4">
        <w:rPr>
          <w:rFonts w:cs="Times New Roman"/>
          <w:lang w:eastAsia="ja-JP"/>
        </w:rPr>
        <w:t>stealing the data first with Alert 19 (Customer Data Access) and then encrypting it with Alerts 20 and 22 (Data Encryption and Ransomware Activity)</w:t>
      </w:r>
      <w:r w:rsidR="00693FD4">
        <w:rPr>
          <w:rFonts w:cs="Times New Roman" w:hint="eastAsia"/>
          <w:lang w:eastAsia="ja-JP"/>
        </w:rPr>
        <w:t xml:space="preserve">, </w:t>
      </w:r>
      <w:r w:rsidR="00693FD4" w:rsidRPr="00693FD4">
        <w:rPr>
          <w:rFonts w:cs="Times New Roman"/>
          <w:lang w:eastAsia="ja-JP"/>
        </w:rPr>
        <w:t xml:space="preserve">meant the company faced two simultaneous threats: being locked out of their own systems and having sensitive customer data potentially leaked publicly if the ransom was not paid. The Log Deletion in Alert 25 was particularly damaging because it </w:t>
      </w:r>
      <w:r w:rsidR="00693FD4">
        <w:rPr>
          <w:rFonts w:cs="Times New Roman" w:hint="eastAsia"/>
          <w:lang w:eastAsia="ja-JP"/>
        </w:rPr>
        <w:t>likely destroyed much of the</w:t>
      </w:r>
      <w:r w:rsidR="00693FD4" w:rsidRPr="00693FD4">
        <w:rPr>
          <w:rFonts w:cs="Times New Roman"/>
          <w:lang w:eastAsia="ja-JP"/>
        </w:rPr>
        <w:t xml:space="preserve"> forensic trail that investigators would need to understand the full scope of the breach, making recovery and attribution significantly harder. The most operationally devastating alerts were the Ransomware Activity and Data Encryption targeting the Customer Database, as these directly disrupted business operations and put customer data at serious legal and reputational risk. While both queue types captured all 25 alerts, the sorted priority queue would have given analysts the best chance of early intervention</w:t>
      </w:r>
      <w:r w:rsidR="00693FD4">
        <w:rPr>
          <w:rFonts w:cs="Times New Roman" w:hint="eastAsia"/>
          <w:lang w:eastAsia="ja-JP"/>
        </w:rPr>
        <w:t>. C</w:t>
      </w:r>
      <w:r w:rsidR="00693FD4" w:rsidRPr="00693FD4">
        <w:rPr>
          <w:rFonts w:cs="Times New Roman"/>
          <w:lang w:eastAsia="ja-JP"/>
        </w:rPr>
        <w:t>ritical alerts like the Firewall Bypass at Alert 7 and the SQL Injection at Alert 10 were surfaced immediately at the top of the queue, meaning a fast-responding analyst could have potentially blocked the attacker before the ransomware was ever deployed, whereas the unsorted queue would have buried those same alerts among lower priority ones, costing critical response time.</w:t>
      </w:r>
    </w:p>
    <w:p w14:paraId="1FE739D2" w14:textId="15EC4F80" w:rsidR="00533FBD" w:rsidRPr="00544BA3" w:rsidRDefault="00533FBD" w:rsidP="00BF5984">
      <w:pPr>
        <w:spacing w:line="480" w:lineRule="auto"/>
        <w:rPr>
          <w:rFonts w:cs="Times New Roman" w:hint="eastAsia"/>
          <w:lang w:eastAsia="ja-JP"/>
        </w:rPr>
      </w:pPr>
    </w:p>
    <w:sectPr w:rsidR="00533FBD" w:rsidRPr="00544BA3" w:rsidSect="0058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F20"/>
    <w:multiLevelType w:val="hybridMultilevel"/>
    <w:tmpl w:val="753AA6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070"/>
    <w:multiLevelType w:val="multilevel"/>
    <w:tmpl w:val="350E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C4372"/>
    <w:multiLevelType w:val="hybridMultilevel"/>
    <w:tmpl w:val="61AC9170"/>
    <w:lvl w:ilvl="0" w:tplc="E76C9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95C7F"/>
    <w:multiLevelType w:val="multilevel"/>
    <w:tmpl w:val="9C5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33A8C"/>
    <w:multiLevelType w:val="multilevel"/>
    <w:tmpl w:val="FF3C6C7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62B05"/>
    <w:multiLevelType w:val="multilevel"/>
    <w:tmpl w:val="4828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C06C9"/>
    <w:multiLevelType w:val="multilevel"/>
    <w:tmpl w:val="0E5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D3CB7"/>
    <w:multiLevelType w:val="multilevel"/>
    <w:tmpl w:val="3404DD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2E69C5"/>
    <w:multiLevelType w:val="hybridMultilevel"/>
    <w:tmpl w:val="0F2EA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412147">
    <w:abstractNumId w:val="1"/>
  </w:num>
  <w:num w:numId="2" w16cid:durableId="1932201175">
    <w:abstractNumId w:val="7"/>
  </w:num>
  <w:num w:numId="3" w16cid:durableId="929849124">
    <w:abstractNumId w:val="5"/>
  </w:num>
  <w:num w:numId="4" w16cid:durableId="1979144118">
    <w:abstractNumId w:val="6"/>
  </w:num>
  <w:num w:numId="5" w16cid:durableId="1967806007">
    <w:abstractNumId w:val="3"/>
  </w:num>
  <w:num w:numId="6" w16cid:durableId="2114544021">
    <w:abstractNumId w:val="8"/>
  </w:num>
  <w:num w:numId="7" w16cid:durableId="1418483351">
    <w:abstractNumId w:val="4"/>
  </w:num>
  <w:num w:numId="8" w16cid:durableId="822281702">
    <w:abstractNumId w:val="0"/>
  </w:num>
  <w:num w:numId="9" w16cid:durableId="2062363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75"/>
    <w:rsid w:val="00010FE7"/>
    <w:rsid w:val="00030662"/>
    <w:rsid w:val="00036D91"/>
    <w:rsid w:val="00037B37"/>
    <w:rsid w:val="00045594"/>
    <w:rsid w:val="000603F5"/>
    <w:rsid w:val="0006236B"/>
    <w:rsid w:val="000916A2"/>
    <w:rsid w:val="000A0EC4"/>
    <w:rsid w:val="000A3383"/>
    <w:rsid w:val="000A63D9"/>
    <w:rsid w:val="000A6DD7"/>
    <w:rsid w:val="000B2CCA"/>
    <w:rsid w:val="000E3913"/>
    <w:rsid w:val="000E60A4"/>
    <w:rsid w:val="001013D1"/>
    <w:rsid w:val="001070E9"/>
    <w:rsid w:val="0012259A"/>
    <w:rsid w:val="00135809"/>
    <w:rsid w:val="00150427"/>
    <w:rsid w:val="00164A18"/>
    <w:rsid w:val="001710D9"/>
    <w:rsid w:val="00176EB4"/>
    <w:rsid w:val="00183979"/>
    <w:rsid w:val="001B21B9"/>
    <w:rsid w:val="001C065A"/>
    <w:rsid w:val="001C190D"/>
    <w:rsid w:val="001C4248"/>
    <w:rsid w:val="001D5F3C"/>
    <w:rsid w:val="00212EF0"/>
    <w:rsid w:val="002220AB"/>
    <w:rsid w:val="0022625A"/>
    <w:rsid w:val="0023510A"/>
    <w:rsid w:val="00245544"/>
    <w:rsid w:val="00274412"/>
    <w:rsid w:val="002A66AA"/>
    <w:rsid w:val="002A6975"/>
    <w:rsid w:val="002E0770"/>
    <w:rsid w:val="002E24EE"/>
    <w:rsid w:val="002F23C0"/>
    <w:rsid w:val="002F6F1F"/>
    <w:rsid w:val="00301348"/>
    <w:rsid w:val="00340DA8"/>
    <w:rsid w:val="00350744"/>
    <w:rsid w:val="003565B8"/>
    <w:rsid w:val="003568A1"/>
    <w:rsid w:val="003708C5"/>
    <w:rsid w:val="00375DD1"/>
    <w:rsid w:val="00391368"/>
    <w:rsid w:val="00395F51"/>
    <w:rsid w:val="003A01D3"/>
    <w:rsid w:val="003B0A53"/>
    <w:rsid w:val="003B60F6"/>
    <w:rsid w:val="003B7238"/>
    <w:rsid w:val="003E6CF9"/>
    <w:rsid w:val="003F2A9F"/>
    <w:rsid w:val="004029A2"/>
    <w:rsid w:val="0041288B"/>
    <w:rsid w:val="00414070"/>
    <w:rsid w:val="004209C7"/>
    <w:rsid w:val="0042353A"/>
    <w:rsid w:val="00430CD2"/>
    <w:rsid w:val="00432A7F"/>
    <w:rsid w:val="00434B6B"/>
    <w:rsid w:val="00466614"/>
    <w:rsid w:val="00475F19"/>
    <w:rsid w:val="00477178"/>
    <w:rsid w:val="004A6689"/>
    <w:rsid w:val="004A6B2A"/>
    <w:rsid w:val="004A7C47"/>
    <w:rsid w:val="004B225F"/>
    <w:rsid w:val="004D6917"/>
    <w:rsid w:val="004E6D62"/>
    <w:rsid w:val="004F09B9"/>
    <w:rsid w:val="004F51C8"/>
    <w:rsid w:val="004F5A91"/>
    <w:rsid w:val="004F6FA4"/>
    <w:rsid w:val="0050635F"/>
    <w:rsid w:val="005117F0"/>
    <w:rsid w:val="00521953"/>
    <w:rsid w:val="00527961"/>
    <w:rsid w:val="00527BEE"/>
    <w:rsid w:val="00533FBD"/>
    <w:rsid w:val="00544BA3"/>
    <w:rsid w:val="00546402"/>
    <w:rsid w:val="00552CEF"/>
    <w:rsid w:val="005671B7"/>
    <w:rsid w:val="00582850"/>
    <w:rsid w:val="00585978"/>
    <w:rsid w:val="0059269E"/>
    <w:rsid w:val="005976CD"/>
    <w:rsid w:val="005D728D"/>
    <w:rsid w:val="005E24ED"/>
    <w:rsid w:val="005E6DBE"/>
    <w:rsid w:val="005F4120"/>
    <w:rsid w:val="0062229F"/>
    <w:rsid w:val="00625B24"/>
    <w:rsid w:val="006440FB"/>
    <w:rsid w:val="00661DDA"/>
    <w:rsid w:val="00663345"/>
    <w:rsid w:val="00674B46"/>
    <w:rsid w:val="0068237E"/>
    <w:rsid w:val="00691E3B"/>
    <w:rsid w:val="00692334"/>
    <w:rsid w:val="00693FD4"/>
    <w:rsid w:val="006A7013"/>
    <w:rsid w:val="006C1895"/>
    <w:rsid w:val="006D62C2"/>
    <w:rsid w:val="0070039B"/>
    <w:rsid w:val="007130AC"/>
    <w:rsid w:val="00741FAD"/>
    <w:rsid w:val="00745926"/>
    <w:rsid w:val="00770487"/>
    <w:rsid w:val="00780BF0"/>
    <w:rsid w:val="007832A3"/>
    <w:rsid w:val="007A3085"/>
    <w:rsid w:val="007C22AD"/>
    <w:rsid w:val="007E4FE3"/>
    <w:rsid w:val="007F0E12"/>
    <w:rsid w:val="00823608"/>
    <w:rsid w:val="00824FD8"/>
    <w:rsid w:val="00827CD9"/>
    <w:rsid w:val="00881625"/>
    <w:rsid w:val="008A4726"/>
    <w:rsid w:val="008B0120"/>
    <w:rsid w:val="008C4487"/>
    <w:rsid w:val="008E1DFB"/>
    <w:rsid w:val="00905B31"/>
    <w:rsid w:val="00914D0E"/>
    <w:rsid w:val="009229D6"/>
    <w:rsid w:val="00926606"/>
    <w:rsid w:val="00930CB0"/>
    <w:rsid w:val="00950BC8"/>
    <w:rsid w:val="00951A5D"/>
    <w:rsid w:val="00957D3D"/>
    <w:rsid w:val="009A4E26"/>
    <w:rsid w:val="009D4010"/>
    <w:rsid w:val="009E061E"/>
    <w:rsid w:val="009F633B"/>
    <w:rsid w:val="00A10205"/>
    <w:rsid w:val="00A237CA"/>
    <w:rsid w:val="00A27A9B"/>
    <w:rsid w:val="00A3744A"/>
    <w:rsid w:val="00A63BC9"/>
    <w:rsid w:val="00A82458"/>
    <w:rsid w:val="00AC11AF"/>
    <w:rsid w:val="00AD47FB"/>
    <w:rsid w:val="00AD6132"/>
    <w:rsid w:val="00AE1C40"/>
    <w:rsid w:val="00AE22F7"/>
    <w:rsid w:val="00B100C3"/>
    <w:rsid w:val="00B13596"/>
    <w:rsid w:val="00B54772"/>
    <w:rsid w:val="00B60A9F"/>
    <w:rsid w:val="00B80794"/>
    <w:rsid w:val="00BA234B"/>
    <w:rsid w:val="00BA4DC9"/>
    <w:rsid w:val="00BB2384"/>
    <w:rsid w:val="00BB5C28"/>
    <w:rsid w:val="00BF076F"/>
    <w:rsid w:val="00BF5984"/>
    <w:rsid w:val="00C10F76"/>
    <w:rsid w:val="00C27D46"/>
    <w:rsid w:val="00C40D5D"/>
    <w:rsid w:val="00C77441"/>
    <w:rsid w:val="00CA3FD7"/>
    <w:rsid w:val="00CA4A60"/>
    <w:rsid w:val="00CC1FA7"/>
    <w:rsid w:val="00CC27A8"/>
    <w:rsid w:val="00CD1F84"/>
    <w:rsid w:val="00CE5168"/>
    <w:rsid w:val="00CF37AD"/>
    <w:rsid w:val="00D2195B"/>
    <w:rsid w:val="00D30BAE"/>
    <w:rsid w:val="00D60FCE"/>
    <w:rsid w:val="00D725DF"/>
    <w:rsid w:val="00D876F3"/>
    <w:rsid w:val="00D913CA"/>
    <w:rsid w:val="00D9244E"/>
    <w:rsid w:val="00DB1AAC"/>
    <w:rsid w:val="00DC12D4"/>
    <w:rsid w:val="00DC1732"/>
    <w:rsid w:val="00DE0E75"/>
    <w:rsid w:val="00E1124F"/>
    <w:rsid w:val="00E225BD"/>
    <w:rsid w:val="00E26D9B"/>
    <w:rsid w:val="00E4726E"/>
    <w:rsid w:val="00E76B4E"/>
    <w:rsid w:val="00E92B36"/>
    <w:rsid w:val="00EA79E9"/>
    <w:rsid w:val="00EB2B5C"/>
    <w:rsid w:val="00EB5381"/>
    <w:rsid w:val="00EB68C8"/>
    <w:rsid w:val="00ED24F6"/>
    <w:rsid w:val="00EE50B9"/>
    <w:rsid w:val="00EF584E"/>
    <w:rsid w:val="00EF6955"/>
    <w:rsid w:val="00F0377F"/>
    <w:rsid w:val="00F03DDD"/>
    <w:rsid w:val="00F04F92"/>
    <w:rsid w:val="00F13870"/>
    <w:rsid w:val="00F138B7"/>
    <w:rsid w:val="00F1703C"/>
    <w:rsid w:val="00F22493"/>
    <w:rsid w:val="00F22AA2"/>
    <w:rsid w:val="00F242E5"/>
    <w:rsid w:val="00F4237A"/>
    <w:rsid w:val="00F46D22"/>
    <w:rsid w:val="00F67C53"/>
    <w:rsid w:val="00F95551"/>
    <w:rsid w:val="00F96741"/>
    <w:rsid w:val="00FB0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F212"/>
  <w15:chartTrackingRefBased/>
  <w15:docId w15:val="{D7F0E3AC-74B1-4863-B49F-D68705CC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1B7"/>
    <w:pPr>
      <w:spacing w:after="200" w:line="276" w:lineRule="auto"/>
    </w:pPr>
    <w:rPr>
      <w:rFonts w:cstheme="minorBidi"/>
      <w:kern w:val="0"/>
      <w:szCs w:val="22"/>
      <w14:ligatures w14:val="none"/>
    </w:rPr>
  </w:style>
  <w:style w:type="paragraph" w:styleId="Heading1">
    <w:name w:val="heading 1"/>
    <w:basedOn w:val="Normal"/>
    <w:next w:val="Normal"/>
    <w:link w:val="Heading1Char"/>
    <w:uiPriority w:val="9"/>
    <w:qFormat/>
    <w:rsid w:val="00E4726E"/>
    <w:pPr>
      <w:keepNext/>
      <w:keepLines/>
      <w:spacing w:before="360" w:after="24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autoRedefine/>
    <w:uiPriority w:val="9"/>
    <w:unhideWhenUsed/>
    <w:qFormat/>
    <w:rsid w:val="00E4726E"/>
    <w:pPr>
      <w:keepNext/>
      <w:keepLines/>
      <w:spacing w:before="160" w:after="80"/>
      <w:outlineLvl w:val="1"/>
    </w:pPr>
    <w:rPr>
      <w:rFonts w:eastAsiaTheme="majorEastAsia" w:cstheme="majorBidi"/>
      <w:b/>
      <w:bCs/>
      <w:color w:val="000000" w:themeColor="text1"/>
      <w:sz w:val="32"/>
      <w:szCs w:val="32"/>
    </w:rPr>
  </w:style>
  <w:style w:type="paragraph" w:styleId="Heading3">
    <w:name w:val="heading 3"/>
    <w:basedOn w:val="Normal"/>
    <w:next w:val="Normal"/>
    <w:link w:val="Heading3Char"/>
    <w:autoRedefine/>
    <w:uiPriority w:val="9"/>
    <w:unhideWhenUsed/>
    <w:qFormat/>
    <w:rsid w:val="00E4726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4726E"/>
    <w:pPr>
      <w:keepNext/>
      <w:keepLines/>
      <w:spacing w:before="80" w:after="40"/>
      <w:outlineLvl w:val="3"/>
    </w:pPr>
    <w:rPr>
      <w:rFonts w:asciiTheme="minorHAnsi" w:eastAsiaTheme="majorEastAsia" w:hAnsiTheme="minorHAnsi" w:cstheme="majorBidi"/>
      <w:i/>
      <w:iCs/>
      <w:color w:val="000000" w:themeColor="text1"/>
    </w:rPr>
  </w:style>
  <w:style w:type="paragraph" w:styleId="Heading5">
    <w:name w:val="heading 5"/>
    <w:basedOn w:val="Normal"/>
    <w:next w:val="Normal"/>
    <w:link w:val="Heading5Char"/>
    <w:uiPriority w:val="9"/>
    <w:unhideWhenUsed/>
    <w:qFormat/>
    <w:rsid w:val="00E4726E"/>
    <w:pPr>
      <w:keepNext/>
      <w:keepLines/>
      <w:spacing w:before="80" w:after="40"/>
      <w:outlineLvl w:val="4"/>
    </w:pPr>
    <w:rPr>
      <w:rFonts w:asciiTheme="minorHAnsi" w:eastAsiaTheme="majorEastAsia" w:hAnsiTheme="minorHAnsi" w:cstheme="majorBidi"/>
      <w:color w:val="000000" w:themeColor="text1"/>
    </w:rPr>
  </w:style>
  <w:style w:type="paragraph" w:styleId="Heading6">
    <w:name w:val="heading 6"/>
    <w:basedOn w:val="Normal"/>
    <w:next w:val="Normal"/>
    <w:link w:val="Heading6Char"/>
    <w:uiPriority w:val="9"/>
    <w:unhideWhenUsed/>
    <w:qFormat/>
    <w:rsid w:val="00E472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2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2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2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726E"/>
    <w:rPr>
      <w:rFonts w:ascii="Arial" w:eastAsiaTheme="majorEastAsia" w:hAnsi="Arial" w:cstheme="majorBidi"/>
      <w:b/>
      <w:bCs/>
      <w:color w:val="000000" w:themeColor="text1"/>
      <w:sz w:val="32"/>
      <w:szCs w:val="32"/>
    </w:rPr>
  </w:style>
  <w:style w:type="character" w:customStyle="1" w:styleId="Heading3Char">
    <w:name w:val="Heading 3 Char"/>
    <w:basedOn w:val="DefaultParagraphFont"/>
    <w:link w:val="Heading3"/>
    <w:uiPriority w:val="9"/>
    <w:rsid w:val="00E4726E"/>
    <w:rPr>
      <w:rFonts w:ascii="Arial" w:eastAsiaTheme="majorEastAsia" w:hAnsi="Arial" w:cstheme="majorBidi"/>
      <w:b/>
      <w:color w:val="000000" w:themeColor="text1"/>
      <w:sz w:val="28"/>
      <w:szCs w:val="28"/>
    </w:rPr>
  </w:style>
  <w:style w:type="character" w:customStyle="1" w:styleId="Heading1Char">
    <w:name w:val="Heading 1 Char"/>
    <w:basedOn w:val="DefaultParagraphFont"/>
    <w:link w:val="Heading1"/>
    <w:uiPriority w:val="9"/>
    <w:rsid w:val="00E4726E"/>
    <w:rPr>
      <w:rFonts w:asciiTheme="majorHAnsi" w:eastAsiaTheme="majorEastAsia" w:hAnsiTheme="majorHAnsi" w:cstheme="majorBidi"/>
      <w:b/>
      <w:bCs/>
      <w:color w:val="000000" w:themeColor="text1"/>
      <w:sz w:val="40"/>
      <w:szCs w:val="40"/>
    </w:rPr>
  </w:style>
  <w:style w:type="character" w:customStyle="1" w:styleId="Heading4Char">
    <w:name w:val="Heading 4 Char"/>
    <w:basedOn w:val="DefaultParagraphFont"/>
    <w:link w:val="Heading4"/>
    <w:uiPriority w:val="9"/>
    <w:rsid w:val="00E4726E"/>
    <w:rPr>
      <w:rFonts w:asciiTheme="minorHAnsi" w:eastAsiaTheme="majorEastAsia" w:hAnsiTheme="minorHAnsi" w:cstheme="majorBidi"/>
      <w:i/>
      <w:iCs/>
      <w:color w:val="000000" w:themeColor="text1"/>
    </w:rPr>
  </w:style>
  <w:style w:type="character" w:customStyle="1" w:styleId="Heading5Char">
    <w:name w:val="Heading 5 Char"/>
    <w:basedOn w:val="DefaultParagraphFont"/>
    <w:link w:val="Heading5"/>
    <w:uiPriority w:val="9"/>
    <w:rsid w:val="00E4726E"/>
    <w:rPr>
      <w:rFonts w:asciiTheme="minorHAnsi" w:eastAsiaTheme="majorEastAsia" w:hAnsiTheme="minorHAnsi" w:cstheme="majorBidi"/>
      <w:color w:val="000000" w:themeColor="text1"/>
    </w:rPr>
  </w:style>
  <w:style w:type="character" w:customStyle="1" w:styleId="Heading6Char">
    <w:name w:val="Heading 6 Char"/>
    <w:basedOn w:val="DefaultParagraphFont"/>
    <w:link w:val="Heading6"/>
    <w:uiPriority w:val="9"/>
    <w:rsid w:val="00E472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2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2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2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6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4726E"/>
    <w:pPr>
      <w:ind w:left="720"/>
      <w:contextualSpacing/>
    </w:pPr>
  </w:style>
  <w:style w:type="paragraph" w:styleId="Quote">
    <w:name w:val="Quote"/>
    <w:basedOn w:val="Normal"/>
    <w:next w:val="Normal"/>
    <w:link w:val="QuoteChar"/>
    <w:uiPriority w:val="29"/>
    <w:qFormat/>
    <w:rsid w:val="00E4726E"/>
    <w:pPr>
      <w:spacing w:before="160"/>
      <w:jc w:val="center"/>
    </w:pPr>
    <w:rPr>
      <w:i/>
      <w:iCs/>
      <w:color w:val="404040" w:themeColor="text1" w:themeTint="BF"/>
    </w:rPr>
  </w:style>
  <w:style w:type="character" w:customStyle="1" w:styleId="QuoteChar">
    <w:name w:val="Quote Char"/>
    <w:basedOn w:val="DefaultParagraphFont"/>
    <w:link w:val="Quote"/>
    <w:uiPriority w:val="29"/>
    <w:rsid w:val="00E4726E"/>
    <w:rPr>
      <w:rFonts w:ascii="Arial" w:hAnsi="Arial"/>
      <w:i/>
      <w:iCs/>
      <w:color w:val="404040" w:themeColor="text1" w:themeTint="BF"/>
    </w:rPr>
  </w:style>
  <w:style w:type="paragraph" w:styleId="IntenseQuote">
    <w:name w:val="Intense Quote"/>
    <w:basedOn w:val="Normal"/>
    <w:next w:val="Normal"/>
    <w:link w:val="IntenseQuoteChar"/>
    <w:uiPriority w:val="30"/>
    <w:qFormat/>
    <w:rsid w:val="00E4726E"/>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E4726E"/>
    <w:rPr>
      <w:rFonts w:ascii="Arial" w:hAnsi="Arial"/>
      <w:i/>
      <w:iCs/>
      <w:color w:val="A5A5A5" w:themeColor="accent1" w:themeShade="BF"/>
    </w:rPr>
  </w:style>
  <w:style w:type="character" w:styleId="IntenseEmphasis">
    <w:name w:val="Intense Emphasis"/>
    <w:basedOn w:val="DefaultParagraphFont"/>
    <w:uiPriority w:val="21"/>
    <w:qFormat/>
    <w:rsid w:val="00E4726E"/>
    <w:rPr>
      <w:i/>
      <w:iCs/>
      <w:color w:val="A5A5A5" w:themeColor="accent1" w:themeShade="BF"/>
    </w:rPr>
  </w:style>
  <w:style w:type="character" w:styleId="IntenseReference">
    <w:name w:val="Intense Reference"/>
    <w:basedOn w:val="DefaultParagraphFont"/>
    <w:uiPriority w:val="32"/>
    <w:qFormat/>
    <w:rsid w:val="00E4726E"/>
    <w:rPr>
      <w:b/>
      <w:bCs/>
      <w:smallCaps/>
      <w:color w:val="A5A5A5" w:themeColor="accent1" w:themeShade="BF"/>
      <w:spacing w:val="5"/>
    </w:rPr>
  </w:style>
  <w:style w:type="character" w:styleId="Strong">
    <w:name w:val="Strong"/>
    <w:basedOn w:val="DefaultParagraphFont"/>
    <w:uiPriority w:val="22"/>
    <w:qFormat/>
    <w:rsid w:val="00E4726E"/>
    <w:rPr>
      <w:b/>
      <w:bCs/>
    </w:rPr>
  </w:style>
  <w:style w:type="character" w:styleId="Emphasis">
    <w:name w:val="Emphasis"/>
    <w:basedOn w:val="DefaultParagraphFont"/>
    <w:uiPriority w:val="20"/>
    <w:qFormat/>
    <w:rsid w:val="00E4726E"/>
    <w:rPr>
      <w:i/>
      <w:iCs/>
    </w:rPr>
  </w:style>
  <w:style w:type="table" w:styleId="TableGrid">
    <w:name w:val="Table Grid"/>
    <w:basedOn w:val="TableNormal"/>
    <w:uiPriority w:val="39"/>
    <w:rsid w:val="0001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rsidR="00485E03" w:rsidRDefault="0008280F" w:rsidP="0008280F">
          <w:pPr>
            <w:pStyle w:val="BFB1DA2BB4254C66899441C9714C6F57"/>
          </w:pPr>
          <w:r w:rsidRPr="00953D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0F"/>
    <w:rsid w:val="0008280F"/>
    <w:rsid w:val="002E0770"/>
    <w:rsid w:val="0043507B"/>
    <w:rsid w:val="00485E03"/>
    <w:rsid w:val="007E2346"/>
    <w:rsid w:val="00862185"/>
    <w:rsid w:val="008A4726"/>
    <w:rsid w:val="008E2CAB"/>
    <w:rsid w:val="00AE1C40"/>
    <w:rsid w:val="00D34BAB"/>
    <w:rsid w:val="00D876F3"/>
    <w:rsid w:val="00ED1F6C"/>
    <w:rsid w:val="00F42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80F"/>
    <w:rPr>
      <w:color w:val="666666"/>
    </w:rPr>
  </w:style>
  <w:style w:type="paragraph" w:customStyle="1" w:styleId="BFB1DA2BB4254C66899441C9714C6F57">
    <w:name w:val="BFB1DA2BB4254C66899441C9714C6F57"/>
    <w:rsid w:val="00082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Props1.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6</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lastModifiedBy>Thomas Adkins</cp:lastModifiedBy>
  <cp:revision>26</cp:revision>
  <dcterms:created xsi:type="dcterms:W3CDTF">2026-01-20T00:02:00Z</dcterms:created>
  <dcterms:modified xsi:type="dcterms:W3CDTF">2026-03-26T01:49:00Z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