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  <w:b/>
        </w:rPr>
        <w:t xml:space="preserve">Run_analysis.r </w:t>
      </w:r>
    </w:p>
    <w:p>
      <w:pPr/>
      <w:r>
        <w:rPr>
          <w:rFonts w:ascii="Times" w:hAnsi="Times" w:cs="Times"/>
          <w:sz w:val="24"/>
          <w:sz-cs w:val="24"/>
        </w:rPr>
        <w:t xml:space="preserve">This document will summarize what the code does. </w:t>
      </w:r>
    </w:p>
    <w:p>
      <w:pPr/>
      <w:r>
        <w:rPr>
          <w:rFonts w:ascii="Times" w:hAnsi="Times" w:cs="Times"/>
          <w:sz w:val="24"/>
          <w:sz-cs w:val="24"/>
        </w:rPr>
        <w:t xml:space="preserve">Lines 2-4: sources in packages that will be used in the code.</w:t>
      </w:r>
    </w:p>
    <w:p>
      <w:pPr/>
      <w:r>
        <w:rPr>
          <w:rFonts w:ascii="Times" w:hAnsi="Times" w:cs="Times"/>
          <w:sz w:val="24"/>
          <w:sz-cs w:val="24"/>
        </w:rPr>
        <w:t xml:space="preserve">Lines 6-8: reads, locally, from 2 data sources, then, combines them</w:t>
      </w:r>
    </w:p>
    <w:p>
      <w:pPr/>
      <w:r>
        <w:rPr>
          <w:rFonts w:ascii="Times" w:hAnsi="Times" w:cs="Times"/>
          <w:sz w:val="24"/>
          <w:sz-cs w:val="24"/>
        </w:rPr>
        <w:t xml:space="preserve">Lines 10-33: reads, locally, from 2 data sources, then, combines them. Changes the numerical symbol given to the activity into the actual name of the activity. </w:t>
      </w:r>
    </w:p>
    <w:p>
      <w:pPr/>
      <w:r>
        <w:rPr>
          <w:rFonts w:ascii="Times" w:hAnsi="Times" w:cs="Times"/>
          <w:sz w:val="24"/>
          <w:sz-cs w:val="24"/>
        </w:rPr>
        <w:t xml:space="preserve">Lines 36-39: reads, locally, from 2 data sources, then, combines them. Changes the name of this column. </w:t>
      </w:r>
    </w:p>
    <w:p>
      <w:pPr/>
      <w:r>
        <w:rPr>
          <w:rFonts w:ascii="Times" w:hAnsi="Times" w:cs="Times"/>
          <w:sz w:val="24"/>
          <w:sz-cs w:val="24"/>
        </w:rPr>
        <w:t xml:space="preserve">Lines 41-44: reads, locally, from 1 data source. This data source is the 561 measurement names. The code adds this information to the dataset.</w:t>
      </w:r>
    </w:p>
    <w:p>
      <w:pPr/>
      <w:r>
        <w:rPr>
          <w:rFonts w:ascii="Times" w:hAnsi="Times" w:cs="Times"/>
          <w:sz w:val="24"/>
          <w:sz-cs w:val="24"/>
        </w:rPr>
        <w:t xml:space="preserve">Lines 45-46: Filters the measurement names such that only measurement names that have the words “mean” or “std” is added into the combined dataset.</w:t>
      </w:r>
    </w:p>
    <w:p>
      <w:pPr/>
      <w:r>
        <w:rPr>
          <w:rFonts w:ascii="Times" w:hAnsi="Times" w:cs="Times"/>
          <w:sz w:val="24"/>
          <w:sz-cs w:val="24"/>
        </w:rPr>
        <w:t xml:space="preserve">Lines 47-48: Combines the 3 datasets into one and writes the dataset into a local file.</w:t>
      </w:r>
    </w:p>
    <w:p>
      <w:pPr/>
      <w:r>
        <w:rPr>
          <w:rFonts w:ascii="Times" w:hAnsi="Times" w:cs="Times"/>
          <w:sz w:val="24"/>
          <w:sz-cs w:val="24"/>
        </w:rPr>
        <w:t xml:space="preserve">Lines 50-55: Restructures the combined dataset so that averages can be found for each subject and each activity. Then, writes this dataset into a local file.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Hwang</dc:creator>
</cp:coreProperties>
</file>

<file path=docProps/meta.xml><?xml version="1.0" encoding="utf-8"?>
<meta xmlns="http://schemas.apple.com/cocoa/2006/metadata">
  <generator>CocoaOOXMLWriter/1348.17</generator>
</meta>
</file>