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맑은 고딕" w:hAnsi="맑은 고딕" w:cs="맑은 고딕" w:eastAsia="맑은 고딕"/>
          <w:b/>
          <w:color w:val="1F3A5F"/>
          <w:sz w:val="48"/>
        </w:rPr>
        <w:t>LAB 2 결과보고서</w:t>
      </w:r>
    </w:p>
    <w:p>
      <w:pPr>
        <w:spacing w:after="360"/>
        <w:jc w:val="center"/>
      </w:pPr>
      <w:r>
        <w:rPr>
          <w:rFonts w:ascii="맑은 고딕" w:hAnsi="맑은 고딕" w:cs="맑은 고딕" w:eastAsia="맑은 고딕"/>
          <w:sz w:val="26"/>
        </w:rPr>
        <w:t>순차논리회로의 FPGA 구현과 검증</w:t>
      </w:r>
    </w:p>
    <w:tbl>
      <w:tblPr>
        <w:jc w:val="center"/>
        <w:tblLook w:firstColumn="1" w:firstRow="1" w:lastColumn="0" w:lastRow="0" w:noHBand="0" w:noVBand="1" w:val="04A0"/>
        <w:tblBorders>
          <w:top w:val="single" w:sz="4" w:color="BFBFBF"/>
          <w:bottom w:val="single" w:sz="4" w:color="BFBFBF"/>
          <w:insideH w:val="single" w:sz="4" w:color="BFBFBF"/>
        </w:tblBorders>
        <w:tblW w:w="9639" w:type="dxa"/>
        <w:tblLayout w:type="fixed"/>
      </w:tblPr>
      <w:tblGrid>
        <w:gridCol w:w="2041"/>
        <w:gridCol w:w="7597"/>
      </w:tblGrid>
      <w:tr>
        <w:tc>
          <w:tcPr>
            <w:tcW w:type="dxa" w:w="2041"/>
            <w:shd w:val="clear" w:color="auto" w:fill="E8EEF5"/>
            <w:vAlign w:val="center"/>
          </w:tcPr>
          <w:p>
            <w:pPr>
              <w:spacing w:before="80" w:after="80"/>
            </w:pPr>
            <w:r>
              <w:rPr>
                <w:rFonts w:ascii="맑은 고딕" w:hAnsi="맑은 고딕" w:cs="맑은 고딕" w:eastAsia="맑은 고딕"/>
                <w:b/>
                <w:sz w:val="20"/>
              </w:rPr>
              <w:t>과목</w:t>
            </w:r>
          </w:p>
        </w:tc>
        <w:tc>
          <w:tcPr>
            <w:tcW w:type="dxa" w:w="7597"/>
            <w:vAlign w:val="center"/>
          </w:tcPr>
          <w:p>
            <w:pPr>
              <w:spacing w:before="80" w:after="80"/>
            </w:pPr>
            <w:r>
              <w:rPr>
                <w:rFonts w:ascii="맑은 고딕" w:hAnsi="맑은 고딕" w:cs="맑은 고딕" w:eastAsia="맑은 고딕"/>
                <w:sz w:val="20"/>
              </w:rPr>
              <w:t>전기전자컴퓨터설계실험 2</w:t>
            </w:r>
          </w:p>
        </w:tc>
      </w:tr>
      <w:tr>
        <w:tc>
          <w:tcPr>
            <w:tcW w:type="dxa" w:w="2041"/>
            <w:shd w:val="clear" w:color="auto" w:fill="E8EEF5"/>
            <w:vAlign w:val="center"/>
          </w:tcPr>
          <w:p>
            <w:pPr>
              <w:spacing w:before="80" w:after="80"/>
            </w:pPr>
            <w:r>
              <w:rPr>
                <w:rFonts w:ascii="맑은 고딕" w:hAnsi="맑은 고딕" w:cs="맑은 고딕" w:eastAsia="맑은 고딕"/>
                <w:b/>
                <w:sz w:val="20"/>
              </w:rPr>
              <w:t>이름 · 학번</w:t>
            </w:r>
          </w:p>
        </w:tc>
        <w:tc>
          <w:tcPr>
            <w:tcW w:type="dxa" w:w="7597"/>
            <w:vAlign w:val="center"/>
          </w:tcPr>
          <w:p>
            <w:pPr>
              <w:spacing w:before="80" w:after="80"/>
            </w:pPr>
            <w:r>
              <w:rPr>
                <w:rFonts w:ascii="맑은 고딕" w:hAnsi="맑은 고딕" w:cs="맑은 고딕" w:eastAsia="맑은 고딕"/>
                <w:sz w:val="20"/>
              </w:rPr>
              <w:t>김태이 · 2023440158</w:t>
            </w:r>
          </w:p>
        </w:tc>
      </w:tr>
      <w:tr>
        <w:tc>
          <w:tcPr>
            <w:tcW w:type="dxa" w:w="2041"/>
            <w:shd w:val="clear" w:color="auto" w:fill="E8EEF5"/>
            <w:vAlign w:val="center"/>
          </w:tcPr>
          <w:p>
            <w:pPr>
              <w:spacing w:before="80" w:after="80"/>
            </w:pPr>
            <w:r>
              <w:rPr>
                <w:rFonts w:ascii="맑은 고딕" w:hAnsi="맑은 고딕" w:cs="맑은 고딕" w:eastAsia="맑은 고딕"/>
                <w:b/>
                <w:sz w:val="20"/>
              </w:rPr>
              <w:t>작성일</w:t>
            </w:r>
          </w:p>
        </w:tc>
        <w:tc>
          <w:tcPr>
            <w:tcW w:type="dxa" w:w="7597"/>
            <w:vAlign w:val="center"/>
          </w:tcPr>
          <w:p>
            <w:pPr>
              <w:spacing w:before="80" w:after="80"/>
            </w:pPr>
            <w:r>
              <w:rPr>
                <w:rFonts w:ascii="맑은 고딕" w:hAnsi="맑은 고딕" w:cs="맑은 고딕" w:eastAsia="맑은 고딕"/>
                <w:sz w:val="20"/>
              </w:rPr>
              <w:t>2026-09-28</w:t>
            </w:r>
          </w:p>
        </w:tc>
      </w:tr>
      <w:tr>
        <w:tc>
          <w:tcPr>
            <w:tcW w:type="dxa" w:w="2041"/>
            <w:shd w:val="clear" w:color="auto" w:fill="E8EEF5"/>
            <w:vAlign w:val="center"/>
          </w:tcPr>
          <w:p>
            <w:pPr>
              <w:spacing w:before="80" w:after="80"/>
            </w:pPr>
            <w:r>
              <w:rPr>
                <w:rFonts w:ascii="맑은 고딕" w:hAnsi="맑은 고딕" w:cs="맑은 고딕" w:eastAsia="맑은 고딕"/>
                <w:b/>
                <w:sz w:val="20"/>
              </w:rPr>
              <w:t>대상 소자</w:t>
            </w:r>
          </w:p>
        </w:tc>
        <w:tc>
          <w:tcPr>
            <w:tcW w:type="dxa" w:w="7597"/>
            <w:vAlign w:val="center"/>
          </w:tcPr>
          <w:p>
            <w:pPr>
              <w:spacing w:before="80" w:after="80"/>
            </w:pPr>
            <w:r>
              <w:rPr>
                <w:rFonts w:ascii="맑은 고딕" w:hAnsi="맑은 고딕" w:cs="맑은 고딕" w:eastAsia="맑은 고딕"/>
                <w:sz w:val="20"/>
              </w:rPr>
              <w:t>AMD Spartan-7 xc7s75fgga484-1 (HBE-Combo II-DLD)</w:t>
            </w:r>
          </w:p>
        </w:tc>
      </w:tr>
      <w:tr>
        <w:tc>
          <w:tcPr>
            <w:tcW w:type="dxa" w:w="2041"/>
            <w:shd w:val="clear" w:color="auto" w:fill="E8EEF5"/>
            <w:vAlign w:val="center"/>
          </w:tcPr>
          <w:p>
            <w:pPr>
              <w:spacing w:before="80" w:after="80"/>
            </w:pPr>
            <w:r>
              <w:rPr>
                <w:rFonts w:ascii="맑은 고딕" w:hAnsi="맑은 고딕" w:cs="맑은 고딕" w:eastAsia="맑은 고딕"/>
                <w:b/>
                <w:sz w:val="20"/>
              </w:rPr>
              <w:t>검증 도구</w:t>
            </w:r>
          </w:p>
        </w:tc>
        <w:tc>
          <w:tcPr>
            <w:tcW w:type="dxa" w:w="7597"/>
            <w:vAlign w:val="center"/>
          </w:tcPr>
          <w:p>
            <w:pPr>
              <w:spacing w:before="80" w:after="80"/>
            </w:pPr>
            <w:r>
              <w:rPr>
                <w:rFonts w:ascii="맑은 고딕" w:hAnsi="맑은 고딕" w:cs="맑은 고딕" w:eastAsia="맑은 고딕"/>
                <w:sz w:val="20"/>
              </w:rPr>
              <w:t>VS Code + Icarus Verilog, Vivado 2026.1 XSim</w:t>
            </w:r>
          </w:p>
        </w:tc>
      </w:tr>
      <w:tr>
        <w:tc>
          <w:tcPr>
            <w:tcW w:type="dxa" w:w="2041"/>
            <w:shd w:val="clear" w:color="auto" w:fill="E8EEF5"/>
            <w:vAlign w:val="center"/>
          </w:tcPr>
          <w:p>
            <w:pPr>
              <w:spacing w:before="80" w:after="80"/>
            </w:pPr>
            <w:r>
              <w:rPr>
                <w:rFonts w:ascii="맑은 고딕" w:hAnsi="맑은 고딕" w:cs="맑은 고딕" w:eastAsia="맑은 고딕"/>
                <w:b/>
                <w:sz w:val="20"/>
              </w:rPr>
              <w:t>보드 시현</w:t>
            </w:r>
          </w:p>
        </w:tc>
        <w:tc>
          <w:tcPr>
            <w:tcW w:type="dxa" w:w="7597"/>
            <w:vAlign w:val="center"/>
          </w:tcPr>
          <w:p>
            <w:pPr>
              <w:spacing w:before="80" w:after="80"/>
            </w:pPr>
            <w:r>
              <w:rPr>
                <w:rFonts w:ascii="맑은 고딕" w:hAnsi="맑은 고딕" w:cs="맑은 고딕" w:eastAsia="맑은 고딕"/>
                <w:sz w:val="20"/>
              </w:rPr>
              <w:t>Lab 2.08 8자리 7세그먼트 자리 스캔</w:t>
            </w:r>
          </w:p>
        </w:tc>
      </w:tr>
      <w:tr>
        <w:tc>
          <w:tcPr>
            <w:tcW w:type="dxa" w:w="2041"/>
            <w:shd w:val="clear" w:color="auto" w:fill="E8EEF5"/>
            <w:vAlign w:val="center"/>
          </w:tcPr>
          <w:p>
            <w:pPr>
              <w:spacing w:before="80" w:after="80"/>
            </w:pPr>
            <w:r>
              <w:rPr>
                <w:rFonts w:ascii="맑은 고딕" w:hAnsi="맑은 고딕" w:cs="맑은 고딕" w:eastAsia="맑은 고딕"/>
                <w:b/>
                <w:sz w:val="20"/>
              </w:rPr>
              <w:t>GitHub · 커밋</w:t>
            </w:r>
          </w:p>
        </w:tc>
        <w:tc>
          <w:tcPr>
            <w:tcW w:type="dxa" w:w="7597"/>
            <w:vAlign w:val="center"/>
          </w:tcPr>
          <w:p>
            <w:pPr>
              <w:spacing w:before="80" w:after="80"/>
            </w:pPr>
            <w:hyperlink r:id="rId10">
              <w:r>
                <w:rPr>
                  <w:rFonts w:ascii="맑은 고딕" w:hAnsi="맑은 고딕" w:cs="맑은 고딕" w:eastAsia="맑은 고딕"/>
                  <w:color w:val="0563C1"/>
                  <w:sz w:val="20"/>
                  <w:u w:val="single"/>
                </w:rPr>
                <w:t>github.com/tae2yi/UOS_ece2</w:t>
              </w:r>
            </w:hyperlink>
            <w:r>
              <w:rPr>
                <w:rFonts w:ascii="맑은 고딕" w:hAnsi="맑은 고딕" w:cs="맑은 고딕" w:eastAsia="맑은 고딕"/>
                <w:sz w:val="20"/>
              </w:rPr>
              <w:t xml:space="preserve"> · </w:t>
            </w:r>
            <w:hyperlink r:id="rId11">
              <w:r>
                <w:rPr>
                  <w:rFonts w:ascii="맑은 고딕" w:hAnsi="맑은 고딕" w:cs="맑은 고딕" w:eastAsia="맑은 고딕"/>
                  <w:color w:val="0563C1"/>
                  <w:sz w:val="20"/>
                  <w:u w:val="single"/>
                </w:rPr>
                <w:t>27eefdb</w:t>
              </w:r>
            </w:hyperlink>
          </w:p>
        </w:tc>
      </w:tr>
      <w:tr>
        <w:tc>
          <w:tcPr>
            <w:tcW w:type="dxa" w:w="2041"/>
            <w:shd w:val="clear" w:color="auto" w:fill="E8EEF5"/>
            <w:vAlign w:val="center"/>
          </w:tcPr>
          <w:p>
            <w:pPr>
              <w:spacing w:before="80" w:after="80"/>
            </w:pPr>
            <w:r>
              <w:rPr>
                <w:rFonts w:ascii="맑은 고딕" w:hAnsi="맑은 고딕" w:cs="맑은 고딕" w:eastAsia="맑은 고딕"/>
                <w:b/>
                <w:sz w:val="20"/>
              </w:rPr>
              <w:t>시현 영상</w:t>
            </w:r>
          </w:p>
        </w:tc>
        <w:tc>
          <w:tcPr>
            <w:tcW w:type="dxa" w:w="7597"/>
            <w:vAlign w:val="center"/>
          </w:tcPr>
          <w:p>
            <w:pPr>
              <w:spacing w:before="80" w:after="80"/>
            </w:pPr>
            <w:hyperlink r:id="rId12">
              <w:r>
                <w:rPr>
                  <w:rFonts w:ascii="맑은 고딕" w:hAnsi="맑은 고딕" w:cs="맑은 고딕" w:eastAsia="맑은 고딕"/>
                  <w:color w:val="0563C1"/>
                  <w:sz w:val="20"/>
                  <w:u w:val="single"/>
                </w:rPr>
                <w:t>youtube.com/playlist?list=PLbHlLnDMwa6Y</w:t>
              </w:r>
            </w:hyperlink>
            <w:r>
              <w:rPr>
                <w:rFonts w:ascii="맑은 고딕" w:hAnsi="맑은 고딕" w:cs="맑은 고딕" w:eastAsia="맑은 고딕"/>
                <w:sz w:val="20"/>
              </w:rPr>
              <w:t xml:space="preserve"> (ece2-lab2 재생목록)</w:t>
            </w:r>
          </w:p>
        </w:tc>
      </w:tr>
    </w:tbl>
    <w:p>
      <w:pPr>
        <w:spacing w:after="200"/>
      </w:pPr>
    </w:p>
    <w:p>
      <w:pPr>
        <w:jc w:val="both"/>
      </w:pPr>
      <w:r>
        <w:rPr>
          <w:rFonts w:ascii="맑은 고딕" w:hAnsi="맑은 고딕" w:cs="맑은 고딕" w:eastAsia="맑은 고딕"/>
          <w:b/>
          <w:color w:val="1F3A5F"/>
          <w:sz w:val="20"/>
        </w:rPr>
        <w:t xml:space="preserve">요약  </w:t>
      </w:r>
      <w:r>
        <w:rPr>
          <w:rFonts w:ascii="맑은 고딕" w:hAnsi="맑은 고딕" w:cs="맑은 고딕" w:eastAsia="맑은 고딕"/>
          <w:sz w:val="19"/>
        </w:rPr>
        <w:t>업/다운 카운터, 클록 분주기, 레지스터 쌍, 시프트 레지스터, PISO, Moore·Mealy 상태 머신, 8자리 7세그먼트 자리 스캔의 8개 순차논리회로를 Verilog로 작성하고, 같은 RTL과 자기검사 테스트벤치를 VS Code의 Icarus와 Vivado XSim에서 실행하였다. 8개 회로 모두 Icarus에서 LAB2_PASS를 얻었고, Vivado 파형에서도 리셋·enable·상태 전이·출력 시점이 같은 값으로 관찰되었다. 교안의 수정실험 8건은 모두 예측한 검사와 시각에서 실패했으며 복구 후 다시 통과하였다. Lab 2.08은 1 kHz 보드 클록으로 합성·구현하여 setup·hold 위반 없이 bit 파일을 만들었고, HBE-Combo II-DLD 보드에서 DIP 스위치 조작에 따라 첫 자리가 0→1→3→7로 바뀌는 것을 확인하였다. 이 표시는 시뮬레이션의 세그먼트 코드 fc·60·f2·e0과 일치한다.</w:t>
      </w:r>
    </w:p>
    <w:p>
      <w:pPr>
        <w:sectPr>
          <w:footerReference w:type="default" r:id="rId9"/>
          <w:pgSz w:w="11906" w:h="16838"/>
          <w:pgMar w:top="1247" w:right="1134" w:bottom="1134" w:left="1134" w:header="720" w:footer="567" w:gutter="0"/>
          <w:cols w:space="720"/>
          <w:docGrid w:linePitch="360"/>
        </w:sectPr>
      </w:pPr>
    </w:p>
    <w:p>
      <w:pPr>
        <w:keepNext/>
        <w:spacing w:before="200" w:after="80"/>
        <w:pBdr>
          <w:bottom w:val="single" w:sz="6" w:space="1" w:color="1F3A5F"/>
        </w:pBdr>
      </w:pPr>
      <w:r>
        <w:rPr>
          <w:rFonts w:ascii="맑은 고딕" w:hAnsi="맑은 고딕" w:cs="맑은 고딕" w:eastAsia="맑은 고딕"/>
          <w:b/>
          <w:color w:val="1F3A5F"/>
          <w:sz w:val="25"/>
        </w:rPr>
        <w:t>1 실험 목적과 보고 범위</w:t>
      </w:r>
    </w:p>
    <w:p>
      <w:pPr>
        <w:spacing w:after="80"/>
        <w:ind w:firstLine="198"/>
        <w:jc w:val="both"/>
      </w:pPr>
      <w:r>
        <w:rPr>
          <w:rFonts w:ascii="맑은 고딕" w:hAnsi="맑은 고딕" w:cs="맑은 고딕" w:eastAsia="맑은 고딕"/>
        </w:rPr>
        <w:t>본 실험의 목적은 클록 에지에서 저장값이 갱신되는 순차논리회로의 동작을 파형으로 설명하고, 같은 설계를 두 시뮬레이터와 실제 FPGA 보드에서 단계적으로 검증하는 것이다. 조합회로를 다룬 Lab 1과 달리 Lab 2의 출력은 현재 입력뿐 아니라 이전 상태에 의존하므로, 입력이 바뀐 순간과 다음 상승 에지에서 상태가 바뀐 순간을 구분해 읽는 것이 핵심이다 [1].</w:t>
      </w:r>
    </w:p>
    <w:p>
      <w:pPr>
        <w:spacing w:after="80"/>
        <w:ind w:firstLine="198"/>
        <w:jc w:val="both"/>
      </w:pPr>
      <w:r>
        <w:rPr>
          <w:rFonts w:ascii="맑은 고딕" w:hAnsi="맑은 고딕" w:cs="맑은 고딕" w:eastAsia="맑은 고딕"/>
        </w:rPr>
        <w:t>교안 00 START는 한 회로를 끝내는 순서를 RTL·TB 입력, VS Code 시뮬레이션, 정상·변경·복구 로그 정리, Vivado 등록과 bit 생성, 실제 보드 관찰의 다섯 단계로 제시한다 [1, p.5]. 본 보고서는 실험 후 레포트 요구사항 [1, p.25]을 표 1과 같이 대응시켜 작성하였다.</w:t>
      </w:r>
    </w:p>
    <w:p>
      <w:pPr>
        <w:keepNext/>
        <w:spacing w:after="60" w:before="80"/>
        <w:jc w:val="both"/>
      </w:pPr>
      <w:r>
        <w:rPr>
          <w:rFonts w:ascii="맑은 고딕" w:hAnsi="맑은 고딕" w:cs="맑은 고딕" w:eastAsia="맑은 고딕"/>
          <w:b/>
          <w:sz w:val="16"/>
        </w:rPr>
        <w:t xml:space="preserve">표 1. </w:t>
      </w:r>
      <w:r>
        <w:rPr>
          <w:rFonts w:ascii="맑은 고딕" w:hAnsi="맑은 고딕" w:cs="맑은 고딕" w:eastAsia="맑은 고딕"/>
          <w:sz w:val="16"/>
        </w:rPr>
        <w:t>실험 후 레포트 요구사항과 대응 위치 [1, p.25].</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2211"/>
        <w:gridCol w:w="2381"/>
      </w:tblGrid>
      <w:tr>
        <w:trPr>
          <w:cantSplit/>
          <w:tblHeader/>
        </w:trPr>
        <w:tc>
          <w:tcPr>
            <w:tcW w:type="dxa" w:w="2211"/>
            <w:vAlign w:val="center"/>
            <w:shd w:val="clear" w:color="auto" w:fill="E8EEF5"/>
          </w:tcPr>
          <w:p>
            <w:pPr>
              <w:keepNext/>
              <w:spacing w:after="0" w:line="252" w:lineRule="auto"/>
              <w:jc w:val="center"/>
            </w:pPr>
            <w:r>
              <w:rPr>
                <w:rFonts w:ascii="맑은 고딕" w:hAnsi="맑은 고딕" w:cs="맑은 고딕" w:eastAsia="맑은 고딕"/>
                <w:b/>
                <w:sz w:val="15"/>
              </w:rPr>
              <w:t>교안 요구사항</w:t>
            </w:r>
          </w:p>
        </w:tc>
        <w:tc>
          <w:tcPr>
            <w:tcW w:type="dxa" w:w="2381"/>
            <w:vAlign w:val="center"/>
            <w:shd w:val="clear" w:color="auto" w:fill="E8EEF5"/>
          </w:tcPr>
          <w:p>
            <w:pPr>
              <w:keepNext/>
              <w:spacing w:after="0" w:line="252" w:lineRule="auto"/>
              <w:jc w:val="center"/>
            </w:pPr>
            <w:r>
              <w:rPr>
                <w:rFonts w:ascii="맑은 고딕" w:hAnsi="맑은 고딕" w:cs="맑은 고딕" w:eastAsia="맑은 고딕"/>
                <w:b/>
                <w:sz w:val="15"/>
              </w:rPr>
              <w:t>본 보고서 대응</w:t>
            </w:r>
          </w:p>
        </w:tc>
      </w:tr>
      <w:tr>
        <w:trPr>
          <w:cantSplit/>
        </w:trPr>
        <w:tc>
          <w:tcPr>
            <w:tcW w:type="dxa" w:w="2211"/>
            <w:vAlign w:val="center"/>
          </w:tcPr>
          <w:p>
            <w:pPr>
              <w:keepNext/>
              <w:spacing w:after="0" w:line="252" w:lineRule="auto"/>
              <w:jc w:val="left"/>
            </w:pPr>
            <w:r>
              <w:rPr>
                <w:rFonts w:ascii="맑은 고딕" w:hAnsi="맑은 고딕" w:cs="맑은 고딕" w:eastAsia="맑은 고딕"/>
                <w:sz w:val="15"/>
              </w:rPr>
              <w:t>Vivado 기능 시뮬레이션과 VS Code 결과 비교</w:t>
            </w:r>
          </w:p>
        </w:tc>
        <w:tc>
          <w:tcPr>
            <w:tcW w:type="dxa" w:w="2381"/>
            <w:vAlign w:val="center"/>
          </w:tcPr>
          <w:p>
            <w:pPr>
              <w:keepNext/>
              <w:spacing w:after="0" w:line="252" w:lineRule="auto"/>
              <w:jc w:val="left"/>
            </w:pPr>
            <w:r>
              <w:rPr>
                <w:rFonts w:ascii="맑은 고딕" w:hAnsi="맑은 고딕" w:cs="맑은 고딕" w:eastAsia="맑은 고딕"/>
                <w:sz w:val="15"/>
              </w:rPr>
              <w:t>3장: 8개 회로의 두 파형과 해석, 표 4</w:t>
            </w:r>
          </w:p>
        </w:tc>
      </w:tr>
      <w:tr>
        <w:trPr>
          <w:cantSplit/>
        </w:trPr>
        <w:tc>
          <w:tcPr>
            <w:tcW w:type="dxa" w:w="2211"/>
            <w:vAlign w:val="center"/>
          </w:tcPr>
          <w:p>
            <w:pPr>
              <w:keepNext/>
              <w:spacing w:after="0" w:line="252" w:lineRule="auto"/>
              <w:jc w:val="left"/>
            </w:pPr>
            <w:r>
              <w:rPr>
                <w:rFonts w:ascii="맑은 고딕" w:hAnsi="맑은 고딕" w:cs="맑은 고딕" w:eastAsia="맑은 고딕"/>
                <w:sz w:val="15"/>
              </w:rPr>
              <w:t>정상·변경·복구 결과 정리</w:t>
            </w:r>
          </w:p>
        </w:tc>
        <w:tc>
          <w:tcPr>
            <w:tcW w:type="dxa" w:w="2381"/>
            <w:vAlign w:val="center"/>
          </w:tcPr>
          <w:p>
            <w:pPr>
              <w:keepNext/>
              <w:spacing w:after="0" w:line="252" w:lineRule="auto"/>
              <w:jc w:val="left"/>
            </w:pPr>
            <w:r>
              <w:rPr>
                <w:rFonts w:ascii="맑은 고딕" w:hAnsi="맑은 고딕" w:cs="맑은 고딕" w:eastAsia="맑은 고딕"/>
                <w:sz w:val="15"/>
              </w:rPr>
              <w:t>4장: 수정실험 8건, 표 5</w:t>
            </w:r>
          </w:p>
        </w:tc>
      </w:tr>
      <w:tr>
        <w:trPr>
          <w:cantSplit/>
        </w:trPr>
        <w:tc>
          <w:tcPr>
            <w:tcW w:type="dxa" w:w="2211"/>
            <w:vAlign w:val="center"/>
          </w:tcPr>
          <w:p>
            <w:pPr>
              <w:keepNext/>
              <w:spacing w:after="0" w:line="252" w:lineRule="auto"/>
              <w:jc w:val="left"/>
            </w:pPr>
            <w:r>
              <w:rPr>
                <w:rFonts w:ascii="맑은 고딕" w:hAnsi="맑은 고딕" w:cs="맑은 고딕" w:eastAsia="맑은 고딕"/>
                <w:sz w:val="15"/>
              </w:rPr>
              <w:t>합성·구현 결과, 경고 해석, 핀·타이밍 조건, bit 파일</w:t>
            </w:r>
          </w:p>
        </w:tc>
        <w:tc>
          <w:tcPr>
            <w:tcW w:type="dxa" w:w="2381"/>
            <w:vAlign w:val="center"/>
          </w:tcPr>
          <w:p>
            <w:pPr>
              <w:keepNext/>
              <w:spacing w:after="0" w:line="252" w:lineRule="auto"/>
              <w:jc w:val="left"/>
            </w:pPr>
            <w:r>
              <w:rPr>
                <w:rFonts w:ascii="맑은 고딕" w:hAnsi="맑은 고딕" w:cs="맑은 고딕" w:eastAsia="맑은 고딕"/>
                <w:sz w:val="15"/>
              </w:rPr>
              <w:t>5장: 표 6–7, 경고 해석</w:t>
            </w:r>
          </w:p>
        </w:tc>
      </w:tr>
      <w:tr>
        <w:trPr>
          <w:cantSplit/>
        </w:trPr>
        <w:tc>
          <w:tcPr>
            <w:tcW w:type="dxa" w:w="2211"/>
            <w:vAlign w:val="center"/>
          </w:tcPr>
          <w:p>
            <w:pPr>
              <w:keepNext/>
              <w:spacing w:after="0" w:line="252" w:lineRule="auto"/>
              <w:jc w:val="left"/>
            </w:pPr>
            <w:r>
              <w:rPr>
                <w:rFonts w:ascii="맑은 고딕" w:hAnsi="맑은 고딕" w:cs="맑은 고딕" w:eastAsia="맑은 고딕"/>
                <w:sz w:val="15"/>
              </w:rPr>
              <w:t>실제 입출력 사진·영상</w:t>
            </w:r>
          </w:p>
        </w:tc>
        <w:tc>
          <w:tcPr>
            <w:tcW w:type="dxa" w:w="2381"/>
            <w:vAlign w:val="center"/>
          </w:tcPr>
          <w:p>
            <w:pPr>
              <w:keepNext/>
              <w:spacing w:after="0" w:line="252" w:lineRule="auto"/>
              <w:jc w:val="left"/>
            </w:pPr>
            <w:r>
              <w:rPr>
                <w:rFonts w:ascii="맑은 고딕" w:hAnsi="맑은 고딕" w:cs="맑은 고딕" w:eastAsia="맑은 고딕"/>
                <w:sz w:val="15"/>
              </w:rPr>
              <w:t>6장: 보드 사진 4장, 시현 영상 링크</w:t>
            </w:r>
          </w:p>
        </w:tc>
      </w:tr>
      <w:tr>
        <w:trPr>
          <w:cantSplit/>
        </w:trPr>
        <w:tc>
          <w:tcPr>
            <w:tcW w:type="dxa" w:w="2211"/>
            <w:vAlign w:val="center"/>
          </w:tcPr>
          <w:p>
            <w:pPr>
              <w:keepNext/>
              <w:spacing w:after="0" w:line="252" w:lineRule="auto"/>
              <w:jc w:val="left"/>
            </w:pPr>
            <w:r>
              <w:rPr>
                <w:rFonts w:ascii="맑은 고딕" w:hAnsi="맑은 고딕" w:cs="맑은 고딕" w:eastAsia="맑은 고딕"/>
                <w:sz w:val="15"/>
              </w:rPr>
              <w:t>장치 프로그램 화면</w:t>
            </w:r>
          </w:p>
        </w:tc>
        <w:tc>
          <w:tcPr>
            <w:tcW w:type="dxa" w:w="2381"/>
            <w:vAlign w:val="center"/>
          </w:tcPr>
          <w:p>
            <w:pPr>
              <w:keepNext/>
              <w:spacing w:after="0" w:line="252" w:lineRule="auto"/>
              <w:jc w:val="left"/>
            </w:pPr>
            <w:r>
              <w:rPr>
                <w:rFonts w:ascii="맑은 고딕" w:hAnsi="맑은 고딕" w:cs="맑은 고딕" w:eastAsia="맑은 고딕"/>
                <w:sz w:val="15"/>
              </w:rPr>
              <w:t>보존된 캡처 없음(미첨부)</w:t>
            </w:r>
          </w:p>
        </w:tc>
      </w:tr>
      <w:tr>
        <w:trPr>
          <w:cantSplit/>
        </w:trPr>
        <w:tc>
          <w:tcPr>
            <w:tcW w:type="dxa" w:w="2211"/>
            <w:vAlign w:val="center"/>
          </w:tcPr>
          <w:p>
            <w:pPr>
              <w:spacing w:after="0" w:line="252" w:lineRule="auto"/>
              <w:jc w:val="left"/>
            </w:pPr>
            <w:r>
              <w:rPr>
                <w:rFonts w:ascii="맑은 고딕" w:hAnsi="맑은 고딕" w:cs="맑은 고딕" w:eastAsia="맑은 고딕"/>
                <w:sz w:val="15"/>
              </w:rPr>
              <w:t>GitHub 소스·레포트·관찰 자료 연결</w:t>
            </w:r>
          </w:p>
        </w:tc>
        <w:tc>
          <w:tcPr>
            <w:tcW w:type="dxa" w:w="2381"/>
            <w:vAlign w:val="center"/>
          </w:tcPr>
          <w:p>
            <w:pPr>
              <w:spacing w:after="0" w:line="252" w:lineRule="auto"/>
              <w:jc w:val="left"/>
            </w:pPr>
            <w:r>
              <w:rPr>
                <w:rFonts w:ascii="맑은 고딕" w:hAnsi="맑은 고딕" w:cs="맑은 고딕" w:eastAsia="맑은 고딕"/>
                <w:sz w:val="15"/>
              </w:rPr>
              <w:t>9장: 저장소, 기준 커밋, 영상</w:t>
            </w:r>
          </w:p>
        </w:tc>
      </w:tr>
    </w:tbl>
    <w:p>
      <w:pPr>
        <w:spacing w:after="40" w:line="144" w:lineRule="auto"/>
      </w:pPr>
    </w:p>
    <w:p>
      <w:pPr>
        <w:keepNext/>
        <w:spacing w:before="200" w:after="80"/>
        <w:pBdr>
          <w:bottom w:val="single" w:sz="6" w:space="1" w:color="1F3A5F"/>
        </w:pBdr>
      </w:pPr>
      <w:r>
        <w:rPr>
          <w:rFonts w:ascii="맑은 고딕" w:hAnsi="맑은 고딕" w:cs="맑은 고딕" w:eastAsia="맑은 고딕"/>
          <w:b/>
          <w:color w:val="1F3A5F"/>
          <w:sz w:val="25"/>
        </w:rPr>
        <w:t>2 설계 및 검증 방법</w:t>
      </w:r>
    </w:p>
    <w:p>
      <w:pPr>
        <w:keepNext/>
        <w:spacing w:before="140" w:after="60"/>
      </w:pPr>
      <w:r>
        <w:rPr>
          <w:rFonts w:ascii="맑은 고딕" w:hAnsi="맑은 고딕" w:cs="맑은 고딕" w:eastAsia="맑은 고딕"/>
          <w:b/>
          <w:color w:val="1F3A5F"/>
          <w:sz w:val="20"/>
        </w:rPr>
        <w:t>2.1 공통 동작 규칙</w:t>
      </w:r>
    </w:p>
    <w:p>
      <w:pPr>
        <w:spacing w:after="80"/>
        <w:ind w:firstLine="198"/>
        <w:jc w:val="both"/>
      </w:pPr>
      <w:r>
        <w:rPr>
          <w:rFonts w:ascii="맑은 고딕" w:hAnsi="맑은 고딕" w:cs="맑은 고딕" w:eastAsia="맑은 고딕"/>
        </w:rPr>
        <w:t xml:space="preserve">모든 테스트벤치는 10 ns 주기의 clk를 사용하며 상승 에지는 5, 15, 25, … ns에 온다. TB는 </w:t>
      </w:r>
      <w:r>
        <w:rPr>
          <w:rFonts w:ascii="Consolas" w:hAnsi="Consolas" w:cs="Consolas" w:eastAsia="맑은 고딕"/>
          <w:sz w:val="17"/>
        </w:rPr>
        <w:t>step</w:t>
      </w:r>
      <w:r>
        <w:rPr>
          <w:rFonts w:ascii="맑은 고딕" w:hAnsi="맑은 고딕" w:cs="맑은 고딕" w:eastAsia="맑은 고딕"/>
        </w:rPr>
        <w:t xml:space="preserve"> 태스크에서 상승 에지를 기다린 뒤 1 ns 후 결과를 비교한다. nonblocking(</w:t>
      </w:r>
      <w:r>
        <w:rPr>
          <w:rFonts w:ascii="Consolas" w:hAnsi="Consolas" w:cs="Consolas" w:eastAsia="맑은 고딕"/>
          <w:sz w:val="17"/>
        </w:rPr>
        <w:t>&lt;=</w:t>
      </w:r>
      <w:r>
        <w:rPr>
          <w:rFonts w:ascii="맑은 고딕" w:hAnsi="맑은 고딕" w:cs="맑은 고딕" w:eastAsia="맑은 고딕"/>
        </w:rPr>
        <w:t>) 갱신이 끝나기 전의 값을 잘못 검사하지 않기 위해서다 [1, p.9]. 따라서 파형에서 입력은 6, 16, 26 ns처럼 에지 직후에 바뀌고, 상태는 그 다음 에지에서 바뀐다.</w:t>
      </w:r>
    </w:p>
    <w:p>
      <w:pPr>
        <w:keepNext/>
        <w:spacing w:after="60" w:before="80"/>
        <w:jc w:val="both"/>
      </w:pPr>
      <w:r>
        <w:rPr>
          <w:rFonts w:ascii="맑은 고딕" w:hAnsi="맑은 고딕" w:cs="맑은 고딕" w:eastAsia="맑은 고딕"/>
          <w:b/>
          <w:sz w:val="16"/>
        </w:rPr>
        <w:t xml:space="preserve">표 2. </w:t>
      </w:r>
      <w:r>
        <w:rPr>
          <w:rFonts w:ascii="맑은 고딕" w:hAnsi="맑은 고딕" w:cs="맑은 고딕" w:eastAsia="맑은 고딕"/>
          <w:sz w:val="16"/>
        </w:rPr>
        <w:t>동기 리셋과 enable의 우선순위 [1, p.10].</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1814"/>
        <w:gridCol w:w="2778"/>
      </w:tblGrid>
      <w:tr>
        <w:trPr>
          <w:cantSplit/>
          <w:tblHeader/>
        </w:trPr>
        <w:tc>
          <w:tcPr>
            <w:tcW w:type="dxa" w:w="1814"/>
            <w:vAlign w:val="center"/>
            <w:shd w:val="clear" w:color="auto" w:fill="E8EEF5"/>
          </w:tcPr>
          <w:p>
            <w:pPr>
              <w:keepNext/>
              <w:spacing w:after="0" w:line="252" w:lineRule="auto"/>
              <w:jc w:val="center"/>
            </w:pPr>
            <w:r>
              <w:rPr>
                <w:rFonts w:ascii="맑은 고딕" w:hAnsi="맑은 고딕" w:cs="맑은 고딕" w:eastAsia="맑은 고딕"/>
                <w:b/>
                <w:sz w:val="15"/>
              </w:rPr>
              <w:t>조건</w:t>
            </w:r>
          </w:p>
        </w:tc>
        <w:tc>
          <w:tcPr>
            <w:tcW w:type="dxa" w:w="2778"/>
            <w:vAlign w:val="center"/>
            <w:shd w:val="clear" w:color="auto" w:fill="E8EEF5"/>
          </w:tcPr>
          <w:p>
            <w:pPr>
              <w:keepNext/>
              <w:spacing w:after="0" w:line="252" w:lineRule="auto"/>
              <w:jc w:val="center"/>
            </w:pPr>
            <w:r>
              <w:rPr>
                <w:rFonts w:ascii="맑은 고딕" w:hAnsi="맑은 고딕" w:cs="맑은 고딕" w:eastAsia="맑은 고딕"/>
                <w:b/>
                <w:sz w:val="15"/>
              </w:rPr>
              <w:t>다음 상승 에지의 동작</w:t>
            </w:r>
          </w:p>
        </w:tc>
      </w:tr>
      <w:tr>
        <w:trPr>
          <w:cantSplit/>
        </w:trPr>
        <w:tc>
          <w:tcPr>
            <w:tcW w:type="dxa" w:w="1814"/>
            <w:vAlign w:val="center"/>
          </w:tcPr>
          <w:p>
            <w:pPr>
              <w:keepNext/>
              <w:spacing w:after="0" w:line="252" w:lineRule="auto"/>
              <w:jc w:val="left"/>
            </w:pPr>
            <w:r>
              <w:rPr>
                <w:rFonts w:ascii="맑은 고딕" w:hAnsi="맑은 고딕" w:cs="맑은 고딕" w:eastAsia="맑은 고딕"/>
                <w:sz w:val="15"/>
              </w:rPr>
              <w:t>rst = 1</w:t>
            </w:r>
          </w:p>
        </w:tc>
        <w:tc>
          <w:tcPr>
            <w:tcW w:type="dxa" w:w="2778"/>
            <w:vAlign w:val="center"/>
          </w:tcPr>
          <w:p>
            <w:pPr>
              <w:keepNext/>
              <w:spacing w:after="0" w:line="252" w:lineRule="auto"/>
              <w:jc w:val="left"/>
            </w:pPr>
            <w:r>
              <w:rPr>
                <w:rFonts w:ascii="맑은 고딕" w:hAnsi="맑은 고딕" w:cs="맑은 고딕" w:eastAsia="맑은 고딕"/>
                <w:sz w:val="15"/>
              </w:rPr>
              <w:t>초기값으로 변경(동기 리셋, 최우선)</w:t>
            </w:r>
          </w:p>
        </w:tc>
      </w:tr>
      <w:tr>
        <w:trPr>
          <w:cantSplit/>
        </w:trPr>
        <w:tc>
          <w:tcPr>
            <w:tcW w:type="dxa" w:w="1814"/>
            <w:vAlign w:val="center"/>
          </w:tcPr>
          <w:p>
            <w:pPr>
              <w:keepNext/>
              <w:spacing w:after="0" w:line="252" w:lineRule="auto"/>
              <w:jc w:val="left"/>
            </w:pPr>
            <w:r>
              <w:rPr>
                <w:rFonts w:ascii="맑은 고딕" w:hAnsi="맑은 고딕" w:cs="맑은 고딕" w:eastAsia="맑은 고딕"/>
                <w:sz w:val="15"/>
              </w:rPr>
              <w:t>rst = 0, enable = 1</w:t>
            </w:r>
          </w:p>
        </w:tc>
        <w:tc>
          <w:tcPr>
            <w:tcW w:type="dxa" w:w="2778"/>
            <w:vAlign w:val="center"/>
          </w:tcPr>
          <w:p>
            <w:pPr>
              <w:keepNext/>
              <w:spacing w:after="0" w:line="252" w:lineRule="auto"/>
              <w:jc w:val="left"/>
            </w:pPr>
            <w:r>
              <w:rPr>
                <w:rFonts w:ascii="맑은 고딕" w:hAnsi="맑은 고딕" w:cs="맑은 고딕" w:eastAsia="맑은 고딕"/>
                <w:sz w:val="15"/>
              </w:rPr>
              <w:t>회로가 정한 상태로 갱신</w:t>
            </w:r>
          </w:p>
        </w:tc>
      </w:tr>
      <w:tr>
        <w:trPr>
          <w:cantSplit/>
        </w:trPr>
        <w:tc>
          <w:tcPr>
            <w:tcW w:type="dxa" w:w="1814"/>
            <w:vAlign w:val="center"/>
          </w:tcPr>
          <w:p>
            <w:pPr>
              <w:spacing w:after="0" w:line="252" w:lineRule="auto"/>
              <w:jc w:val="left"/>
            </w:pPr>
            <w:r>
              <w:rPr>
                <w:rFonts w:ascii="맑은 고딕" w:hAnsi="맑은 고딕" w:cs="맑은 고딕" w:eastAsia="맑은 고딕"/>
                <w:sz w:val="15"/>
              </w:rPr>
              <w:t>rst = 0, enable = 0</w:t>
            </w:r>
          </w:p>
        </w:tc>
        <w:tc>
          <w:tcPr>
            <w:tcW w:type="dxa" w:w="2778"/>
            <w:vAlign w:val="center"/>
          </w:tcPr>
          <w:p>
            <w:pPr>
              <w:spacing w:after="0" w:line="252" w:lineRule="auto"/>
              <w:jc w:val="left"/>
            </w:pPr>
            <w:r>
              <w:rPr>
                <w:rFonts w:ascii="맑은 고딕" w:hAnsi="맑은 고딕" w:cs="맑은 고딕" w:eastAsia="맑은 고딕"/>
                <w:sz w:val="15"/>
              </w:rPr>
              <w:t>이전 상태 유지</w:t>
            </w:r>
          </w:p>
        </w:tc>
      </w:tr>
    </w:tbl>
    <w:p>
      <w:pPr>
        <w:spacing w:after="40" w:line="144" w:lineRule="auto"/>
      </w:pPr>
    </w:p>
    <w:p>
      <w:pPr>
        <w:spacing w:after="80"/>
        <w:ind w:firstLine="198"/>
        <w:jc w:val="both"/>
      </w:pPr>
      <w:r>
        <w:rPr>
          <w:rFonts w:ascii="맑은 고딕" w:hAnsi="맑은 고딕" w:cs="맑은 고딕" w:eastAsia="맑은 고딕"/>
        </w:rPr>
        <w:t xml:space="preserve">두 레지스터가 같은 에지에서 값을 주고받으면, nonblocking 대입에 의해 받는 쪽은 갱신 전의 값을 받는다 [1, p.11]. 이 규칙은 레지스터 쌍(3.3절)과 시프트 레지스터(3.4절)의 파형에서 직접 확인된다. 보드 입력은 </w:t>
      </w:r>
      <w:r>
        <w:rPr>
          <w:rFonts w:ascii="Consolas" w:hAnsi="Consolas" w:cs="Consolas" w:eastAsia="맑은 고딕"/>
          <w:sz w:val="17"/>
        </w:rPr>
        <w:t>input_frontend</w:t>
      </w:r>
      <w:r>
        <w:rPr>
          <w:rFonts w:ascii="맑은 고딕" w:hAnsi="맑은 고딕" w:cs="맑은 고딕" w:eastAsia="맑은 고딕"/>
        </w:rPr>
        <w:t>에서 2단 플립플롭으로 동기화하고 버튼은 20 클록 동안 안정되어야 한 번의 펄스로 인정한다 [1, p.12].</w:t>
      </w:r>
    </w:p>
    <w:p>
      <w:pPr>
        <w:keepNext/>
        <w:spacing w:before="140" w:after="60"/>
      </w:pPr>
      <w:r>
        <w:rPr>
          <w:rFonts w:ascii="맑은 고딕" w:hAnsi="맑은 고딕" w:cs="맑은 고딕" w:eastAsia="맑은 고딕"/>
          <w:b/>
          <w:color w:val="1F3A5F"/>
          <w:sz w:val="20"/>
        </w:rPr>
        <w:t>2.2 회로별 설계와 검사 범위</w:t>
      </w:r>
    </w:p>
    <w:p>
      <w:pPr>
        <w:keepNext/>
        <w:spacing w:after="60" w:before="80"/>
        <w:jc w:val="both"/>
      </w:pPr>
      <w:r>
        <w:rPr>
          <w:rFonts w:ascii="맑은 고딕" w:hAnsi="맑은 고딕" w:cs="맑은 고딕" w:eastAsia="맑은 고딕"/>
          <w:b/>
          <w:sz w:val="16"/>
        </w:rPr>
        <w:t xml:space="preserve">표 3. </w:t>
      </w:r>
      <w:r>
        <w:rPr>
          <w:rFonts w:ascii="맑은 고딕" w:hAnsi="맑은 고딕" w:cs="맑은 고딕" w:eastAsia="맑은 고딕"/>
          <w:sz w:val="16"/>
        </w:rPr>
        <w:t>회로별 모듈, 핵심 동작과 Icarus 자기검사 결과. 검사 수와 종료 시각은 정상 실행의 simulation.log 기준이다.</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396"/>
        <w:gridCol w:w="1134"/>
        <w:gridCol w:w="1757"/>
        <w:gridCol w:w="510"/>
        <w:gridCol w:w="793"/>
      </w:tblGrid>
      <w:tr>
        <w:trPr>
          <w:cantSplit/>
          <w:tblHeader/>
        </w:trPr>
        <w:tc>
          <w:tcPr>
            <w:tcW w:type="dxa" w:w="397"/>
            <w:vAlign w:val="center"/>
            <w:shd w:val="clear" w:color="auto" w:fill="E8EEF5"/>
          </w:tcPr>
          <w:p>
            <w:pPr>
              <w:keepNext/>
              <w:spacing w:after="0" w:line="252" w:lineRule="auto"/>
              <w:jc w:val="center"/>
            </w:pPr>
            <w:r>
              <w:rPr>
                <w:rFonts w:ascii="맑은 고딕" w:hAnsi="맑은 고딕" w:cs="맑은 고딕" w:eastAsia="맑은 고딕"/>
                <w:b/>
                <w:sz w:val="15"/>
              </w:rPr>
              <w:t>실습</w:t>
            </w:r>
          </w:p>
        </w:tc>
        <w:tc>
          <w:tcPr>
            <w:tcW w:type="dxa" w:w="1134"/>
            <w:vAlign w:val="center"/>
            <w:shd w:val="clear" w:color="auto" w:fill="E8EEF5"/>
          </w:tcPr>
          <w:p>
            <w:pPr>
              <w:keepNext/>
              <w:spacing w:after="0" w:line="252" w:lineRule="auto"/>
              <w:jc w:val="center"/>
            </w:pPr>
            <w:r>
              <w:rPr>
                <w:rFonts w:ascii="맑은 고딕" w:hAnsi="맑은 고딕" w:cs="맑은 고딕" w:eastAsia="맑은 고딕"/>
                <w:b/>
                <w:sz w:val="15"/>
              </w:rPr>
              <w:t>모듈</w:t>
            </w:r>
          </w:p>
        </w:tc>
        <w:tc>
          <w:tcPr>
            <w:tcW w:type="dxa" w:w="1757"/>
            <w:vAlign w:val="center"/>
            <w:shd w:val="clear" w:color="auto" w:fill="E8EEF5"/>
          </w:tcPr>
          <w:p>
            <w:pPr>
              <w:keepNext/>
              <w:spacing w:after="0" w:line="252" w:lineRule="auto"/>
              <w:jc w:val="center"/>
            </w:pPr>
            <w:r>
              <w:rPr>
                <w:rFonts w:ascii="맑은 고딕" w:hAnsi="맑은 고딕" w:cs="맑은 고딕" w:eastAsia="맑은 고딕"/>
                <w:b/>
                <w:sz w:val="15"/>
              </w:rPr>
              <w:t>핵심 동작</w:t>
            </w:r>
          </w:p>
        </w:tc>
        <w:tc>
          <w:tcPr>
            <w:tcW w:type="dxa" w:w="510"/>
            <w:vAlign w:val="center"/>
            <w:shd w:val="clear" w:color="auto" w:fill="E8EEF5"/>
          </w:tcPr>
          <w:p>
            <w:pPr>
              <w:keepNext/>
              <w:spacing w:after="0" w:line="252" w:lineRule="auto"/>
              <w:jc w:val="center"/>
            </w:pPr>
            <w:r>
              <w:rPr>
                <w:rFonts w:ascii="맑은 고딕" w:hAnsi="맑은 고딕" w:cs="맑은 고딕" w:eastAsia="맑은 고딕"/>
                <w:b/>
                <w:sz w:val="15"/>
              </w:rPr>
              <w:t>검사</w:t>
            </w:r>
          </w:p>
        </w:tc>
        <w:tc>
          <w:tcPr>
            <w:tcW w:type="dxa" w:w="794"/>
            <w:vAlign w:val="center"/>
            <w:shd w:val="clear" w:color="auto" w:fill="E8EEF5"/>
          </w:tcPr>
          <w:p>
            <w:pPr>
              <w:keepNext/>
              <w:spacing w:after="0" w:line="252" w:lineRule="auto"/>
              <w:jc w:val="center"/>
            </w:pPr>
            <w:r>
              <w:rPr>
                <w:rFonts w:ascii="맑은 고딕" w:hAnsi="맑은 고딕" w:cs="맑은 고딕" w:eastAsia="맑은 고딕"/>
                <w:b/>
                <w:sz w:val="15"/>
              </w:rPr>
              <w:t>종료</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01</w:t>
            </w:r>
          </w:p>
        </w:tc>
        <w:tc>
          <w:tcPr>
            <w:tcW w:type="dxa" w:w="1134"/>
            <w:vAlign w:val="center"/>
          </w:tcPr>
          <w:p>
            <w:pPr>
              <w:keepNext/>
              <w:spacing w:after="0" w:line="252" w:lineRule="auto"/>
              <w:jc w:val="left"/>
            </w:pPr>
            <w:r>
              <w:rPr>
                <w:rFonts w:ascii="맑은 고딕" w:hAnsi="맑은 고딕" w:cs="맑은 고딕" w:eastAsia="맑은 고딕"/>
                <w:sz w:val="15"/>
              </w:rPr>
              <w:t>counter4</w:t>
            </w:r>
          </w:p>
        </w:tc>
        <w:tc>
          <w:tcPr>
            <w:tcW w:type="dxa" w:w="1757"/>
            <w:vAlign w:val="center"/>
          </w:tcPr>
          <w:p>
            <w:pPr>
              <w:keepNext/>
              <w:spacing w:after="0" w:line="252" w:lineRule="auto"/>
              <w:jc w:val="left"/>
            </w:pPr>
            <w:r>
              <w:rPr>
                <w:rFonts w:ascii="맑은 고딕" w:hAnsi="맑은 고딕" w:cs="맑은 고딕" w:eastAsia="맑은 고딕"/>
                <w:sz w:val="15"/>
              </w:rPr>
              <w:t>down에 따른 증감, 15↔0 순환</w:t>
            </w:r>
          </w:p>
        </w:tc>
        <w:tc>
          <w:tcPr>
            <w:tcW w:type="dxa" w:w="510"/>
            <w:vAlign w:val="center"/>
          </w:tcPr>
          <w:p>
            <w:pPr>
              <w:keepNext/>
              <w:spacing w:after="0" w:line="252" w:lineRule="auto"/>
              <w:jc w:val="center"/>
            </w:pPr>
            <w:r>
              <w:rPr>
                <w:rFonts w:ascii="맑은 고딕" w:hAnsi="맑은 고딕" w:cs="맑은 고딕" w:eastAsia="맑은 고딕"/>
                <w:sz w:val="15"/>
              </w:rPr>
              <w:t>36</w:t>
            </w:r>
          </w:p>
        </w:tc>
        <w:tc>
          <w:tcPr>
            <w:tcW w:type="dxa" w:w="794"/>
            <w:vAlign w:val="center"/>
          </w:tcPr>
          <w:p>
            <w:pPr>
              <w:keepNext/>
              <w:spacing w:after="0" w:line="252" w:lineRule="auto"/>
              <w:jc w:val="center"/>
            </w:pPr>
            <w:r>
              <w:rPr>
                <w:rFonts w:ascii="맑은 고딕" w:hAnsi="맑은 고딕" w:cs="맑은 고딕" w:eastAsia="맑은 고딕"/>
                <w:sz w:val="15"/>
              </w:rPr>
              <w:t>356 ns</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02</w:t>
            </w:r>
          </w:p>
        </w:tc>
        <w:tc>
          <w:tcPr>
            <w:tcW w:type="dxa" w:w="1134"/>
            <w:vAlign w:val="center"/>
          </w:tcPr>
          <w:p>
            <w:pPr>
              <w:keepNext/>
              <w:spacing w:after="0" w:line="252" w:lineRule="auto"/>
              <w:jc w:val="left"/>
            </w:pPr>
            <w:r>
              <w:rPr>
                <w:rFonts w:ascii="맑은 고딕" w:hAnsi="맑은 고딕" w:cs="맑은 고딕" w:eastAsia="맑은 고딕"/>
                <w:sz w:val="15"/>
              </w:rPr>
              <w:t>clock_divider</w:t>
            </w:r>
          </w:p>
        </w:tc>
        <w:tc>
          <w:tcPr>
            <w:tcW w:type="dxa" w:w="1757"/>
            <w:vAlign w:val="center"/>
          </w:tcPr>
          <w:p>
            <w:pPr>
              <w:keepNext/>
              <w:spacing w:after="0" w:line="252" w:lineRule="auto"/>
              <w:jc w:val="left"/>
            </w:pPr>
            <w:r>
              <w:rPr>
                <w:rFonts w:ascii="맑은 고딕" w:hAnsi="맑은 고딕" w:cs="맑은 고딕" w:eastAsia="맑은 고딕"/>
                <w:sz w:val="15"/>
              </w:rPr>
              <w:t>DIVISOR=10·2 분주, tick</w:t>
            </w:r>
          </w:p>
        </w:tc>
        <w:tc>
          <w:tcPr>
            <w:tcW w:type="dxa" w:w="510"/>
            <w:vAlign w:val="center"/>
          </w:tcPr>
          <w:p>
            <w:pPr>
              <w:keepNext/>
              <w:spacing w:after="0" w:line="252" w:lineRule="auto"/>
              <w:jc w:val="center"/>
            </w:pPr>
            <w:r>
              <w:rPr>
                <w:rFonts w:ascii="맑은 고딕" w:hAnsi="맑은 고딕" w:cs="맑은 고딕" w:eastAsia="맑은 고딕"/>
                <w:sz w:val="15"/>
              </w:rPr>
              <w:t>129</w:t>
            </w:r>
          </w:p>
        </w:tc>
        <w:tc>
          <w:tcPr>
            <w:tcW w:type="dxa" w:w="794"/>
            <w:vAlign w:val="center"/>
          </w:tcPr>
          <w:p>
            <w:pPr>
              <w:keepNext/>
              <w:spacing w:after="0" w:line="252" w:lineRule="auto"/>
              <w:jc w:val="center"/>
            </w:pPr>
            <w:r>
              <w:rPr>
                <w:rFonts w:ascii="맑은 고딕" w:hAnsi="맑은 고딕" w:cs="맑은 고딕" w:eastAsia="맑은 고딕"/>
                <w:sz w:val="15"/>
              </w:rPr>
              <w:t>436 ns</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03</w:t>
            </w:r>
          </w:p>
        </w:tc>
        <w:tc>
          <w:tcPr>
            <w:tcW w:type="dxa" w:w="1134"/>
            <w:vAlign w:val="center"/>
          </w:tcPr>
          <w:p>
            <w:pPr>
              <w:keepNext/>
              <w:spacing w:after="0" w:line="252" w:lineRule="auto"/>
              <w:jc w:val="left"/>
            </w:pPr>
            <w:r>
              <w:rPr>
                <w:rFonts w:ascii="맑은 고딕" w:hAnsi="맑은 고딕" w:cs="맑은 고딕" w:eastAsia="맑은 고딕"/>
                <w:sz w:val="15"/>
              </w:rPr>
              <w:t>register_pair</w:t>
            </w:r>
          </w:p>
        </w:tc>
        <w:tc>
          <w:tcPr>
            <w:tcW w:type="dxa" w:w="1757"/>
            <w:vAlign w:val="center"/>
          </w:tcPr>
          <w:p>
            <w:pPr>
              <w:keepNext/>
              <w:spacing w:after="0" w:line="252" w:lineRule="auto"/>
              <w:jc w:val="left"/>
            </w:pPr>
            <w:r>
              <w:rPr>
                <w:rFonts w:ascii="맑은 고딕" w:hAnsi="맑은 고딕" w:cs="맑은 고딕" w:eastAsia="맑은 고딕"/>
                <w:sz w:val="15"/>
              </w:rPr>
              <w:t>load·transfer, 동시 제어</w:t>
            </w:r>
          </w:p>
        </w:tc>
        <w:tc>
          <w:tcPr>
            <w:tcW w:type="dxa" w:w="510"/>
            <w:vAlign w:val="center"/>
          </w:tcPr>
          <w:p>
            <w:pPr>
              <w:keepNext/>
              <w:spacing w:after="0" w:line="252" w:lineRule="auto"/>
              <w:jc w:val="center"/>
            </w:pPr>
            <w:r>
              <w:rPr>
                <w:rFonts w:ascii="맑은 고딕" w:hAnsi="맑은 고딕" w:cs="맑은 고딕" w:eastAsia="맑은 고딕"/>
                <w:sz w:val="15"/>
              </w:rPr>
              <w:t>7</w:t>
            </w:r>
          </w:p>
        </w:tc>
        <w:tc>
          <w:tcPr>
            <w:tcW w:type="dxa" w:w="794"/>
            <w:vAlign w:val="center"/>
          </w:tcPr>
          <w:p>
            <w:pPr>
              <w:keepNext/>
              <w:spacing w:after="0" w:line="252" w:lineRule="auto"/>
              <w:jc w:val="center"/>
            </w:pPr>
            <w:r>
              <w:rPr>
                <w:rFonts w:ascii="맑은 고딕" w:hAnsi="맑은 고딕" w:cs="맑은 고딕" w:eastAsia="맑은 고딕"/>
                <w:sz w:val="15"/>
              </w:rPr>
              <w:t>66 ns</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04</w:t>
            </w:r>
          </w:p>
        </w:tc>
        <w:tc>
          <w:tcPr>
            <w:tcW w:type="dxa" w:w="1134"/>
            <w:vAlign w:val="center"/>
          </w:tcPr>
          <w:p>
            <w:pPr>
              <w:keepNext/>
              <w:spacing w:after="0" w:line="252" w:lineRule="auto"/>
              <w:jc w:val="left"/>
            </w:pPr>
            <w:r>
              <w:rPr>
                <w:rFonts w:ascii="맑은 고딕" w:hAnsi="맑은 고딕" w:cs="맑은 고딕" w:eastAsia="맑은 고딕"/>
                <w:sz w:val="15"/>
              </w:rPr>
              <w:t>shift_register4</w:t>
            </w:r>
          </w:p>
        </w:tc>
        <w:tc>
          <w:tcPr>
            <w:tcW w:type="dxa" w:w="1757"/>
            <w:vAlign w:val="center"/>
          </w:tcPr>
          <w:p>
            <w:pPr>
              <w:keepNext/>
              <w:spacing w:after="0" w:line="252" w:lineRule="auto"/>
              <w:jc w:val="left"/>
            </w:pPr>
            <w:r>
              <w:rPr>
                <w:rFonts w:ascii="맑은 고딕" w:hAnsi="맑은 고딕" w:cs="맑은 고딕" w:eastAsia="맑은 고딕"/>
                <w:sz w:val="15"/>
              </w:rPr>
              <w:t>bit 3 입력, LSB 방향 이동</w:t>
            </w:r>
          </w:p>
        </w:tc>
        <w:tc>
          <w:tcPr>
            <w:tcW w:type="dxa" w:w="510"/>
            <w:vAlign w:val="center"/>
          </w:tcPr>
          <w:p>
            <w:pPr>
              <w:keepNext/>
              <w:spacing w:after="0" w:line="252" w:lineRule="auto"/>
              <w:jc w:val="center"/>
            </w:pPr>
            <w:r>
              <w:rPr>
                <w:rFonts w:ascii="맑은 고딕" w:hAnsi="맑은 고딕" w:cs="맑은 고딕" w:eastAsia="맑은 고딕"/>
                <w:sz w:val="15"/>
              </w:rPr>
              <w:t>8</w:t>
            </w:r>
          </w:p>
        </w:tc>
        <w:tc>
          <w:tcPr>
            <w:tcW w:type="dxa" w:w="794"/>
            <w:vAlign w:val="center"/>
          </w:tcPr>
          <w:p>
            <w:pPr>
              <w:keepNext/>
              <w:spacing w:after="0" w:line="252" w:lineRule="auto"/>
              <w:jc w:val="center"/>
            </w:pPr>
            <w:r>
              <w:rPr>
                <w:rFonts w:ascii="맑은 고딕" w:hAnsi="맑은 고딕" w:cs="맑은 고딕" w:eastAsia="맑은 고딕"/>
                <w:sz w:val="15"/>
              </w:rPr>
              <w:t>106 ns</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05</w:t>
            </w:r>
          </w:p>
        </w:tc>
        <w:tc>
          <w:tcPr>
            <w:tcW w:type="dxa" w:w="1134"/>
            <w:vAlign w:val="center"/>
          </w:tcPr>
          <w:p>
            <w:pPr>
              <w:keepNext/>
              <w:spacing w:after="0" w:line="252" w:lineRule="auto"/>
              <w:jc w:val="left"/>
            </w:pPr>
            <w:r>
              <w:rPr>
                <w:rFonts w:ascii="맑은 고딕" w:hAnsi="맑은 고딕" w:cs="맑은 고딕" w:eastAsia="맑은 고딕"/>
                <w:sz w:val="15"/>
              </w:rPr>
              <w:t>piso4</w:t>
            </w:r>
          </w:p>
        </w:tc>
        <w:tc>
          <w:tcPr>
            <w:tcW w:type="dxa" w:w="1757"/>
            <w:vAlign w:val="center"/>
          </w:tcPr>
          <w:p>
            <w:pPr>
              <w:keepNext/>
              <w:spacing w:after="0" w:line="252" w:lineRule="auto"/>
              <w:jc w:val="left"/>
            </w:pPr>
            <w:r>
              <w:rPr>
                <w:rFonts w:ascii="맑은 고딕" w:hAnsi="맑은 고딕" w:cs="맑은 고딕" w:eastAsia="맑은 고딕"/>
                <w:sz w:val="15"/>
              </w:rPr>
              <w:t>load 우선, MSB 먼저 직렬 출력</w:t>
            </w:r>
          </w:p>
        </w:tc>
        <w:tc>
          <w:tcPr>
            <w:tcW w:type="dxa" w:w="510"/>
            <w:vAlign w:val="center"/>
          </w:tcPr>
          <w:p>
            <w:pPr>
              <w:keepNext/>
              <w:spacing w:after="0" w:line="252" w:lineRule="auto"/>
              <w:jc w:val="center"/>
            </w:pPr>
            <w:r>
              <w:rPr>
                <w:rFonts w:ascii="맑은 고딕" w:hAnsi="맑은 고딕" w:cs="맑은 고딕" w:eastAsia="맑은 고딕"/>
                <w:sz w:val="15"/>
              </w:rPr>
              <w:t>114</w:t>
            </w:r>
          </w:p>
        </w:tc>
        <w:tc>
          <w:tcPr>
            <w:tcW w:type="dxa" w:w="794"/>
            <w:vAlign w:val="center"/>
          </w:tcPr>
          <w:p>
            <w:pPr>
              <w:keepNext/>
              <w:spacing w:after="0" w:line="252" w:lineRule="auto"/>
              <w:jc w:val="center"/>
            </w:pPr>
            <w:r>
              <w:rPr>
                <w:rFonts w:ascii="맑은 고딕" w:hAnsi="맑은 고딕" w:cs="맑은 고딕" w:eastAsia="맑은 고딕"/>
                <w:sz w:val="15"/>
              </w:rPr>
              <w:t>976 ns</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06</w:t>
            </w:r>
          </w:p>
        </w:tc>
        <w:tc>
          <w:tcPr>
            <w:tcW w:type="dxa" w:w="1134"/>
            <w:vAlign w:val="center"/>
          </w:tcPr>
          <w:p>
            <w:pPr>
              <w:keepNext/>
              <w:spacing w:after="0" w:line="252" w:lineRule="auto"/>
              <w:jc w:val="left"/>
            </w:pPr>
            <w:r>
              <w:rPr>
                <w:rFonts w:ascii="맑은 고딕" w:hAnsi="맑은 고딕" w:cs="맑은 고딕" w:eastAsia="맑은 고딕"/>
                <w:sz w:val="15"/>
              </w:rPr>
              <w:t>moore_cycle</w:t>
            </w:r>
          </w:p>
        </w:tc>
        <w:tc>
          <w:tcPr>
            <w:tcW w:type="dxa" w:w="1757"/>
            <w:vAlign w:val="center"/>
          </w:tcPr>
          <w:p>
            <w:pPr>
              <w:keepNext/>
              <w:spacing w:after="0" w:line="252" w:lineRule="auto"/>
              <w:jc w:val="left"/>
            </w:pPr>
            <w:r>
              <w:rPr>
                <w:rFonts w:ascii="맑은 고딕" w:hAnsi="맑은 고딕" w:cs="맑은 고딕" w:eastAsia="맑은 고딕"/>
                <w:sz w:val="15"/>
              </w:rPr>
              <w:t>S0→S1→S2→S0, 출력=상태</w:t>
            </w:r>
          </w:p>
        </w:tc>
        <w:tc>
          <w:tcPr>
            <w:tcW w:type="dxa" w:w="510"/>
            <w:vAlign w:val="center"/>
          </w:tcPr>
          <w:p>
            <w:pPr>
              <w:keepNext/>
              <w:spacing w:after="0" w:line="252" w:lineRule="auto"/>
              <w:jc w:val="center"/>
            </w:pPr>
            <w:r>
              <w:rPr>
                <w:rFonts w:ascii="맑은 고딕" w:hAnsi="맑은 고딕" w:cs="맑은 고딕" w:eastAsia="맑은 고딕"/>
                <w:sz w:val="15"/>
              </w:rPr>
              <w:t>23</w:t>
            </w:r>
          </w:p>
        </w:tc>
        <w:tc>
          <w:tcPr>
            <w:tcW w:type="dxa" w:w="794"/>
            <w:vAlign w:val="center"/>
          </w:tcPr>
          <w:p>
            <w:pPr>
              <w:keepNext/>
              <w:spacing w:after="0" w:line="252" w:lineRule="auto"/>
              <w:jc w:val="center"/>
            </w:pPr>
            <w:r>
              <w:rPr>
                <w:rFonts w:ascii="맑은 고딕" w:hAnsi="맑은 고딕" w:cs="맑은 고딕" w:eastAsia="맑은 고딕"/>
                <w:sz w:val="15"/>
              </w:rPr>
              <w:t>226 ns</w:t>
            </w:r>
          </w:p>
        </w:tc>
      </w:tr>
      <w:tr>
        <w:trPr>
          <w:cantSplit/>
        </w:trPr>
        <w:tc>
          <w:tcPr>
            <w:tcW w:type="dxa" w:w="397"/>
            <w:vAlign w:val="center"/>
          </w:tcPr>
          <w:p>
            <w:pPr>
              <w:keepNext/>
              <w:spacing w:after="0" w:line="252" w:lineRule="auto"/>
              <w:jc w:val="center"/>
            </w:pPr>
            <w:r>
              <w:rPr>
                <w:rFonts w:ascii="맑은 고딕" w:hAnsi="맑은 고딕" w:cs="맑은 고딕" w:eastAsia="맑은 고딕"/>
                <w:sz w:val="15"/>
              </w:rPr>
              <w:t>07</w:t>
            </w:r>
          </w:p>
        </w:tc>
        <w:tc>
          <w:tcPr>
            <w:tcW w:type="dxa" w:w="1134"/>
            <w:vAlign w:val="center"/>
          </w:tcPr>
          <w:p>
            <w:pPr>
              <w:keepNext/>
              <w:spacing w:after="0" w:line="252" w:lineRule="auto"/>
              <w:jc w:val="left"/>
            </w:pPr>
            <w:r>
              <w:rPr>
                <w:rFonts w:ascii="맑은 고딕" w:hAnsi="맑은 고딕" w:cs="맑은 고딕" w:eastAsia="맑은 고딕"/>
                <w:sz w:val="15"/>
              </w:rPr>
              <w:t>mealy_toggle</w:t>
            </w:r>
          </w:p>
        </w:tc>
        <w:tc>
          <w:tcPr>
            <w:tcW w:type="dxa" w:w="1757"/>
            <w:vAlign w:val="center"/>
          </w:tcPr>
          <w:p>
            <w:pPr>
              <w:keepNext/>
              <w:spacing w:after="0" w:line="252" w:lineRule="auto"/>
              <w:jc w:val="left"/>
            </w:pPr>
            <w:r>
              <w:rPr>
                <w:rFonts w:ascii="맑은 고딕" w:hAnsi="맑은 고딕" w:cs="맑은 고딕" w:eastAsia="맑은 고딕"/>
                <w:sz w:val="15"/>
              </w:rPr>
              <w:t>입력 1에서 토글, 출력=f(상태, 입력)</w:t>
            </w:r>
          </w:p>
        </w:tc>
        <w:tc>
          <w:tcPr>
            <w:tcW w:type="dxa" w:w="510"/>
            <w:vAlign w:val="center"/>
          </w:tcPr>
          <w:p>
            <w:pPr>
              <w:keepNext/>
              <w:spacing w:after="0" w:line="252" w:lineRule="auto"/>
              <w:jc w:val="center"/>
            </w:pPr>
            <w:r>
              <w:rPr>
                <w:rFonts w:ascii="맑은 고딕" w:hAnsi="맑은 고딕" w:cs="맑은 고딕" w:eastAsia="맑은 고딕"/>
                <w:sz w:val="15"/>
              </w:rPr>
              <w:t>11</w:t>
            </w:r>
          </w:p>
        </w:tc>
        <w:tc>
          <w:tcPr>
            <w:tcW w:type="dxa" w:w="794"/>
            <w:vAlign w:val="center"/>
          </w:tcPr>
          <w:p>
            <w:pPr>
              <w:keepNext/>
              <w:spacing w:after="0" w:line="252" w:lineRule="auto"/>
              <w:jc w:val="center"/>
            </w:pPr>
            <w:r>
              <w:rPr>
                <w:rFonts w:ascii="맑은 고딕" w:hAnsi="맑은 고딕" w:cs="맑은 고딕" w:eastAsia="맑은 고딕"/>
                <w:sz w:val="15"/>
              </w:rPr>
              <w:t>67 ns</w:t>
            </w:r>
          </w:p>
        </w:tc>
      </w:tr>
      <w:tr>
        <w:trPr>
          <w:cantSplit/>
        </w:trPr>
        <w:tc>
          <w:tcPr>
            <w:tcW w:type="dxa" w:w="397"/>
            <w:vAlign w:val="center"/>
          </w:tcPr>
          <w:p>
            <w:pPr>
              <w:spacing w:after="0" w:line="252" w:lineRule="auto"/>
              <w:jc w:val="center"/>
            </w:pPr>
            <w:r>
              <w:rPr>
                <w:rFonts w:ascii="맑은 고딕" w:hAnsi="맑은 고딕" w:cs="맑은 고딕" w:eastAsia="맑은 고딕"/>
                <w:sz w:val="15"/>
              </w:rPr>
              <w:t>08</w:t>
            </w:r>
          </w:p>
        </w:tc>
        <w:tc>
          <w:tcPr>
            <w:tcW w:type="dxa" w:w="1134"/>
            <w:vAlign w:val="center"/>
          </w:tcPr>
          <w:p>
            <w:pPr>
              <w:spacing w:after="0" w:line="252" w:lineRule="auto"/>
              <w:jc w:val="left"/>
            </w:pPr>
            <w:r>
              <w:rPr>
                <w:rFonts w:ascii="맑은 고딕" w:hAnsi="맑은 고딕" w:cs="맑은 고딕" w:eastAsia="맑은 고딕"/>
                <w:sz w:val="15"/>
              </w:rPr>
              <w:t>segment_scan8</w:t>
            </w:r>
          </w:p>
        </w:tc>
        <w:tc>
          <w:tcPr>
            <w:tcW w:type="dxa" w:w="1757"/>
            <w:vAlign w:val="center"/>
          </w:tcPr>
          <w:p>
            <w:pPr>
              <w:spacing w:after="0" w:line="252" w:lineRule="auto"/>
              <w:jc w:val="left"/>
            </w:pPr>
            <w:r>
              <w:rPr>
                <w:rFonts w:ascii="맑은 고딕" w:hAnsi="맑은 고딕" w:cs="맑은 고딕" w:eastAsia="맑은 고딕"/>
                <w:sz w:val="15"/>
              </w:rPr>
              <w:t>8자리 순환, blank, 0–F 디코드</w:t>
            </w:r>
          </w:p>
        </w:tc>
        <w:tc>
          <w:tcPr>
            <w:tcW w:type="dxa" w:w="510"/>
            <w:vAlign w:val="center"/>
          </w:tcPr>
          <w:p>
            <w:pPr>
              <w:spacing w:after="0" w:line="252" w:lineRule="auto"/>
              <w:jc w:val="center"/>
            </w:pPr>
            <w:r>
              <w:rPr>
                <w:rFonts w:ascii="맑은 고딕" w:hAnsi="맑은 고딕" w:cs="맑은 고딕" w:eastAsia="맑은 고딕"/>
                <w:sz w:val="15"/>
              </w:rPr>
              <w:t>194</w:t>
            </w:r>
          </w:p>
        </w:tc>
        <w:tc>
          <w:tcPr>
            <w:tcW w:type="dxa" w:w="794"/>
            <w:vAlign w:val="center"/>
          </w:tcPr>
          <w:p>
            <w:pPr>
              <w:spacing w:after="0" w:line="252" w:lineRule="auto"/>
              <w:jc w:val="center"/>
            </w:pPr>
            <w:r>
              <w:rPr>
                <w:rFonts w:ascii="맑은 고딕" w:hAnsi="맑은 고딕" w:cs="맑은 고딕" w:eastAsia="맑은 고딕"/>
                <w:sz w:val="15"/>
              </w:rPr>
              <w:t>1306 ns</w:t>
            </w:r>
          </w:p>
        </w:tc>
      </w:tr>
    </w:tbl>
    <w:p>
      <w:pPr>
        <w:spacing w:after="40" w:line="144" w:lineRule="auto"/>
      </w:pPr>
    </w:p>
    <w:p>
      <w:pPr>
        <w:keepNext/>
        <w:spacing w:before="140" w:after="60"/>
      </w:pPr>
      <w:r>
        <w:rPr>
          <w:rFonts w:ascii="맑은 고딕" w:hAnsi="맑은 고딕" w:cs="맑은 고딕" w:eastAsia="맑은 고딕"/>
          <w:b/>
          <w:color w:val="1F3A5F"/>
          <w:sz w:val="20"/>
        </w:rPr>
        <w:t>2.3 검증 절차</w:t>
      </w:r>
    </w:p>
    <w:p>
      <w:pPr>
        <w:spacing w:after="40"/>
        <w:ind w:left="255" w:hanging="170"/>
        <w:jc w:val="both"/>
      </w:pPr>
      <w:r>
        <w:rPr>
          <w:rFonts w:ascii="맑은 고딕" w:hAnsi="맑은 고딕" w:cs="맑은 고딕" w:eastAsia="맑은 고딕"/>
          <w:sz w:val="18"/>
        </w:rPr>
        <w:t xml:space="preserve">• </w:t>
      </w:r>
      <w:r>
        <w:rPr>
          <w:rFonts w:ascii="맑은 고딕" w:hAnsi="맑은 고딕" w:cs="맑은 고딕" w:eastAsia="맑은 고딕"/>
          <w:b/>
          <w:sz w:val="18"/>
        </w:rPr>
        <w:t>VS Code(Icarus)</w:t>
      </w:r>
      <w:r>
        <w:rPr>
          <w:rFonts w:ascii="맑은 고딕" w:hAnsi="맑은 고딕" w:cs="맑은 고딕" w:eastAsia="맑은 고딕"/>
          <w:sz w:val="18"/>
        </w:rPr>
        <w:t xml:space="preserve">: </w:t>
      </w:r>
      <w:r>
        <w:rPr>
          <w:rFonts w:ascii="Consolas" w:hAnsi="Consolas" w:cs="Consolas" w:eastAsia="맑은 고딕"/>
          <w:sz w:val="16"/>
        </w:rPr>
        <w:t>02 Simulate</w:t>
      </w:r>
      <w:r>
        <w:rPr>
          <w:rFonts w:ascii="맑은 고딕" w:hAnsi="맑은 고딕" w:cs="맑은 고딕" w:eastAsia="맑은 고딕"/>
          <w:sz w:val="18"/>
        </w:rPr>
        <w:t xml:space="preserve">로 컴파일·실행하여 </w:t>
      </w:r>
      <w:r>
        <w:rPr>
          <w:rFonts w:ascii="Consolas" w:hAnsi="Consolas" w:cs="Consolas" w:eastAsia="맑은 고딕"/>
          <w:sz w:val="16"/>
        </w:rPr>
        <w:t>LAB2_PASS &lt;모듈&gt; checks=N</w:t>
      </w:r>
      <w:r>
        <w:rPr>
          <w:rFonts w:ascii="맑은 고딕" w:hAnsi="맑은 고딕" w:cs="맑은 고딕" w:eastAsia="맑은 고딕"/>
          <w:sz w:val="18"/>
        </w:rPr>
        <w:t>과 종료 시각을 확인하고, VaporView로 wave.vcd를 열어 제어 입력과 출력 파형을 캡처하였다.</w:t>
      </w:r>
    </w:p>
    <w:p>
      <w:pPr>
        <w:spacing w:after="40"/>
        <w:ind w:left="255" w:hanging="170"/>
        <w:jc w:val="both"/>
      </w:pPr>
      <w:r>
        <w:rPr>
          <w:rFonts w:ascii="맑은 고딕" w:hAnsi="맑은 고딕" w:cs="맑은 고딕" w:eastAsia="맑은 고딕"/>
          <w:sz w:val="18"/>
        </w:rPr>
        <w:t xml:space="preserve">• </w:t>
      </w:r>
      <w:r>
        <w:rPr>
          <w:rFonts w:ascii="맑은 고딕" w:hAnsi="맑은 고딕" w:cs="맑은 고딕" w:eastAsia="맑은 고딕"/>
          <w:b/>
          <w:sz w:val="18"/>
        </w:rPr>
        <w:t>Vivado(XSim)</w:t>
      </w:r>
      <w:r>
        <w:rPr>
          <w:rFonts w:ascii="맑은 고딕" w:hAnsi="맑은 고딕" w:cs="맑은 고딕" w:eastAsia="맑은 고딕"/>
          <w:sz w:val="18"/>
        </w:rPr>
        <w:t xml:space="preserve">: 같은 RTL과 TB를 등록하고 Run Behavioral Simulation으로 파형을 확인하였다. TB의 </w:t>
      </w:r>
      <w:r>
        <w:rPr>
          <w:rFonts w:ascii="Consolas" w:hAnsi="Consolas" w:cs="Consolas" w:eastAsia="맑은 고딕"/>
          <w:sz w:val="16"/>
        </w:rPr>
        <w:t>checks</w:t>
      </w:r>
      <w:r>
        <w:rPr>
          <w:rFonts w:ascii="맑은 고딕" w:hAnsi="맑은 고딕" w:cs="맑은 고딕" w:eastAsia="맑은 고딕"/>
          <w:sz w:val="18"/>
        </w:rPr>
        <w:t xml:space="preserve"> 변수를 파형 창에 추가해 검사 진행 수를 함께 기록하였다.</w:t>
      </w:r>
    </w:p>
    <w:p>
      <w:pPr>
        <w:spacing w:after="40"/>
        <w:ind w:left="255" w:hanging="170"/>
        <w:jc w:val="both"/>
      </w:pPr>
      <w:r>
        <w:rPr>
          <w:rFonts w:ascii="맑은 고딕" w:hAnsi="맑은 고딕" w:cs="맑은 고딕" w:eastAsia="맑은 고딕"/>
          <w:sz w:val="18"/>
        </w:rPr>
        <w:t xml:space="preserve">• </w:t>
      </w:r>
      <w:r>
        <w:rPr>
          <w:rFonts w:ascii="맑은 고딕" w:hAnsi="맑은 고딕" w:cs="맑은 고딕" w:eastAsia="맑은 고딕"/>
          <w:b/>
          <w:sz w:val="18"/>
        </w:rPr>
        <w:t>수정실험</w:t>
      </w:r>
      <w:r>
        <w:rPr>
          <w:rFonts w:ascii="맑은 고딕" w:hAnsi="맑은 고딕" w:cs="맑은 고딕" w:eastAsia="맑은 고딕"/>
          <w:sz w:val="18"/>
        </w:rPr>
        <w:t>: 정상 로그·VCD를 보관한 뒤 교안이 지정한 RTL 한 곳만 바꾸고 TB는 그대로 두었다. 실패한 검사 이름과 시각을 기대값과 비교한 뒤 원복하여 PASS를 다시 확인하였다.</w:t>
      </w:r>
    </w:p>
    <w:p>
      <w:pPr>
        <w:spacing w:after="40"/>
        <w:ind w:left="255" w:hanging="170"/>
        <w:jc w:val="both"/>
      </w:pPr>
      <w:r>
        <w:rPr>
          <w:rFonts w:ascii="맑은 고딕" w:hAnsi="맑은 고딕" w:cs="맑은 고딕" w:eastAsia="맑은 고딕"/>
          <w:sz w:val="18"/>
        </w:rPr>
        <w:t xml:space="preserve">• </w:t>
      </w:r>
      <w:r>
        <w:rPr>
          <w:rFonts w:ascii="맑은 고딕" w:hAnsi="맑은 고딕" w:cs="맑은 고딕" w:eastAsia="맑은 고딕"/>
          <w:b/>
          <w:sz w:val="18"/>
        </w:rPr>
        <w:t>구현과 시현</w:t>
      </w:r>
      <w:r>
        <w:rPr>
          <w:rFonts w:ascii="맑은 고딕" w:hAnsi="맑은 고딕" w:cs="맑은 고딕" w:eastAsia="맑은 고딕"/>
          <w:sz w:val="18"/>
        </w:rPr>
        <w:t>: Lab 2.08을 1 kHz 보드 클록 제약으로 합성·구현하고 bit 파일을 보드에 적재하여 8자리 표시를 관찰하였다.</w:t>
      </w:r>
    </w:p>
    <w:p>
      <w:pPr>
        <w:keepNext/>
        <w:spacing w:before="200" w:after="80"/>
        <w:pBdr>
          <w:bottom w:val="single" w:sz="6" w:space="1" w:color="1F3A5F"/>
        </w:pBdr>
      </w:pPr>
      <w:r>
        <w:rPr>
          <w:rFonts w:ascii="맑은 고딕" w:hAnsi="맑은 고딕" w:cs="맑은 고딕" w:eastAsia="맑은 고딕"/>
          <w:b/>
          <w:color w:val="1F3A5F"/>
          <w:sz w:val="25"/>
        </w:rPr>
        <w:t>3 기능 시뮬레이션 결과와 파형 해석</w:t>
      </w:r>
    </w:p>
    <w:p>
      <w:pPr>
        <w:spacing w:after="80"/>
        <w:ind w:firstLine="198"/>
        <w:jc w:val="both"/>
      </w:pPr>
      <w:r>
        <w:rPr>
          <w:rFonts w:ascii="맑은 고딕" w:hAnsi="맑은 고딕" w:cs="맑은 고딕" w:eastAsia="맑은 고딕"/>
        </w:rPr>
        <w:t xml:space="preserve">표 4는 두 시뮬레이터의 검사 결과를 비교한 것이다. Vivado 값은 파형 창에 추가한 </w:t>
      </w:r>
      <w:r>
        <w:rPr>
          <w:rFonts w:ascii="Consolas" w:hAnsi="Consolas" w:cs="Consolas" w:eastAsia="맑은 고딕"/>
          <w:sz w:val="17"/>
        </w:rPr>
        <w:t>checks</w:t>
      </w:r>
      <w:r>
        <w:rPr>
          <w:rFonts w:ascii="맑은 고딕" w:hAnsi="맑은 고딕" w:cs="맑은 고딕" w:eastAsia="맑은 고딕"/>
        </w:rPr>
        <w:t xml:space="preserve"> 변수의 최종값(16진수 표시를 10진수로 환산)이다. Lab 2.01–2.07은 두 도구의 검사 수와 종료 시각이 모두 일치하였다. Lab 2.08의 Vivado 캡처는 1000 ns 시점(checks=150)에서 멈춰 있어 194건 완료까지는 보여 주지 않으므로, 그 구간의 파형 값만 비교하였다.</w:t>
      </w:r>
    </w:p>
    <w:p>
      <w:pPr>
        <w:keepNext/>
        <w:spacing w:after="60" w:before="80"/>
        <w:jc w:val="both"/>
      </w:pPr>
      <w:r>
        <w:rPr>
          <w:rFonts w:ascii="맑은 고딕" w:hAnsi="맑은 고딕" w:cs="맑은 고딕" w:eastAsia="맑은 고딕"/>
          <w:b/>
          <w:sz w:val="16"/>
        </w:rPr>
        <w:t xml:space="preserve">표 4. </w:t>
      </w:r>
      <w:r>
        <w:rPr>
          <w:rFonts w:ascii="맑은 고딕" w:hAnsi="맑은 고딕" w:cs="맑은 고딕" w:eastAsia="맑은 고딕"/>
          <w:sz w:val="16"/>
        </w:rPr>
        <w:t>Icarus PASS 로그와 Vivado 파형 창의 checks 비교.</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453"/>
        <w:gridCol w:w="907"/>
        <w:gridCol w:w="1190"/>
        <w:gridCol w:w="1077"/>
        <w:gridCol w:w="963"/>
      </w:tblGrid>
      <w:tr>
        <w:trPr>
          <w:cantSplit/>
          <w:tblHeader/>
        </w:trPr>
        <w:tc>
          <w:tcPr>
            <w:tcW w:type="dxa" w:w="454"/>
            <w:vAlign w:val="center"/>
            <w:shd w:val="clear" w:color="auto" w:fill="E8EEF5"/>
          </w:tcPr>
          <w:p>
            <w:pPr>
              <w:keepNext/>
              <w:spacing w:after="0" w:line="252" w:lineRule="auto"/>
              <w:jc w:val="center"/>
            </w:pPr>
            <w:r>
              <w:rPr>
                <w:rFonts w:ascii="맑은 고딕" w:hAnsi="맑은 고딕" w:cs="맑은 고딕" w:eastAsia="맑은 고딕"/>
                <w:b/>
                <w:sz w:val="15"/>
              </w:rPr>
              <w:t>실습</w:t>
            </w:r>
          </w:p>
        </w:tc>
        <w:tc>
          <w:tcPr>
            <w:tcW w:type="dxa" w:w="907"/>
            <w:vAlign w:val="center"/>
            <w:shd w:val="clear" w:color="auto" w:fill="E8EEF5"/>
          </w:tcPr>
          <w:p>
            <w:pPr>
              <w:keepNext/>
              <w:spacing w:after="0" w:line="252" w:lineRule="auto"/>
              <w:jc w:val="center"/>
            </w:pPr>
            <w:r>
              <w:rPr>
                <w:rFonts w:ascii="맑은 고딕" w:hAnsi="맑은 고딕" w:cs="맑은 고딕" w:eastAsia="맑은 고딕"/>
                <w:b/>
                <w:sz w:val="15"/>
              </w:rPr>
              <w:t>Icarus</w:t>
            </w:r>
          </w:p>
        </w:tc>
        <w:tc>
          <w:tcPr>
            <w:tcW w:type="dxa" w:w="1191"/>
            <w:vAlign w:val="center"/>
            <w:shd w:val="clear" w:color="auto" w:fill="E8EEF5"/>
          </w:tcPr>
          <w:p>
            <w:pPr>
              <w:keepNext/>
              <w:spacing w:after="0" w:line="252" w:lineRule="auto"/>
              <w:jc w:val="center"/>
            </w:pPr>
            <w:r>
              <w:rPr>
                <w:rFonts w:ascii="맑은 고딕" w:hAnsi="맑은 고딕" w:cs="맑은 고딕" w:eastAsia="맑은 고딕"/>
                <w:b/>
                <w:sz w:val="15"/>
              </w:rPr>
              <w:t>Vivado checks</w:t>
            </w:r>
          </w:p>
        </w:tc>
        <w:tc>
          <w:tcPr>
            <w:tcW w:type="dxa" w:w="1077"/>
            <w:vAlign w:val="center"/>
            <w:shd w:val="clear" w:color="auto" w:fill="E8EEF5"/>
          </w:tcPr>
          <w:p>
            <w:pPr>
              <w:keepNext/>
              <w:spacing w:after="0" w:line="252" w:lineRule="auto"/>
              <w:jc w:val="center"/>
            </w:pPr>
            <w:r>
              <w:rPr>
                <w:rFonts w:ascii="맑은 고딕" w:hAnsi="맑은 고딕" w:cs="맑은 고딕" w:eastAsia="맑은 고딕"/>
                <w:b/>
                <w:sz w:val="15"/>
              </w:rPr>
              <w:t>Vivado 종료</w:t>
            </w:r>
          </w:p>
        </w:tc>
        <w:tc>
          <w:tcPr>
            <w:tcW w:type="dxa" w:w="964"/>
            <w:vAlign w:val="center"/>
            <w:shd w:val="clear" w:color="auto" w:fill="E8EEF5"/>
          </w:tcPr>
          <w:p>
            <w:pPr>
              <w:keepNext/>
              <w:spacing w:after="0" w:line="252" w:lineRule="auto"/>
              <w:jc w:val="center"/>
            </w:pPr>
            <w:r>
              <w:rPr>
                <w:rFonts w:ascii="맑은 고딕" w:hAnsi="맑은 고딕" w:cs="맑은 고딕" w:eastAsia="맑은 고딕"/>
                <w:b/>
                <w:sz w:val="15"/>
              </w:rPr>
              <w:t>판정</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01</w:t>
            </w:r>
          </w:p>
        </w:tc>
        <w:tc>
          <w:tcPr>
            <w:tcW w:type="dxa" w:w="907"/>
            <w:vAlign w:val="center"/>
          </w:tcPr>
          <w:p>
            <w:pPr>
              <w:keepNext/>
              <w:spacing w:after="0" w:line="252" w:lineRule="auto"/>
              <w:jc w:val="center"/>
            </w:pPr>
            <w:r>
              <w:rPr>
                <w:rFonts w:ascii="맑은 고딕" w:hAnsi="맑은 고딕" w:cs="맑은 고딕" w:eastAsia="맑은 고딕"/>
                <w:sz w:val="15"/>
              </w:rPr>
              <w:t>36 PASS</w:t>
            </w:r>
          </w:p>
        </w:tc>
        <w:tc>
          <w:tcPr>
            <w:tcW w:type="dxa" w:w="1191"/>
            <w:vAlign w:val="center"/>
          </w:tcPr>
          <w:p>
            <w:pPr>
              <w:keepNext/>
              <w:spacing w:after="0" w:line="252" w:lineRule="auto"/>
              <w:jc w:val="center"/>
            </w:pPr>
            <w:r>
              <w:rPr>
                <w:rFonts w:ascii="맑은 고딕" w:hAnsi="맑은 고딕" w:cs="맑은 고딕" w:eastAsia="맑은 고딕"/>
                <w:sz w:val="15"/>
              </w:rPr>
              <w:t>0x24 = 36</w:t>
            </w:r>
          </w:p>
        </w:tc>
        <w:tc>
          <w:tcPr>
            <w:tcW w:type="dxa" w:w="1077"/>
            <w:vAlign w:val="center"/>
          </w:tcPr>
          <w:p>
            <w:pPr>
              <w:keepNext/>
              <w:spacing w:after="0" w:line="252" w:lineRule="auto"/>
              <w:jc w:val="center"/>
            </w:pPr>
            <w:r>
              <w:rPr>
                <w:rFonts w:ascii="맑은 고딕" w:hAnsi="맑은 고딕" w:cs="맑은 고딕" w:eastAsia="맑은 고딕"/>
                <w:sz w:val="15"/>
              </w:rPr>
              <w:t>356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02</w:t>
            </w:r>
          </w:p>
        </w:tc>
        <w:tc>
          <w:tcPr>
            <w:tcW w:type="dxa" w:w="907"/>
            <w:vAlign w:val="center"/>
          </w:tcPr>
          <w:p>
            <w:pPr>
              <w:keepNext/>
              <w:spacing w:after="0" w:line="252" w:lineRule="auto"/>
              <w:jc w:val="center"/>
            </w:pPr>
            <w:r>
              <w:rPr>
                <w:rFonts w:ascii="맑은 고딕" w:hAnsi="맑은 고딕" w:cs="맑은 고딕" w:eastAsia="맑은 고딕"/>
                <w:sz w:val="15"/>
              </w:rPr>
              <w:t>129 PASS</w:t>
            </w:r>
          </w:p>
        </w:tc>
        <w:tc>
          <w:tcPr>
            <w:tcW w:type="dxa" w:w="1191"/>
            <w:vAlign w:val="center"/>
          </w:tcPr>
          <w:p>
            <w:pPr>
              <w:keepNext/>
              <w:spacing w:after="0" w:line="252" w:lineRule="auto"/>
              <w:jc w:val="center"/>
            </w:pPr>
            <w:r>
              <w:rPr>
                <w:rFonts w:ascii="맑은 고딕" w:hAnsi="맑은 고딕" w:cs="맑은 고딕" w:eastAsia="맑은 고딕"/>
                <w:sz w:val="15"/>
              </w:rPr>
              <w:t>0x81 = 129</w:t>
            </w:r>
          </w:p>
        </w:tc>
        <w:tc>
          <w:tcPr>
            <w:tcW w:type="dxa" w:w="1077"/>
            <w:vAlign w:val="center"/>
          </w:tcPr>
          <w:p>
            <w:pPr>
              <w:keepNext/>
              <w:spacing w:after="0" w:line="252" w:lineRule="auto"/>
              <w:jc w:val="center"/>
            </w:pPr>
            <w:r>
              <w:rPr>
                <w:rFonts w:ascii="맑은 고딕" w:hAnsi="맑은 고딕" w:cs="맑은 고딕" w:eastAsia="맑은 고딕"/>
                <w:sz w:val="15"/>
              </w:rPr>
              <w:t>436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03</w:t>
            </w:r>
          </w:p>
        </w:tc>
        <w:tc>
          <w:tcPr>
            <w:tcW w:type="dxa" w:w="907"/>
            <w:vAlign w:val="center"/>
          </w:tcPr>
          <w:p>
            <w:pPr>
              <w:keepNext/>
              <w:spacing w:after="0" w:line="252" w:lineRule="auto"/>
              <w:jc w:val="center"/>
            </w:pPr>
            <w:r>
              <w:rPr>
                <w:rFonts w:ascii="맑은 고딕" w:hAnsi="맑은 고딕" w:cs="맑은 고딕" w:eastAsia="맑은 고딕"/>
                <w:sz w:val="15"/>
              </w:rPr>
              <w:t>7 PASS</w:t>
            </w:r>
          </w:p>
        </w:tc>
        <w:tc>
          <w:tcPr>
            <w:tcW w:type="dxa" w:w="1191"/>
            <w:vAlign w:val="center"/>
          </w:tcPr>
          <w:p>
            <w:pPr>
              <w:keepNext/>
              <w:spacing w:after="0" w:line="252" w:lineRule="auto"/>
              <w:jc w:val="center"/>
            </w:pPr>
            <w:r>
              <w:rPr>
                <w:rFonts w:ascii="맑은 고딕" w:hAnsi="맑은 고딕" w:cs="맑은 고딕" w:eastAsia="맑은 고딕"/>
                <w:sz w:val="15"/>
              </w:rPr>
              <w:t>7</w:t>
            </w:r>
          </w:p>
        </w:tc>
        <w:tc>
          <w:tcPr>
            <w:tcW w:type="dxa" w:w="1077"/>
            <w:vAlign w:val="center"/>
          </w:tcPr>
          <w:p>
            <w:pPr>
              <w:keepNext/>
              <w:spacing w:after="0" w:line="252" w:lineRule="auto"/>
              <w:jc w:val="center"/>
            </w:pPr>
            <w:r>
              <w:rPr>
                <w:rFonts w:ascii="맑은 고딕" w:hAnsi="맑은 고딕" w:cs="맑은 고딕" w:eastAsia="맑은 고딕"/>
                <w:sz w:val="15"/>
              </w:rPr>
              <w:t>66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04</w:t>
            </w:r>
          </w:p>
        </w:tc>
        <w:tc>
          <w:tcPr>
            <w:tcW w:type="dxa" w:w="907"/>
            <w:vAlign w:val="center"/>
          </w:tcPr>
          <w:p>
            <w:pPr>
              <w:keepNext/>
              <w:spacing w:after="0" w:line="252" w:lineRule="auto"/>
              <w:jc w:val="center"/>
            </w:pPr>
            <w:r>
              <w:rPr>
                <w:rFonts w:ascii="맑은 고딕" w:hAnsi="맑은 고딕" w:cs="맑은 고딕" w:eastAsia="맑은 고딕"/>
                <w:sz w:val="15"/>
              </w:rPr>
              <w:t>8 PASS</w:t>
            </w:r>
          </w:p>
        </w:tc>
        <w:tc>
          <w:tcPr>
            <w:tcW w:type="dxa" w:w="1191"/>
            <w:vAlign w:val="center"/>
          </w:tcPr>
          <w:p>
            <w:pPr>
              <w:keepNext/>
              <w:spacing w:after="0" w:line="252" w:lineRule="auto"/>
              <w:jc w:val="center"/>
            </w:pPr>
            <w:r>
              <w:rPr>
                <w:rFonts w:ascii="맑은 고딕" w:hAnsi="맑은 고딕" w:cs="맑은 고딕" w:eastAsia="맑은 고딕"/>
                <w:sz w:val="15"/>
              </w:rPr>
              <w:t>8</w:t>
            </w:r>
          </w:p>
        </w:tc>
        <w:tc>
          <w:tcPr>
            <w:tcW w:type="dxa" w:w="1077"/>
            <w:vAlign w:val="center"/>
          </w:tcPr>
          <w:p>
            <w:pPr>
              <w:keepNext/>
              <w:spacing w:after="0" w:line="252" w:lineRule="auto"/>
              <w:jc w:val="center"/>
            </w:pPr>
            <w:r>
              <w:rPr>
                <w:rFonts w:ascii="맑은 고딕" w:hAnsi="맑은 고딕" w:cs="맑은 고딕" w:eastAsia="맑은 고딕"/>
                <w:sz w:val="15"/>
              </w:rPr>
              <w:t>106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05</w:t>
            </w:r>
          </w:p>
        </w:tc>
        <w:tc>
          <w:tcPr>
            <w:tcW w:type="dxa" w:w="907"/>
            <w:vAlign w:val="center"/>
          </w:tcPr>
          <w:p>
            <w:pPr>
              <w:keepNext/>
              <w:spacing w:after="0" w:line="252" w:lineRule="auto"/>
              <w:jc w:val="center"/>
            </w:pPr>
            <w:r>
              <w:rPr>
                <w:rFonts w:ascii="맑은 고딕" w:hAnsi="맑은 고딕" w:cs="맑은 고딕" w:eastAsia="맑은 고딕"/>
                <w:sz w:val="15"/>
              </w:rPr>
              <w:t>114 PASS</w:t>
            </w:r>
          </w:p>
        </w:tc>
        <w:tc>
          <w:tcPr>
            <w:tcW w:type="dxa" w:w="1191"/>
            <w:vAlign w:val="center"/>
          </w:tcPr>
          <w:p>
            <w:pPr>
              <w:keepNext/>
              <w:spacing w:after="0" w:line="252" w:lineRule="auto"/>
              <w:jc w:val="center"/>
            </w:pPr>
            <w:r>
              <w:rPr>
                <w:rFonts w:ascii="맑은 고딕" w:hAnsi="맑은 고딕" w:cs="맑은 고딕" w:eastAsia="맑은 고딕"/>
                <w:sz w:val="15"/>
              </w:rPr>
              <w:t>0x72 = 114</w:t>
            </w:r>
          </w:p>
        </w:tc>
        <w:tc>
          <w:tcPr>
            <w:tcW w:type="dxa" w:w="1077"/>
            <w:vAlign w:val="center"/>
          </w:tcPr>
          <w:p>
            <w:pPr>
              <w:keepNext/>
              <w:spacing w:after="0" w:line="252" w:lineRule="auto"/>
              <w:jc w:val="center"/>
            </w:pPr>
            <w:r>
              <w:rPr>
                <w:rFonts w:ascii="맑은 고딕" w:hAnsi="맑은 고딕" w:cs="맑은 고딕" w:eastAsia="맑은 고딕"/>
                <w:sz w:val="15"/>
              </w:rPr>
              <w:t>976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06</w:t>
            </w:r>
          </w:p>
        </w:tc>
        <w:tc>
          <w:tcPr>
            <w:tcW w:type="dxa" w:w="907"/>
            <w:vAlign w:val="center"/>
          </w:tcPr>
          <w:p>
            <w:pPr>
              <w:keepNext/>
              <w:spacing w:after="0" w:line="252" w:lineRule="auto"/>
              <w:jc w:val="center"/>
            </w:pPr>
            <w:r>
              <w:rPr>
                <w:rFonts w:ascii="맑은 고딕" w:hAnsi="맑은 고딕" w:cs="맑은 고딕" w:eastAsia="맑은 고딕"/>
                <w:sz w:val="15"/>
              </w:rPr>
              <w:t>23 PASS</w:t>
            </w:r>
          </w:p>
        </w:tc>
        <w:tc>
          <w:tcPr>
            <w:tcW w:type="dxa" w:w="1191"/>
            <w:vAlign w:val="center"/>
          </w:tcPr>
          <w:p>
            <w:pPr>
              <w:keepNext/>
              <w:spacing w:after="0" w:line="252" w:lineRule="auto"/>
              <w:jc w:val="center"/>
            </w:pPr>
            <w:r>
              <w:rPr>
                <w:rFonts w:ascii="맑은 고딕" w:hAnsi="맑은 고딕" w:cs="맑은 고딕" w:eastAsia="맑은 고딕"/>
                <w:sz w:val="15"/>
              </w:rPr>
              <w:t>23</w:t>
            </w:r>
          </w:p>
        </w:tc>
        <w:tc>
          <w:tcPr>
            <w:tcW w:type="dxa" w:w="1077"/>
            <w:vAlign w:val="center"/>
          </w:tcPr>
          <w:p>
            <w:pPr>
              <w:keepNext/>
              <w:spacing w:after="0" w:line="252" w:lineRule="auto"/>
              <w:jc w:val="center"/>
            </w:pPr>
            <w:r>
              <w:rPr>
                <w:rFonts w:ascii="맑은 고딕" w:hAnsi="맑은 고딕" w:cs="맑은 고딕" w:eastAsia="맑은 고딕"/>
                <w:sz w:val="15"/>
              </w:rPr>
              <w:t>226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keepNext/>
              <w:spacing w:after="0" w:line="252" w:lineRule="auto"/>
              <w:jc w:val="center"/>
            </w:pPr>
            <w:r>
              <w:rPr>
                <w:rFonts w:ascii="맑은 고딕" w:hAnsi="맑은 고딕" w:cs="맑은 고딕" w:eastAsia="맑은 고딕"/>
                <w:sz w:val="15"/>
              </w:rPr>
              <w:t>07</w:t>
            </w:r>
          </w:p>
        </w:tc>
        <w:tc>
          <w:tcPr>
            <w:tcW w:type="dxa" w:w="907"/>
            <w:vAlign w:val="center"/>
          </w:tcPr>
          <w:p>
            <w:pPr>
              <w:keepNext/>
              <w:spacing w:after="0" w:line="252" w:lineRule="auto"/>
              <w:jc w:val="center"/>
            </w:pPr>
            <w:r>
              <w:rPr>
                <w:rFonts w:ascii="맑은 고딕" w:hAnsi="맑은 고딕" w:cs="맑은 고딕" w:eastAsia="맑은 고딕"/>
                <w:sz w:val="15"/>
              </w:rPr>
              <w:t>11 PASS</w:t>
            </w:r>
          </w:p>
        </w:tc>
        <w:tc>
          <w:tcPr>
            <w:tcW w:type="dxa" w:w="1191"/>
            <w:vAlign w:val="center"/>
          </w:tcPr>
          <w:p>
            <w:pPr>
              <w:keepNext/>
              <w:spacing w:after="0" w:line="252" w:lineRule="auto"/>
              <w:jc w:val="center"/>
            </w:pPr>
            <w:r>
              <w:rPr>
                <w:rFonts w:ascii="맑은 고딕" w:hAnsi="맑은 고딕" w:cs="맑은 고딕" w:eastAsia="맑은 고딕"/>
                <w:sz w:val="15"/>
              </w:rPr>
              <w:t>0xb = 11</w:t>
            </w:r>
          </w:p>
        </w:tc>
        <w:tc>
          <w:tcPr>
            <w:tcW w:type="dxa" w:w="1077"/>
            <w:vAlign w:val="center"/>
          </w:tcPr>
          <w:p>
            <w:pPr>
              <w:keepNext/>
              <w:spacing w:after="0" w:line="252" w:lineRule="auto"/>
              <w:jc w:val="center"/>
            </w:pPr>
            <w:r>
              <w:rPr>
                <w:rFonts w:ascii="맑은 고딕" w:hAnsi="맑은 고딕" w:cs="맑은 고딕" w:eastAsia="맑은 고딕"/>
                <w:sz w:val="15"/>
              </w:rPr>
              <w:t>67 ns</w:t>
            </w:r>
          </w:p>
        </w:tc>
        <w:tc>
          <w:tcPr>
            <w:tcW w:type="dxa" w:w="964"/>
            <w:vAlign w:val="center"/>
          </w:tcPr>
          <w:p>
            <w:pPr>
              <w:keepNext/>
              <w:spacing w:after="0" w:line="252" w:lineRule="auto"/>
              <w:jc w:val="center"/>
            </w:pPr>
            <w:r>
              <w:rPr>
                <w:rFonts w:ascii="맑은 고딕" w:hAnsi="맑은 고딕" w:cs="맑은 고딕" w:eastAsia="맑은 고딕"/>
                <w:sz w:val="15"/>
              </w:rPr>
              <w:t>일치</w:t>
            </w:r>
          </w:p>
        </w:tc>
      </w:tr>
      <w:tr>
        <w:trPr>
          <w:cantSplit/>
        </w:trPr>
        <w:tc>
          <w:tcPr>
            <w:tcW w:type="dxa" w:w="454"/>
            <w:vAlign w:val="center"/>
          </w:tcPr>
          <w:p>
            <w:pPr>
              <w:spacing w:after="0" w:line="252" w:lineRule="auto"/>
              <w:jc w:val="center"/>
            </w:pPr>
            <w:r>
              <w:rPr>
                <w:rFonts w:ascii="맑은 고딕" w:hAnsi="맑은 고딕" w:cs="맑은 고딕" w:eastAsia="맑은 고딕"/>
                <w:sz w:val="15"/>
              </w:rPr>
              <w:t>08</w:t>
            </w:r>
          </w:p>
        </w:tc>
        <w:tc>
          <w:tcPr>
            <w:tcW w:type="dxa" w:w="907"/>
            <w:vAlign w:val="center"/>
          </w:tcPr>
          <w:p>
            <w:pPr>
              <w:spacing w:after="0" w:line="252" w:lineRule="auto"/>
              <w:jc w:val="center"/>
            </w:pPr>
            <w:r>
              <w:rPr>
                <w:rFonts w:ascii="맑은 고딕" w:hAnsi="맑은 고딕" w:cs="맑은 고딕" w:eastAsia="맑은 고딕"/>
                <w:sz w:val="15"/>
              </w:rPr>
              <w:t>194 PASS</w:t>
            </w:r>
          </w:p>
        </w:tc>
        <w:tc>
          <w:tcPr>
            <w:tcW w:type="dxa" w:w="1191"/>
            <w:vAlign w:val="center"/>
          </w:tcPr>
          <w:p>
            <w:pPr>
              <w:spacing w:after="0" w:line="252" w:lineRule="auto"/>
              <w:jc w:val="center"/>
            </w:pPr>
            <w:r>
              <w:rPr>
                <w:rFonts w:ascii="맑은 고딕" w:hAnsi="맑은 고딕" w:cs="맑은 고딕" w:eastAsia="맑은 고딕"/>
                <w:sz w:val="15"/>
              </w:rPr>
              <w:t>0x96 = 150</w:t>
            </w:r>
          </w:p>
        </w:tc>
        <w:tc>
          <w:tcPr>
            <w:tcW w:type="dxa" w:w="1077"/>
            <w:vAlign w:val="center"/>
          </w:tcPr>
          <w:p>
            <w:pPr>
              <w:spacing w:after="0" w:line="252" w:lineRule="auto"/>
              <w:jc w:val="center"/>
            </w:pPr>
            <w:r>
              <w:rPr>
                <w:rFonts w:ascii="맑은 고딕" w:hAnsi="맑은 고딕" w:cs="맑은 고딕" w:eastAsia="맑은 고딕"/>
                <w:sz w:val="15"/>
              </w:rPr>
              <w:t>1000 ns 캡처</w:t>
            </w:r>
          </w:p>
        </w:tc>
        <w:tc>
          <w:tcPr>
            <w:tcW w:type="dxa" w:w="964"/>
            <w:vAlign w:val="center"/>
          </w:tcPr>
          <w:p>
            <w:pPr>
              <w:spacing w:after="0" w:line="252" w:lineRule="auto"/>
              <w:jc w:val="center"/>
            </w:pPr>
            <w:r>
              <w:rPr>
                <w:rFonts w:ascii="맑은 고딕" w:hAnsi="맑은 고딕" w:cs="맑은 고딕" w:eastAsia="맑은 고딕"/>
                <w:sz w:val="15"/>
              </w:rPr>
              <w:t>구간 일치</w:t>
            </w:r>
          </w:p>
        </w:tc>
      </w:tr>
    </w:tbl>
    <w:p>
      <w:pPr>
        <w:spacing w:after="40" w:line="144" w:lineRule="auto"/>
      </w:pPr>
    </w:p>
    <w:p>
      <w:pPr>
        <w:keepNext/>
        <w:spacing w:before="140" w:after="60"/>
      </w:pPr>
      <w:r>
        <w:rPr>
          <w:rFonts w:ascii="맑은 고딕" w:hAnsi="맑은 고딕" w:cs="맑은 고딕" w:eastAsia="맑은 고딕"/>
          <w:b/>
          <w:color w:val="1F3A5F"/>
          <w:sz w:val="20"/>
        </w:rPr>
        <w:t>3.1 Lab 2.01 업/다운 카운터</w:t>
      </w:r>
    </w:p>
    <w:p>
      <w:pPr>
        <w:spacing w:after="80"/>
        <w:ind w:firstLine="198"/>
        <w:jc w:val="both"/>
      </w:pPr>
      <w:r>
        <w:rPr>
          <w:rFonts w:ascii="맑은 고딕" w:hAnsi="맑은 고딕" w:cs="맑은 고딕" w:eastAsia="맑은 고딕"/>
        </w:rPr>
        <w:t>교안의 기대 결과는 증가 16회에서 0→…→15→0, 0에서 감소하면 15, enable=0이면 값 유지, rst와 enable이 모두 1이면 리셋 우선이다 [1, p.14].</w:t>
      </w:r>
    </w:p>
    <w:p>
      <w:pPr>
        <w:keepNext/>
        <w:spacing w:before="60" w:after="40"/>
        <w:jc w:val="center"/>
      </w:pPr>
      <w:r>
        <w:drawing>
          <wp:inline xmlns:a="http://schemas.openxmlformats.org/drawingml/2006/main" xmlns:pic="http://schemas.openxmlformats.org/drawingml/2006/picture">
            <wp:extent cx="2916000" cy="1015108"/>
            <wp:docPr id="1" name="Picture 1"/>
            <wp:cNvGraphicFramePr>
              <a:graphicFrameLocks noChangeAspect="1"/>
            </wp:cNvGraphicFramePr>
            <a:graphic>
              <a:graphicData uri="http://schemas.openxmlformats.org/drawingml/2006/picture">
                <pic:pic>
                  <pic:nvPicPr>
                    <pic:cNvPr id="0" name="viv_01.png"/>
                    <pic:cNvPicPr/>
                  </pic:nvPicPr>
                  <pic:blipFill>
                    <a:blip r:embed="rId13"/>
                    <a:stretch>
                      <a:fillRect/>
                    </a:stretch>
                  </pic:blipFill>
                  <pic:spPr>
                    <a:xfrm>
                      <a:off x="0" y="0"/>
                      <a:ext cx="2916000" cy="1015108"/>
                    </a:xfrm>
                    <a:prstGeom prst="rect"/>
                  </pic:spPr>
                </pic:pic>
              </a:graphicData>
            </a:graphic>
          </wp:inline>
        </w:drawing>
      </w:r>
    </w:p>
    <w:p>
      <w:pPr>
        <w:spacing w:after="120"/>
        <w:jc w:val="both"/>
      </w:pPr>
      <w:r>
        <w:rPr>
          <w:rFonts w:ascii="맑은 고딕" w:hAnsi="맑은 고딕" w:cs="맑은 고딕" w:eastAsia="맑은 고딕"/>
          <w:b/>
          <w:sz w:val="16"/>
        </w:rPr>
        <w:t xml:space="preserve">그림 1. </w:t>
      </w:r>
      <w:r>
        <w:rPr>
          <w:rFonts w:ascii="맑은 고딕" w:hAnsi="맑은 고딕" w:cs="맑은 고딕" w:eastAsia="맑은 고딕"/>
          <w:sz w:val="16"/>
        </w:rPr>
        <w:t>Lab 2.01 Vivado XSim 파형. enable·down·rst와 value[3:0] 및 각 비트, checks=0x24(36), 종료 356 ns.</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6 ns에 rst가 내려가고 enable이 올라가면 15 ns 에지부터 value가 에지마다 1씩 증가하여 155 ns에 f, 165 ns에 0으로 순환한다. 166 ns에 down이 1이 되면 175 ns 에지에서 0−1이 4비트 범위에서 f로 넘어가고 이후 e, d, … 1, 0으로 감소한다. 비트 파형에서 value[0]은 매 에지, value[1]은 2 에지, value[3]은 8 에지마다 토글하여 이진 카운터의 분주 관계를 보인다. 끝부분에서 enable이 한 클록 내려간 동안 0이 유지되고(hold), 다시 올라가면 f로 순환하며(down wrap), 마지막 rst는 enable=1보다 우선하여 355 ns에 0으로 만든다.</w:t>
      </w:r>
    </w:p>
    <w:p>
      <w:pPr>
        <w:keepNext/>
        <w:spacing w:before="60" w:after="40"/>
        <w:jc w:val="center"/>
      </w:pPr>
      <w:r>
        <w:drawing>
          <wp:inline xmlns:a="http://schemas.openxmlformats.org/drawingml/2006/main" xmlns:pic="http://schemas.openxmlformats.org/drawingml/2006/picture">
            <wp:extent cx="2916000" cy="923459"/>
            <wp:docPr id="2" name="Picture 2"/>
            <wp:cNvGraphicFramePr>
              <a:graphicFrameLocks noChangeAspect="1"/>
            </wp:cNvGraphicFramePr>
            <a:graphic>
              <a:graphicData uri="http://schemas.openxmlformats.org/drawingml/2006/picture">
                <pic:pic>
                  <pic:nvPicPr>
                    <pic:cNvPr id="0" name="vsc_01.png"/>
                    <pic:cNvPicPr/>
                  </pic:nvPicPr>
                  <pic:blipFill>
                    <a:blip r:embed="rId14"/>
                    <a:stretch>
                      <a:fillRect/>
                    </a:stretch>
                  </pic:blipFill>
                  <pic:spPr>
                    <a:xfrm>
                      <a:off x="0" y="0"/>
                      <a:ext cx="2916000" cy="923459"/>
                    </a:xfrm>
                    <a:prstGeom prst="rect"/>
                  </pic:spPr>
                </pic:pic>
              </a:graphicData>
            </a:graphic>
          </wp:inline>
        </w:drawing>
      </w:r>
    </w:p>
    <w:p>
      <w:pPr>
        <w:spacing w:after="120"/>
        <w:jc w:val="both"/>
      </w:pPr>
      <w:r>
        <w:rPr>
          <w:rFonts w:ascii="맑은 고딕" w:hAnsi="맑은 고딕" w:cs="맑은 고딕" w:eastAsia="맑은 고딕"/>
          <w:b/>
          <w:sz w:val="16"/>
        </w:rPr>
        <w:t xml:space="preserve">그림 2. </w:t>
      </w:r>
      <w:r>
        <w:rPr>
          <w:rFonts w:ascii="맑은 고딕" w:hAnsi="맑은 고딕" w:cs="맑은 고딕" w:eastAsia="맑은 고딕"/>
          <w:sz w:val="16"/>
        </w:rPr>
        <w:t>Lab 2.01 VS Code(VaporView) 파형과 Icarus 로그. LAB2_PASS counter4 checks=36, $finish 356000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VaporView의 value[3:0] 열은 0, 1, …, f, 0으로 증가한 뒤 f, e, …, 1, 0으로 감소하고 마지막에 0, f가 이어져 Vivado의 값 순서와 같고, enable이 내려간 구간과 마지막 rst 상승 위치도 일치한다. 두 시뮬레이터가 같은 RTL을 같은 에지 순서로 해석했음을 확인하였다.</w:t>
      </w:r>
    </w:p>
    <w:p>
      <w:pPr>
        <w:keepNext/>
        <w:spacing w:before="140" w:after="60"/>
      </w:pPr>
      <w:r>
        <w:rPr>
          <w:rFonts w:ascii="맑은 고딕" w:hAnsi="맑은 고딕" w:cs="맑은 고딕" w:eastAsia="맑은 고딕"/>
          <w:b/>
          <w:color w:val="1F3A5F"/>
          <w:sz w:val="20"/>
        </w:rPr>
        <w:t>3.2 Lab 2.02 클록 분주기</w:t>
      </w:r>
    </w:p>
    <w:p>
      <w:pPr>
        <w:spacing w:after="80"/>
        <w:ind w:firstLine="198"/>
        <w:jc w:val="both"/>
      </w:pPr>
      <w:r>
        <w:rPr>
          <w:rFonts w:ascii="맑은 고딕" w:hAnsi="맑은 고딕" w:cs="맑은 고딕" w:eastAsia="맑은 고딕"/>
        </w:rPr>
        <w:t>DIVISOR=10에서 리셋 해제 뒤 1–4번째 에지는 출력 0, 5번째 에지에서 1, 10번째 에지에서 0이 되어 주기가 반복되고, 30 클록 동안 enable(tick)은 3회 소비되어야 한다 [1, p.15]. TB는 최소 분주비 2(div2, tick2)도 함께 검사한다.</w:t>
      </w:r>
    </w:p>
    <w:p>
      <w:pPr>
        <w:keepNext/>
        <w:spacing w:before="60" w:after="40"/>
        <w:jc w:val="center"/>
      </w:pPr>
      <w:r>
        <w:drawing>
          <wp:inline xmlns:a="http://schemas.openxmlformats.org/drawingml/2006/main" xmlns:pic="http://schemas.openxmlformats.org/drawingml/2006/picture">
            <wp:extent cx="2916000" cy="856073"/>
            <wp:docPr id="3" name="Picture 3"/>
            <wp:cNvGraphicFramePr>
              <a:graphicFrameLocks noChangeAspect="1"/>
            </wp:cNvGraphicFramePr>
            <a:graphic>
              <a:graphicData uri="http://schemas.openxmlformats.org/drawingml/2006/picture">
                <pic:pic>
                  <pic:nvPicPr>
                    <pic:cNvPr id="0" name="viv_02.png"/>
                    <pic:cNvPicPr/>
                  </pic:nvPicPr>
                  <pic:blipFill>
                    <a:blip r:embed="rId15"/>
                    <a:stretch>
                      <a:fillRect/>
                    </a:stretch>
                  </pic:blipFill>
                  <pic:spPr>
                    <a:xfrm>
                      <a:off x="0" y="0"/>
                      <a:ext cx="2916000" cy="856073"/>
                    </a:xfrm>
                    <a:prstGeom prst="rect"/>
                  </pic:spPr>
                </pic:pic>
              </a:graphicData>
            </a:graphic>
          </wp:inline>
        </w:drawing>
      </w:r>
    </w:p>
    <w:p>
      <w:pPr>
        <w:spacing w:after="120"/>
        <w:jc w:val="both"/>
      </w:pPr>
      <w:r>
        <w:rPr>
          <w:rFonts w:ascii="맑은 고딕" w:hAnsi="맑은 고딕" w:cs="맑은 고딕" w:eastAsia="맑은 고딕"/>
          <w:b/>
          <w:sz w:val="16"/>
        </w:rPr>
        <w:t xml:space="preserve">그림 3. </w:t>
      </w:r>
      <w:r>
        <w:rPr>
          <w:rFonts w:ascii="맑은 고딕" w:hAnsi="맑은 고딕" w:cs="맑은 고딕" w:eastAsia="맑은 고딕"/>
          <w:sz w:val="16"/>
        </w:rPr>
        <w:t>Lab 2.02 Vivado XSim 파형. divided·tick(DIVISOR=10), div2·tick2(DIVISOR=2), pulses와 checks=0x81(129).</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divided는 55 ns 에지에서 1, 105 ns 에지에서 0이 되어 high 50 ns·low 50 ns, 주기 100 ns(입력의 1/10)의 50% 듀티 파형이다. tick은 count=9인 95–105 ns 한 클록 동안만 1이므로, 105 ns 에지에서 다른 회로가 enable로 한 번 소비할 수 있다. pulses가 105, 205, 305 ns 에지에서 1, 2, 3으로 증가하는 것은 30 클록에 tick이 정확히 3회 소비되었음을 보여 준다. div2와 tick2는 매 클록 토글하는 20 ns 주기 파형이다. 376–386 ns의 rst 펄스로 주기 중간에 리셋되면 divided는 0에서 다시 시작하여 435 ns 에지(리셋 후 5번째)에서 처음 1이 되며, 이 시점에서 시뮬레이션이 끝난다.</w:t>
      </w:r>
    </w:p>
    <w:p>
      <w:pPr>
        <w:keepNext/>
        <w:spacing w:before="60" w:after="40"/>
        <w:jc w:val="center"/>
      </w:pPr>
      <w:r>
        <w:drawing>
          <wp:inline xmlns:a="http://schemas.openxmlformats.org/drawingml/2006/main" xmlns:pic="http://schemas.openxmlformats.org/drawingml/2006/picture">
            <wp:extent cx="2916000" cy="979121"/>
            <wp:docPr id="4" name="Picture 4"/>
            <wp:cNvGraphicFramePr>
              <a:graphicFrameLocks noChangeAspect="1"/>
            </wp:cNvGraphicFramePr>
            <a:graphic>
              <a:graphicData uri="http://schemas.openxmlformats.org/drawingml/2006/picture">
                <pic:pic>
                  <pic:nvPicPr>
                    <pic:cNvPr id="0" name="vsc_02.png"/>
                    <pic:cNvPicPr/>
                  </pic:nvPicPr>
                  <pic:blipFill>
                    <a:blip r:embed="rId16"/>
                    <a:stretch>
                      <a:fillRect/>
                    </a:stretch>
                  </pic:blipFill>
                  <pic:spPr>
                    <a:xfrm>
                      <a:off x="0" y="0"/>
                      <a:ext cx="2916000" cy="979121"/>
                    </a:xfrm>
                    <a:prstGeom prst="rect"/>
                  </pic:spPr>
                </pic:pic>
              </a:graphicData>
            </a:graphic>
          </wp:inline>
        </w:drawing>
      </w:r>
    </w:p>
    <w:p>
      <w:pPr>
        <w:spacing w:after="120"/>
        <w:jc w:val="both"/>
      </w:pPr>
      <w:r>
        <w:rPr>
          <w:rFonts w:ascii="맑은 고딕" w:hAnsi="맑은 고딕" w:cs="맑은 고딕" w:eastAsia="맑은 고딕"/>
          <w:b/>
          <w:sz w:val="16"/>
        </w:rPr>
        <w:t xml:space="preserve">그림 4. </w:t>
      </w:r>
      <w:r>
        <w:rPr>
          <w:rFonts w:ascii="맑은 고딕" w:hAnsi="맑은 고딕" w:cs="맑은 고딕" w:eastAsia="맑은 고딕"/>
          <w:sz w:val="16"/>
        </w:rPr>
        <w:t>Lab 2.02 VS Code 파형과 Icarus 로그. LAB2_PASS clock_divider checks=129, $finish 436000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VS Code 파형에서도 tick 펄스가 divided 하강 직전에 한 클록 폭으로 나타나고, rst 재인가 뒤 divided가 low 반주기부터 다시 시작한다. 분주 출력 divided는 관찰용이며, 실제 회로는 tick을 공통 clk의 enable로 쓰도록 설계되어 있다 [1, p.13].</w:t>
      </w:r>
    </w:p>
    <w:p>
      <w:pPr>
        <w:keepNext/>
        <w:spacing w:before="140" w:after="60"/>
      </w:pPr>
      <w:r>
        <w:rPr>
          <w:rFonts w:ascii="맑은 고딕" w:hAnsi="맑은 고딕" w:cs="맑은 고딕" w:eastAsia="맑은 고딕"/>
          <w:b/>
          <w:color w:val="1F3A5F"/>
          <w:sz w:val="20"/>
        </w:rPr>
        <w:t>3.3 Lab 2.03 레지스터 저장과 이동</w:t>
      </w:r>
    </w:p>
    <w:p>
      <w:pPr>
        <w:spacing w:after="80"/>
        <w:ind w:firstLine="198"/>
        <w:jc w:val="both"/>
      </w:pPr>
      <w:r>
        <w:rPr>
          <w:rFonts w:ascii="맑은 고딕" w:hAnsi="맑은 고딕" w:cs="맑은 고딕" w:eastAsia="맑은 고딕"/>
        </w:rPr>
        <w:t>load만 1이면 stored에 입력을 저장하고, transfer만 1이면 value에 stored를 전달하며, 둘 다 1이면 value는 이전 stored를 받고, 둘 다 0이면 두 값을 유지해야 한다 [1, p.16].</w:t>
      </w:r>
    </w:p>
    <w:p>
      <w:pPr>
        <w:keepNext/>
        <w:spacing w:before="60" w:after="40"/>
        <w:jc w:val="center"/>
      </w:pPr>
      <w:r>
        <w:drawing>
          <wp:inline xmlns:a="http://schemas.openxmlformats.org/drawingml/2006/main" xmlns:pic="http://schemas.openxmlformats.org/drawingml/2006/picture">
            <wp:extent cx="2916000" cy="1401033"/>
            <wp:docPr id="5" name="Picture 5"/>
            <wp:cNvGraphicFramePr>
              <a:graphicFrameLocks noChangeAspect="1"/>
            </wp:cNvGraphicFramePr>
            <a:graphic>
              <a:graphicData uri="http://schemas.openxmlformats.org/drawingml/2006/picture">
                <pic:pic>
                  <pic:nvPicPr>
                    <pic:cNvPr id="0" name="viv_03.png"/>
                    <pic:cNvPicPr/>
                  </pic:nvPicPr>
                  <pic:blipFill>
                    <a:blip r:embed="rId17"/>
                    <a:stretch>
                      <a:fillRect/>
                    </a:stretch>
                  </pic:blipFill>
                  <pic:spPr>
                    <a:xfrm>
                      <a:off x="0" y="0"/>
                      <a:ext cx="2916000" cy="1401033"/>
                    </a:xfrm>
                    <a:prstGeom prst="rect"/>
                  </pic:spPr>
                </pic:pic>
              </a:graphicData>
            </a:graphic>
          </wp:inline>
        </w:drawing>
      </w:r>
    </w:p>
    <w:p>
      <w:pPr>
        <w:spacing w:after="120"/>
        <w:jc w:val="both"/>
      </w:pPr>
      <w:r>
        <w:rPr>
          <w:rFonts w:ascii="맑은 고딕" w:hAnsi="맑은 고딕" w:cs="맑은 고딕" w:eastAsia="맑은 고딕"/>
          <w:b/>
          <w:sz w:val="16"/>
        </w:rPr>
        <w:t xml:space="preserve">그림 5. </w:t>
      </w:r>
      <w:r>
        <w:rPr>
          <w:rFonts w:ascii="맑은 고딕" w:hAnsi="맑은 고딕" w:cs="맑은 고딕" w:eastAsia="맑은 고딕"/>
          <w:sz w:val="16"/>
        </w:rPr>
        <w:t>Lab 2.03 Vivado XSim 파형. load·transfer, data_in, stored, value와 checks=7.</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15 ns 에지에서 load=1이므로 stored=a가 되지만 value는 0으로 남는다(load는 전달하지 않음). 16 ns에 data_in이 3으로 바뀌고 transfer가 켜지면 25 ns 에지에서 value는 입력 3이 아니라 저장된 a를 받는다. 26 ns에 load도 켜진 뒤 35 ns 에지에서는 stored가 3으로, value는 같은 에지의 갱신 전 stored인 a를 받아 </w:t>
      </w:r>
      <w:r>
        <w:rPr>
          <w:rFonts w:ascii="Consolas" w:hAnsi="Consolas" w:cs="Consolas" w:eastAsia="맑은 고딕"/>
          <w:sz w:val="17"/>
        </w:rPr>
        <w:t>{stored,value}=3a</w:t>
      </w:r>
      <w:r>
        <w:rPr>
          <w:rFonts w:ascii="맑은 고딕" w:hAnsi="맑은 고딕" w:cs="맑은 고딕" w:eastAsia="맑은 고딕"/>
        </w:rPr>
        <w:t>가 된다. 45 ns 에지에서야 value가 3이 된다. 파형의 stored 3과 value 3 사이의 한 클록 지연이 nonblocking 전달 규칙 [1, p.11]의 직접적인 증거이다. 46 ns에 data_in=f로 바뀌어도 load·transfer가 0이므로 두 값은 유지되고, 마지막 rst는 두 제어보다 우선하여 65 ns에 모두 0으로 만든다.</w:t>
      </w:r>
    </w:p>
    <w:p>
      <w:pPr>
        <w:keepNext/>
        <w:spacing w:before="60" w:after="40"/>
        <w:jc w:val="center"/>
      </w:pPr>
      <w:r>
        <w:drawing>
          <wp:inline xmlns:a="http://schemas.openxmlformats.org/drawingml/2006/main" xmlns:pic="http://schemas.openxmlformats.org/drawingml/2006/picture">
            <wp:extent cx="2916000" cy="759752"/>
            <wp:docPr id="6" name="Picture 6"/>
            <wp:cNvGraphicFramePr>
              <a:graphicFrameLocks noChangeAspect="1"/>
            </wp:cNvGraphicFramePr>
            <a:graphic>
              <a:graphicData uri="http://schemas.openxmlformats.org/drawingml/2006/picture">
                <pic:pic>
                  <pic:nvPicPr>
                    <pic:cNvPr id="0" name="vsc_03.png"/>
                    <pic:cNvPicPr/>
                  </pic:nvPicPr>
                  <pic:blipFill>
                    <a:blip r:embed="rId18"/>
                    <a:stretch>
                      <a:fillRect/>
                    </a:stretch>
                  </pic:blipFill>
                  <pic:spPr>
                    <a:xfrm>
                      <a:off x="0" y="0"/>
                      <a:ext cx="2916000" cy="759752"/>
                    </a:xfrm>
                    <a:prstGeom prst="rect"/>
                  </pic:spPr>
                </pic:pic>
              </a:graphicData>
            </a:graphic>
          </wp:inline>
        </w:drawing>
      </w:r>
    </w:p>
    <w:p>
      <w:pPr>
        <w:spacing w:after="120"/>
        <w:jc w:val="both"/>
      </w:pPr>
      <w:r>
        <w:rPr>
          <w:rFonts w:ascii="맑은 고딕" w:hAnsi="맑은 고딕" w:cs="맑은 고딕" w:eastAsia="맑은 고딕"/>
          <w:b/>
          <w:sz w:val="16"/>
        </w:rPr>
        <w:t xml:space="preserve">그림 6. </w:t>
      </w:r>
      <w:r>
        <w:rPr>
          <w:rFonts w:ascii="맑은 고딕" w:hAnsi="맑은 고딕" w:cs="맑은 고딕" w:eastAsia="맑은 고딕"/>
          <w:sz w:val="16"/>
        </w:rPr>
        <w:t>Lab 2.03 VS Code 파형과 Icarus 로그. LAB2_PASS register_pair checks=7, $finish 66000 ps.</w:t>
      </w:r>
    </w:p>
    <w:p>
      <w:pPr>
        <w:spacing w:after="80"/>
        <w:ind w:firstLine="198"/>
        <w:jc w:val="left"/>
      </w:pPr>
      <w:r>
        <w:rPr>
          <w:rFonts w:ascii="맑은 고딕" w:hAnsi="맑은 고딕" w:cs="맑은 고딕" w:eastAsia="맑은 고딕"/>
          <w:b/>
        </w:rPr>
        <w:t>비교.</w:t>
      </w:r>
      <w:r>
        <w:rPr>
          <w:rFonts w:ascii="맑은 고딕" w:hAnsi="맑은 고딕" w:cs="맑은 고딕" w:eastAsia="맑은 고딕"/>
        </w:rPr>
        <w:t xml:space="preserve"> VS Code 캡처는 clk·load·rst·transfer 제어 파형을 보여 주며, load 두 구간과 transfer 구간의 겹침, 마지막 rst 동시 인가 위치가 Vivado와 같다. 저장값 버스는 Vivado 파형에서 확인하였다.</w:t>
      </w:r>
    </w:p>
    <w:p>
      <w:pPr>
        <w:keepNext/>
        <w:spacing w:before="140" w:after="60"/>
      </w:pPr>
      <w:r>
        <w:rPr>
          <w:rFonts w:ascii="맑은 고딕" w:hAnsi="맑은 고딕" w:cs="맑은 고딕" w:eastAsia="맑은 고딕"/>
          <w:b/>
          <w:color w:val="1F3A5F"/>
          <w:sz w:val="20"/>
        </w:rPr>
        <w:t>3.4 Lab 2.04 시프트 레지스터</w:t>
      </w:r>
    </w:p>
    <w:p>
      <w:pPr>
        <w:spacing w:after="80"/>
        <w:ind w:firstLine="198"/>
        <w:jc w:val="both"/>
      </w:pPr>
      <w:r>
        <w:rPr>
          <w:rFonts w:ascii="맑은 고딕" w:hAnsi="맑은 고딕" w:cs="맑은 고딕" w:eastAsia="맑은 고딕"/>
        </w:rPr>
        <w:t>새 입력은 bit 3으로 들어오고 기존 값은 bit 0 방향으로 이동한다. 입력을 1, 0, 1, 0 순서로 넣으면 저장값은 1000, 0100, 1010, 0101이 되어야 한다 [1, p.17].</w:t>
      </w:r>
    </w:p>
    <w:p>
      <w:pPr>
        <w:keepNext/>
        <w:spacing w:before="60" w:after="40"/>
        <w:jc w:val="center"/>
      </w:pPr>
      <w:r>
        <w:drawing>
          <wp:inline xmlns:a="http://schemas.openxmlformats.org/drawingml/2006/main" xmlns:pic="http://schemas.openxmlformats.org/drawingml/2006/picture">
            <wp:extent cx="2916000" cy="955860"/>
            <wp:docPr id="7" name="Picture 7"/>
            <wp:cNvGraphicFramePr>
              <a:graphicFrameLocks noChangeAspect="1"/>
            </wp:cNvGraphicFramePr>
            <a:graphic>
              <a:graphicData uri="http://schemas.openxmlformats.org/drawingml/2006/picture">
                <pic:pic>
                  <pic:nvPicPr>
                    <pic:cNvPr id="0" name="viv_04.png"/>
                    <pic:cNvPicPr/>
                  </pic:nvPicPr>
                  <pic:blipFill>
                    <a:blip r:embed="rId19"/>
                    <a:stretch>
                      <a:fillRect/>
                    </a:stretch>
                  </pic:blipFill>
                  <pic:spPr>
                    <a:xfrm>
                      <a:off x="0" y="0"/>
                      <a:ext cx="2916000" cy="955860"/>
                    </a:xfrm>
                    <a:prstGeom prst="rect"/>
                  </pic:spPr>
                </pic:pic>
              </a:graphicData>
            </a:graphic>
          </wp:inline>
        </w:drawing>
      </w:r>
    </w:p>
    <w:p>
      <w:pPr>
        <w:spacing w:after="120"/>
        <w:jc w:val="both"/>
      </w:pPr>
      <w:r>
        <w:rPr>
          <w:rFonts w:ascii="맑은 고딕" w:hAnsi="맑은 고딕" w:cs="맑은 고딕" w:eastAsia="맑은 고딕"/>
          <w:b/>
          <w:sz w:val="16"/>
        </w:rPr>
        <w:t xml:space="preserve">그림 7. </w:t>
      </w:r>
      <w:r>
        <w:rPr>
          <w:rFonts w:ascii="맑은 고딕" w:hAnsi="맑은 고딕" w:cs="맑은 고딕" w:eastAsia="맑은 고딕"/>
          <w:sz w:val="16"/>
        </w:rPr>
        <w:t>Lab 2.04 Vivado XSim 파형. enable·serial_in과 value[3:0] 및 각 비트, checks=8.</w:t>
      </w:r>
    </w:p>
    <w:p>
      <w:pPr>
        <w:spacing w:after="80"/>
        <w:ind w:firstLine="198"/>
        <w:jc w:val="left"/>
      </w:pPr>
      <w:r>
        <w:rPr>
          <w:rFonts w:ascii="맑은 고딕" w:hAnsi="맑은 고딕" w:cs="맑은 고딕" w:eastAsia="맑은 고딕"/>
          <w:b/>
        </w:rPr>
        <w:t>해석.</w:t>
      </w:r>
      <w:r>
        <w:rPr>
          <w:rFonts w:ascii="맑은 고딕" w:hAnsi="맑은 고딕" w:cs="맑은 고딕" w:eastAsia="맑은 고딕"/>
        </w:rPr>
        <w:t xml:space="preserve"> value는 X → 0 → 8(1000) → 4(0100) → a(1010) → 5(0101) → 2 → 1 → 0 순서로 변한다. 25–45 ns에 4가 두 클록 유지되는 것은 26 ns에 enable=0이 되어 35 ns 에지를 건너뛰었기 때문이며, 이때 serial_in=1이 들어와 있어도 값이 바뀌지 않는다. 비트 파형에서 1이 value[3]→[2]→[1]→[0]으로 한 클록씩 대각선으로 내려가는 모양이 보이며, 이는 </w:t>
      </w:r>
      <w:r>
        <w:rPr>
          <w:rFonts w:ascii="Consolas" w:hAnsi="Consolas" w:cs="Consolas" w:eastAsia="맑은 고딕"/>
          <w:sz w:val="17"/>
        </w:rPr>
        <w:t>{serial_in, value[3:1]}</w:t>
      </w:r>
      <w:r>
        <w:rPr>
          <w:rFonts w:ascii="맑은 고딕" w:hAnsi="맑은 고딕" w:cs="맑은 고딕" w:eastAsia="맑은 고딕"/>
        </w:rPr>
        <w:t xml:space="preserve"> 연결식이 이전 에지의 단 값을 한 칸씩 넘긴다는 뜻이다. 0을 계속 넣으면 85 ns에 모든 비트가 0으로 비워지고, 마지막 rst는 serial_in=1보다 우선한다.</w:t>
      </w:r>
    </w:p>
    <w:p>
      <w:pPr>
        <w:keepNext/>
        <w:spacing w:before="60" w:after="40"/>
        <w:jc w:val="center"/>
      </w:pPr>
      <w:r>
        <w:drawing>
          <wp:inline xmlns:a="http://schemas.openxmlformats.org/drawingml/2006/main" xmlns:pic="http://schemas.openxmlformats.org/drawingml/2006/picture">
            <wp:extent cx="2916000" cy="777361"/>
            <wp:docPr id="8" name="Picture 8"/>
            <wp:cNvGraphicFramePr>
              <a:graphicFrameLocks noChangeAspect="1"/>
            </wp:cNvGraphicFramePr>
            <a:graphic>
              <a:graphicData uri="http://schemas.openxmlformats.org/drawingml/2006/picture">
                <pic:pic>
                  <pic:nvPicPr>
                    <pic:cNvPr id="0" name="vsc_04.png"/>
                    <pic:cNvPicPr/>
                  </pic:nvPicPr>
                  <pic:blipFill>
                    <a:blip r:embed="rId20"/>
                    <a:stretch>
                      <a:fillRect/>
                    </a:stretch>
                  </pic:blipFill>
                  <pic:spPr>
                    <a:xfrm>
                      <a:off x="0" y="0"/>
                      <a:ext cx="2916000" cy="777361"/>
                    </a:xfrm>
                    <a:prstGeom prst="rect"/>
                  </pic:spPr>
                </pic:pic>
              </a:graphicData>
            </a:graphic>
          </wp:inline>
        </w:drawing>
      </w:r>
    </w:p>
    <w:p>
      <w:pPr>
        <w:spacing w:after="120"/>
        <w:jc w:val="both"/>
      </w:pPr>
      <w:r>
        <w:rPr>
          <w:rFonts w:ascii="맑은 고딕" w:hAnsi="맑은 고딕" w:cs="맑은 고딕" w:eastAsia="맑은 고딕"/>
          <w:b/>
          <w:sz w:val="16"/>
        </w:rPr>
        <w:t xml:space="preserve">그림 8. </w:t>
      </w:r>
      <w:r>
        <w:rPr>
          <w:rFonts w:ascii="맑은 고딕" w:hAnsi="맑은 고딕" w:cs="맑은 고딕" w:eastAsia="맑은 고딕"/>
          <w:sz w:val="16"/>
        </w:rPr>
        <w:t>Lab 2.04 VS Code 파형과 Icarus 로그. LAB2_PASS shift_register4 checks=8, $finish 106000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VS Code 파형의 enable 휴지 구간(26–36 ns)과 serial_in 1·0 패턴이 Vivado와 같은 시각에 나타나며, 두 도구 모두 106 ns에서 8개 검사를 마쳤다.</w:t>
      </w:r>
    </w:p>
    <w:p>
      <w:pPr>
        <w:keepNext/>
        <w:spacing w:before="140" w:after="60"/>
      </w:pPr>
      <w:r>
        <w:rPr>
          <w:rFonts w:ascii="맑은 고딕" w:hAnsi="맑은 고딕" w:cs="맑은 고딕" w:eastAsia="맑은 고딕"/>
          <w:b/>
          <w:color w:val="1F3A5F"/>
          <w:sz w:val="20"/>
        </w:rPr>
        <w:t>3.5 Lab 2.05 PISO</w:t>
      </w:r>
    </w:p>
    <w:p>
      <w:pPr>
        <w:spacing w:after="80"/>
        <w:ind w:firstLine="198"/>
        <w:jc w:val="both"/>
      </w:pPr>
      <w:r>
        <w:rPr>
          <w:rFonts w:ascii="맑은 고딕" w:hAnsi="맑은 고딕" w:cs="맑은 고딕" w:eastAsia="맑은 고딕"/>
        </w:rPr>
        <w:t>1010을 병렬 로드하면 직렬 출력은 최상위 비트 1부터 1, 0, 1, 0 순서로 나오고, 네 번 시프트한 뒤 저장값은 0000이다. load와 enable이 동시에 1이면 load가 우선한다 [1, p.18].</w:t>
      </w:r>
    </w:p>
    <w:p>
      <w:pPr>
        <w:keepNext/>
        <w:spacing w:before="60" w:after="40"/>
        <w:jc w:val="center"/>
      </w:pPr>
      <w:r>
        <w:drawing>
          <wp:inline xmlns:a="http://schemas.openxmlformats.org/drawingml/2006/main" xmlns:pic="http://schemas.openxmlformats.org/drawingml/2006/picture">
            <wp:extent cx="2916000" cy="1530989"/>
            <wp:docPr id="9" name="Picture 9"/>
            <wp:cNvGraphicFramePr>
              <a:graphicFrameLocks noChangeAspect="1"/>
            </wp:cNvGraphicFramePr>
            <a:graphic>
              <a:graphicData uri="http://schemas.openxmlformats.org/drawingml/2006/picture">
                <pic:pic>
                  <pic:nvPicPr>
                    <pic:cNvPr id="0" name="viv_05.png"/>
                    <pic:cNvPicPr/>
                  </pic:nvPicPr>
                  <pic:blipFill>
                    <a:blip r:embed="rId21"/>
                    <a:stretch>
                      <a:fillRect/>
                    </a:stretch>
                  </pic:blipFill>
                  <pic:spPr>
                    <a:xfrm>
                      <a:off x="0" y="0"/>
                      <a:ext cx="2916000" cy="1530989"/>
                    </a:xfrm>
                    <a:prstGeom prst="rect"/>
                  </pic:spPr>
                </pic:pic>
              </a:graphicData>
            </a:graphic>
          </wp:inline>
        </w:drawing>
      </w:r>
    </w:p>
    <w:p>
      <w:pPr>
        <w:spacing w:after="120"/>
        <w:jc w:val="both"/>
      </w:pPr>
      <w:r>
        <w:rPr>
          <w:rFonts w:ascii="맑은 고딕" w:hAnsi="맑은 고딕" w:cs="맑은 고딕" w:eastAsia="맑은 고딕"/>
          <w:b/>
          <w:sz w:val="16"/>
        </w:rPr>
        <w:t xml:space="preserve">그림 9. </w:t>
      </w:r>
      <w:r>
        <w:rPr>
          <w:rFonts w:ascii="맑은 고딕" w:hAnsi="맑은 고딕" w:cs="맑은 고딕" w:eastAsia="맑은 고딕"/>
          <w:sz w:val="16"/>
        </w:rPr>
        <w:t>Lab 2.05 Vivado XSim 파형. load·enable, data_in(0–f), serial_out, value와 checks=0x72(114).</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TB는 word 0부터 f까지 16개 값을 60 ns 간격으로 로드한다. 각 구간은 load·enable 동시 1(로드 우선) 1클록, hold 1클록, 시프트 4클록으로 구성된다. data_in이 8(1000) 이상인 구간에서는 value[3]이 로드 직후 1이 되고, serial_out은 value[3]을 조합으로 내보내므로 에지 전에 이미 MSB가 출력된다. 이후 매 에지 </w:t>
      </w:r>
      <w:r>
        <w:rPr>
          <w:rFonts w:ascii="Consolas" w:hAnsi="Consolas" w:cs="Consolas" w:eastAsia="맑은 고딕"/>
          <w:sz w:val="17"/>
        </w:rPr>
        <w:t>{value[2:0],1'b0}</w:t>
      </w:r>
      <w:r>
        <w:rPr>
          <w:rFonts w:ascii="맑은 고딕" w:hAnsi="맑은 고딕" w:cs="맑은 고딕" w:eastAsia="맑은 고딕"/>
        </w:rPr>
        <w:t xml:space="preserve"> 시프트로 다음 비트가 MSB로 올라오고 LSB는 0으로 채워진다. 예를 들어 a(1010) 구간의 serial_out은 1, 0, 1, 0이고, 네 번째 시프트 뒤 value는 0이다. 16개 값 × 7개 검사 + 리셋 검사 2개 = 114개가 976 ns에 끝났다.</w:t>
      </w:r>
    </w:p>
    <w:p>
      <w:pPr>
        <w:keepNext/>
        <w:spacing w:before="60" w:after="40"/>
        <w:jc w:val="center"/>
      </w:pPr>
      <w:r>
        <w:drawing>
          <wp:inline xmlns:a="http://schemas.openxmlformats.org/drawingml/2006/main" xmlns:pic="http://schemas.openxmlformats.org/drawingml/2006/picture">
            <wp:extent cx="2916000" cy="650700"/>
            <wp:docPr id="10" name="Picture 10"/>
            <wp:cNvGraphicFramePr>
              <a:graphicFrameLocks noChangeAspect="1"/>
            </wp:cNvGraphicFramePr>
            <a:graphic>
              <a:graphicData uri="http://schemas.openxmlformats.org/drawingml/2006/picture">
                <pic:pic>
                  <pic:nvPicPr>
                    <pic:cNvPr id="0" name="vsc_05.png"/>
                    <pic:cNvPicPr/>
                  </pic:nvPicPr>
                  <pic:blipFill>
                    <a:blip r:embed="rId22"/>
                    <a:stretch>
                      <a:fillRect/>
                    </a:stretch>
                  </pic:blipFill>
                  <pic:spPr>
                    <a:xfrm>
                      <a:off x="0" y="0"/>
                      <a:ext cx="2916000" cy="650700"/>
                    </a:xfrm>
                    <a:prstGeom prst="rect"/>
                  </pic:spPr>
                </pic:pic>
              </a:graphicData>
            </a:graphic>
          </wp:inline>
        </w:drawing>
      </w:r>
    </w:p>
    <w:p>
      <w:pPr>
        <w:spacing w:after="120"/>
        <w:jc w:val="both"/>
      </w:pPr>
      <w:r>
        <w:rPr>
          <w:rFonts w:ascii="맑은 고딕" w:hAnsi="맑은 고딕" w:cs="맑은 고딕" w:eastAsia="맑은 고딕"/>
          <w:b/>
          <w:sz w:val="16"/>
        </w:rPr>
        <w:t xml:space="preserve">그림 10. </w:t>
      </w:r>
      <w:r>
        <w:rPr>
          <w:rFonts w:ascii="맑은 고딕" w:hAnsi="맑은 고딕" w:cs="맑은 고딕" w:eastAsia="맑은 고딕"/>
          <w:sz w:val="16"/>
        </w:rPr>
        <w:t>Lab 2.05 VS Code 파형과 Icarus 로그. LAB2_PASS piso4 checks=114, $finish 976000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VS Code의 serial_out 펄스 열은 word가 커질수록 1 비트가 많아지는 같은 패턴을 보이며, load·enable 펄스 간격도 Vivado와 같다.</w:t>
      </w:r>
    </w:p>
    <w:p>
      <w:pPr>
        <w:keepNext/>
        <w:spacing w:before="140" w:after="60"/>
      </w:pPr>
      <w:r>
        <w:rPr>
          <w:rFonts w:ascii="맑은 고딕" w:hAnsi="맑은 고딕" w:cs="맑은 고딕" w:eastAsia="맑은 고딕"/>
          <w:b/>
          <w:color w:val="1F3A5F"/>
          <w:sz w:val="20"/>
        </w:rPr>
        <w:t>3.6 Lab 2.06 Moore 상태 머신</w:t>
      </w:r>
    </w:p>
    <w:p>
      <w:pPr>
        <w:spacing w:after="80"/>
        <w:ind w:firstLine="198"/>
        <w:jc w:val="both"/>
      </w:pPr>
      <w:r>
        <w:rPr>
          <w:rFonts w:ascii="맑은 고딕" w:hAnsi="맑은 고딕" w:cs="맑은 고딕" w:eastAsia="맑은 고딕"/>
        </w:rPr>
        <w:t>상태는 00→01→10→00으로 순환하며 enable과 advance가 모두 1일 때만 전이한다. 출력은 상태 자체이므로 클록 사이에 advance만 바뀌어도 출력은 바뀌지 않아야 한다 [1, p.19].</w:t>
      </w:r>
    </w:p>
    <w:p>
      <w:pPr>
        <w:keepNext/>
        <w:spacing w:before="60" w:after="40"/>
        <w:jc w:val="center"/>
      </w:pPr>
      <w:r>
        <w:drawing>
          <wp:inline xmlns:a="http://schemas.openxmlformats.org/drawingml/2006/main" xmlns:pic="http://schemas.openxmlformats.org/drawingml/2006/picture">
            <wp:extent cx="2916000" cy="842836"/>
            <wp:docPr id="11" name="Picture 11"/>
            <wp:cNvGraphicFramePr>
              <a:graphicFrameLocks noChangeAspect="1"/>
            </wp:cNvGraphicFramePr>
            <a:graphic>
              <a:graphicData uri="http://schemas.openxmlformats.org/drawingml/2006/picture">
                <pic:pic>
                  <pic:nvPicPr>
                    <pic:cNvPr id="0" name="viv_06.png"/>
                    <pic:cNvPicPr/>
                  </pic:nvPicPr>
                  <pic:blipFill>
                    <a:blip r:embed="rId23"/>
                    <a:stretch>
                      <a:fillRect/>
                    </a:stretch>
                  </pic:blipFill>
                  <pic:spPr>
                    <a:xfrm>
                      <a:off x="0" y="0"/>
                      <a:ext cx="2916000" cy="842836"/>
                    </a:xfrm>
                    <a:prstGeom prst="rect"/>
                  </pic:spPr>
                </pic:pic>
              </a:graphicData>
            </a:graphic>
          </wp:inline>
        </w:drawing>
      </w:r>
    </w:p>
    <w:p>
      <w:pPr>
        <w:spacing w:after="120"/>
        <w:jc w:val="both"/>
      </w:pPr>
      <w:r>
        <w:rPr>
          <w:rFonts w:ascii="맑은 고딕" w:hAnsi="맑은 고딕" w:cs="맑은 고딕" w:eastAsia="맑은 고딕"/>
          <w:b/>
          <w:sz w:val="16"/>
        </w:rPr>
        <w:t xml:space="preserve">그림 11. </w:t>
      </w:r>
      <w:r>
        <w:rPr>
          <w:rFonts w:ascii="맑은 고딕" w:hAnsi="맑은 고딕" w:cs="맑은 고딕" w:eastAsia="맑은 고딕"/>
          <w:sz w:val="16"/>
        </w:rPr>
        <w:t>Lab 2.06 Vivado XSim 파형. enable·advance와 value[1:0], round. 커서는 1.994 ns에 있으며, 원본 캡처의 Objects 창은 checks=23을 표시한다.</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6 ns에 advance=1이 되어도 value는 15 ns 에지까지 0이다(출력이 입력만으로 바뀌지 않음). 각 round에서 value는 1이 된 뒤 세 클록 동안 유지된다. 16 ns에는 advance=0, 26 ns에는 enable=0이어서 두 조건 중 하나라도 0이면 전이가 막히기 때문이다. 36 ns에 두 신호가 다시 1이 되면 45 ns에 2, 55 ns에 0으로 전이한다. 파형의 </w:t>
      </w:r>
      <w:r>
        <w:rPr>
          <w:rFonts w:ascii="Consolas" w:hAnsi="Consolas" w:cs="Consolas" w:eastAsia="맑은 고딕"/>
          <w:sz w:val="17"/>
        </w:rPr>
        <w:t>0 1 2 0</w:t>
      </w:r>
      <w:r>
        <w:rPr>
          <w:rFonts w:ascii="맑은 고딕" w:hAnsi="맑은 고딕" w:cs="맑은 고딕" w:eastAsia="맑은 고딕"/>
        </w:rPr>
        <w:t xml:space="preserve"> 반복이 4 round 이어지고, 한 번 더 S1로 전이한 뒤 마지막 rst로 0이 되어 226 ns에 23개 검사가 끝난다. value의 모든 변화가 clk 상승 에지에만 정렬되어 있는 것이 Moore 출력의 특징이다.</w:t>
      </w:r>
    </w:p>
    <w:p>
      <w:pPr>
        <w:keepNext/>
        <w:spacing w:before="60" w:after="40"/>
        <w:jc w:val="center"/>
      </w:pPr>
      <w:r>
        <w:drawing>
          <wp:inline xmlns:a="http://schemas.openxmlformats.org/drawingml/2006/main" xmlns:pic="http://schemas.openxmlformats.org/drawingml/2006/picture">
            <wp:extent cx="2916000" cy="658246"/>
            <wp:docPr id="12" name="Picture 12"/>
            <wp:cNvGraphicFramePr>
              <a:graphicFrameLocks noChangeAspect="1"/>
            </wp:cNvGraphicFramePr>
            <a:graphic>
              <a:graphicData uri="http://schemas.openxmlformats.org/drawingml/2006/picture">
                <pic:pic>
                  <pic:nvPicPr>
                    <pic:cNvPr id="0" name="vsc_06.png"/>
                    <pic:cNvPicPr/>
                  </pic:nvPicPr>
                  <pic:blipFill>
                    <a:blip r:embed="rId24"/>
                    <a:stretch>
                      <a:fillRect/>
                    </a:stretch>
                  </pic:blipFill>
                  <pic:spPr>
                    <a:xfrm>
                      <a:off x="0" y="0"/>
                      <a:ext cx="2916000" cy="658246"/>
                    </a:xfrm>
                    <a:prstGeom prst="rect"/>
                  </pic:spPr>
                </pic:pic>
              </a:graphicData>
            </a:graphic>
          </wp:inline>
        </w:drawing>
      </w:r>
    </w:p>
    <w:p>
      <w:pPr>
        <w:spacing w:after="120"/>
        <w:jc w:val="both"/>
      </w:pPr>
      <w:r>
        <w:rPr>
          <w:rFonts w:ascii="맑은 고딕" w:hAnsi="맑은 고딕" w:cs="맑은 고딕" w:eastAsia="맑은 고딕"/>
          <w:b/>
          <w:sz w:val="16"/>
        </w:rPr>
        <w:t xml:space="preserve">그림 12. </w:t>
      </w:r>
      <w:r>
        <w:rPr>
          <w:rFonts w:ascii="맑은 고딕" w:hAnsi="맑은 고딕" w:cs="맑은 고딕" w:eastAsia="맑은 고딕"/>
          <w:sz w:val="16"/>
        </w:rPr>
        <w:t>Lab 2.06 VS Code 파형과 Icarus 로그. LAB2_PASS moore_cycle checks=23, $finish 226000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VS Code 파형의 advance·enable 휴지 패턴은 round마다 같은 모양으로 네 번 반복되며, Vivado의 value가 1로 멈춰 있는 구간과 정확히 겹친다.</w:t>
      </w:r>
    </w:p>
    <w:p>
      <w:pPr>
        <w:keepNext/>
        <w:spacing w:before="140" w:after="60"/>
      </w:pPr>
      <w:r>
        <w:rPr>
          <w:rFonts w:ascii="맑은 고딕" w:hAnsi="맑은 고딕" w:cs="맑은 고딕" w:eastAsia="맑은 고딕"/>
          <w:b/>
          <w:color w:val="1F3A5F"/>
          <w:sz w:val="20"/>
        </w:rPr>
        <w:t>3.7 Lab 2.07 Mealy 상태 머신</w:t>
      </w:r>
    </w:p>
    <w:p>
      <w:pPr>
        <w:spacing w:after="80"/>
        <w:ind w:firstLine="198"/>
        <w:jc w:val="both"/>
      </w:pPr>
      <w:r>
        <w:rPr>
          <w:rFonts w:ascii="맑은 고딕" w:hAnsi="맑은 고딕" w:cs="맑은 고딕" w:eastAsia="맑은 고딕"/>
        </w:rPr>
        <w:t>S0에서 입력 1이면 출력 10, S1에서 입력 1이면 01, 입력 0이면 00이다. 유효 에지에서 입력이 1이면 S0↔S1로 전이하고, enable=0이어도 입력에 따른 조합 출력은 계속된다 [1, p.20].</w:t>
      </w:r>
    </w:p>
    <w:p>
      <w:pPr>
        <w:keepNext/>
        <w:spacing w:before="60" w:after="40"/>
        <w:jc w:val="center"/>
      </w:pPr>
      <w:r>
        <w:drawing>
          <wp:inline xmlns:a="http://schemas.openxmlformats.org/drawingml/2006/main" xmlns:pic="http://schemas.openxmlformats.org/drawingml/2006/picture">
            <wp:extent cx="2916000" cy="724131"/>
            <wp:docPr id="13" name="Picture 13"/>
            <wp:cNvGraphicFramePr>
              <a:graphicFrameLocks noChangeAspect="1"/>
            </wp:cNvGraphicFramePr>
            <a:graphic>
              <a:graphicData uri="http://schemas.openxmlformats.org/drawingml/2006/picture">
                <pic:pic>
                  <pic:nvPicPr>
                    <pic:cNvPr id="0" name="viv_07.png"/>
                    <pic:cNvPicPr/>
                  </pic:nvPicPr>
                  <pic:blipFill>
                    <a:blip r:embed="rId25"/>
                    <a:stretch>
                      <a:fillRect/>
                    </a:stretch>
                  </pic:blipFill>
                  <pic:spPr>
                    <a:xfrm>
                      <a:off x="0" y="0"/>
                      <a:ext cx="2916000" cy="724131"/>
                    </a:xfrm>
                    <a:prstGeom prst="rect"/>
                  </pic:spPr>
                </pic:pic>
              </a:graphicData>
            </a:graphic>
          </wp:inline>
        </w:drawing>
      </w:r>
    </w:p>
    <w:p>
      <w:pPr>
        <w:spacing w:after="120"/>
        <w:jc w:val="both"/>
      </w:pPr>
      <w:r>
        <w:rPr>
          <w:rFonts w:ascii="맑은 고딕" w:hAnsi="맑은 고딕" w:cs="맑은 고딕" w:eastAsia="맑은 고딕"/>
          <w:b/>
          <w:sz w:val="16"/>
        </w:rPr>
        <w:t xml:space="preserve">그림 13. </w:t>
      </w:r>
      <w:r>
        <w:rPr>
          <w:rFonts w:ascii="맑은 고딕" w:hAnsi="맑은 고딕" w:cs="맑은 고딕" w:eastAsia="맑은 고딕"/>
          <w:sz w:val="16"/>
        </w:rPr>
        <w:t>Lab 2.07 Vivado XSim 파형. enable·bit_in, state, value[1:0]와 checks=0xb(11).</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6 ns에 bit_in이 1이 되면 에지를 기다리지 않고 value가 즉시 2(10)가 된다. 15 ns 에지에서는 enable=0이라 state가 유지되지만 value=2도 그대로다(비활성 중에도 Mealy 출력 존재). 25 ns 에지에서 state가 1로 토글하면 value는 1(01)로 바뀌고, 26 ns에 bit_in이 0이 되자 value가 곧바로 0이 된다. 36 ns에 bit_in=1이 되면 에지 전인데도 value=1이 나타나고, 45 ns·55 ns 에지에서 state가 0, 1로 토글하며 value도 2, 1로 따라간다. 즉 value의 변화 시점 가운데 6, 26, 36 ns는 클록 에지가 아닌 입력 변화 시점이며, 이것이 3.6절 Moore 파형과 구별되는 점이다.</w:t>
      </w:r>
    </w:p>
    <w:p>
      <w:pPr>
        <w:keepNext/>
        <w:spacing w:before="60" w:after="40"/>
        <w:jc w:val="center"/>
      </w:pPr>
      <w:r>
        <w:drawing>
          <wp:inline xmlns:a="http://schemas.openxmlformats.org/drawingml/2006/main" xmlns:pic="http://schemas.openxmlformats.org/drawingml/2006/picture">
            <wp:extent cx="2916000" cy="866617"/>
            <wp:docPr id="14" name="Picture 14"/>
            <wp:cNvGraphicFramePr>
              <a:graphicFrameLocks noChangeAspect="1"/>
            </wp:cNvGraphicFramePr>
            <a:graphic>
              <a:graphicData uri="http://schemas.openxmlformats.org/drawingml/2006/picture">
                <pic:pic>
                  <pic:nvPicPr>
                    <pic:cNvPr id="0" name="vsc_07.png"/>
                    <pic:cNvPicPr/>
                  </pic:nvPicPr>
                  <pic:blipFill>
                    <a:blip r:embed="rId26"/>
                    <a:stretch>
                      <a:fillRect/>
                    </a:stretch>
                  </pic:blipFill>
                  <pic:spPr>
                    <a:xfrm>
                      <a:off x="0" y="0"/>
                      <a:ext cx="2916000" cy="866617"/>
                    </a:xfrm>
                    <a:prstGeom prst="rect"/>
                  </pic:spPr>
                </pic:pic>
              </a:graphicData>
            </a:graphic>
          </wp:inline>
        </w:drawing>
      </w:r>
    </w:p>
    <w:p>
      <w:pPr>
        <w:spacing w:after="120"/>
        <w:jc w:val="both"/>
      </w:pPr>
      <w:r>
        <w:rPr>
          <w:rFonts w:ascii="맑은 고딕" w:hAnsi="맑은 고딕" w:cs="맑은 고딕" w:eastAsia="맑은 고딕"/>
          <w:b/>
          <w:sz w:val="16"/>
        </w:rPr>
        <w:t xml:space="preserve">그림 14. </w:t>
      </w:r>
      <w:r>
        <w:rPr>
          <w:rFonts w:ascii="맑은 고딕" w:hAnsi="맑은 고딕" w:cs="맑은 고딕" w:eastAsia="맑은 고딕"/>
          <w:sz w:val="16"/>
        </w:rPr>
        <w:t>Lab 2.07 VS Code 파형과 Icarus 로그. LAB2_PASS mealy_toggle checks=11, $finish 67000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VS Code 파형에서 state는 25 ns와 45 ns 부근 에지에서만 바뀌고, bit_in은 6 ns와 26 ns, 36 ns에 바뀐다. state와 입력 변화 시점이 Vivado와 같으므로, 두 도구가 조합 출력의 즉시 반응을 같게 계산했음을 확인하였다.</w:t>
      </w:r>
    </w:p>
    <w:p>
      <w:pPr>
        <w:keepNext/>
        <w:spacing w:before="140" w:after="60"/>
      </w:pPr>
      <w:r>
        <w:rPr>
          <w:rFonts w:ascii="맑은 고딕" w:hAnsi="맑은 고딕" w:cs="맑은 고딕" w:eastAsia="맑은 고딕"/>
          <w:b/>
          <w:color w:val="1F3A5F"/>
          <w:sz w:val="20"/>
        </w:rPr>
        <w:t>3.8 Lab 2.08 7세그먼트 자리 스캔</w:t>
      </w:r>
    </w:p>
    <w:p>
      <w:pPr>
        <w:spacing w:after="80"/>
        <w:ind w:firstLine="198"/>
        <w:jc w:val="both"/>
      </w:pPr>
      <w:r>
        <w:rPr>
          <w:rFonts w:ascii="맑은 고딕" w:hAnsi="맑은 고딕" w:cs="맑은 고딕" w:eastAsia="맑은 고딕"/>
        </w:rPr>
        <w:t>8자리 중 한 자리만 켜고 순서대로 반복하며, 자리 전환 사이에는 모든 자리 선택을 0으로 하는 blank 구간을 둔다. 기능 코어는 active-high 논리값을 내고, 실제 보드의 극성은 top에서 맞춘다 [1, p.21].</w:t>
      </w:r>
    </w:p>
    <w:p>
      <w:pPr>
        <w:keepNext/>
        <w:spacing w:before="60" w:after="40"/>
        <w:jc w:val="center"/>
      </w:pPr>
      <w:r>
        <w:drawing>
          <wp:inline xmlns:a="http://schemas.openxmlformats.org/drawingml/2006/main" xmlns:pic="http://schemas.openxmlformats.org/drawingml/2006/picture">
            <wp:extent cx="2916000" cy="998606"/>
            <wp:docPr id="15" name="Picture 15"/>
            <wp:cNvGraphicFramePr>
              <a:graphicFrameLocks noChangeAspect="1"/>
            </wp:cNvGraphicFramePr>
            <a:graphic>
              <a:graphicData uri="http://schemas.openxmlformats.org/drawingml/2006/picture">
                <pic:pic>
                  <pic:nvPicPr>
                    <pic:cNvPr id="0" name="viv_08.png"/>
                    <pic:cNvPicPr/>
                  </pic:nvPicPr>
                  <pic:blipFill>
                    <a:blip r:embed="rId27"/>
                    <a:stretch>
                      <a:fillRect/>
                    </a:stretch>
                  </pic:blipFill>
                  <pic:spPr>
                    <a:xfrm>
                      <a:off x="0" y="0"/>
                      <a:ext cx="2916000" cy="998606"/>
                    </a:xfrm>
                    <a:prstGeom prst="rect"/>
                  </pic:spPr>
                </pic:pic>
              </a:graphicData>
            </a:graphic>
          </wp:inline>
        </w:drawing>
      </w:r>
    </w:p>
    <w:p>
      <w:pPr>
        <w:spacing w:after="120"/>
        <w:jc w:val="both"/>
      </w:pPr>
      <w:r>
        <w:rPr>
          <w:rFonts w:ascii="맑은 고딕" w:hAnsi="맑은 고딕" w:cs="맑은 고딕" w:eastAsia="맑은 고딕"/>
          <w:b/>
          <w:sz w:val="16"/>
        </w:rPr>
        <w:t xml:space="preserve">그림 15. </w:t>
      </w:r>
      <w:r>
        <w:rPr>
          <w:rFonts w:ascii="맑은 고딕" w:hAnsi="맑은 고딕" w:cs="맑은 고딕" w:eastAsia="맑은 고딕"/>
          <w:sz w:val="16"/>
        </w:rPr>
        <w:t>Lab 2.08 Vivado XSim 파형(0–1000 ns). digits, select, segments, index, bank·lap·position과 checks=0x96(150).</w:t>
      </w:r>
    </w:p>
    <w:p>
      <w:pPr>
        <w:spacing w:after="80"/>
        <w:ind w:firstLine="198"/>
        <w:jc w:val="both"/>
      </w:pPr>
      <w:r>
        <w:rPr>
          <w:rFonts w:ascii="맑은 고딕" w:hAnsi="맑은 고딕" w:cs="맑은 고딕" w:eastAsia="맑은 고딕"/>
          <w:b/>
        </w:rPr>
        <w:t>해석.</w:t>
      </w:r>
      <w:r>
        <w:rPr>
          <w:rFonts w:ascii="맑은 고딕" w:hAnsi="맑은 고딕" w:cs="맑은 고딕" w:eastAsia="맑은 고딕"/>
        </w:rPr>
        <w:t xml:space="preserve"> 0–646 ns(bank 0)에는 digits=76543210, 이후(bank 1)에는 fedcba98이 입력된다. index는 0→7을 한 바퀴에 320 ns씩 돌고 bank마다 두 바퀴(lap 0, 1)를 반복한다. TB는 enable을 매 클록 토글하므로 한 자리당 4클록(선택 2클록, blank 2클록)이 걸린다. select는 one-hot 값과 00을 번갈아 가지며 00인 구간이 blank이다. segments는 bank 0에서 fc, 60, da, f2, 66, b6, be, e0(0–7), bank 1에서 fe, f6, ee, 3e, 9c, 7a, 9e, 8e(8–f)로 기대값 표 </w:t>
      </w:r>
      <w:r>
        <w:rPr>
          <w:rFonts w:ascii="Consolas" w:hAnsi="Consolas" w:cs="Consolas" w:eastAsia="맑은 고딕"/>
          <w:sz w:val="17"/>
        </w:rPr>
        <w:t>expected[0:15]</w:t>
      </w:r>
      <w:r>
        <w:rPr>
          <w:rFonts w:ascii="맑은 고딕" w:hAnsi="맑은 고딕" w:cs="맑은 고딕" w:eastAsia="맑은 고딕"/>
        </w:rPr>
        <w:t>와 같다.</w:t>
      </w:r>
    </w:p>
    <w:p>
      <w:pPr>
        <w:keepNext/>
        <w:spacing w:before="60" w:after="40"/>
        <w:jc w:val="center"/>
      </w:pPr>
      <w:r>
        <w:drawing>
          <wp:inline xmlns:a="http://schemas.openxmlformats.org/drawingml/2006/main" xmlns:pic="http://schemas.openxmlformats.org/drawingml/2006/picture">
            <wp:extent cx="2376000" cy="1225222"/>
            <wp:docPr id="16" name="Picture 16"/>
            <wp:cNvGraphicFramePr>
              <a:graphicFrameLocks noChangeAspect="1"/>
            </wp:cNvGraphicFramePr>
            <a:graphic>
              <a:graphicData uri="http://schemas.openxmlformats.org/drawingml/2006/picture">
                <pic:pic>
                  <pic:nvPicPr>
                    <pic:cNvPr id="0" name="viv_08_zoom.png"/>
                    <pic:cNvPicPr/>
                  </pic:nvPicPr>
                  <pic:blipFill>
                    <a:blip r:embed="rId28"/>
                    <a:stretch>
                      <a:fillRect/>
                    </a:stretch>
                  </pic:blipFill>
                  <pic:spPr>
                    <a:xfrm>
                      <a:off x="0" y="0"/>
                      <a:ext cx="2376000" cy="1225222"/>
                    </a:xfrm>
                    <a:prstGeom prst="rect"/>
                  </pic:spPr>
                </pic:pic>
              </a:graphicData>
            </a:graphic>
          </wp:inline>
        </w:drawing>
      </w:r>
    </w:p>
    <w:p>
      <w:pPr>
        <w:spacing w:after="120"/>
        <w:jc w:val="both"/>
      </w:pPr>
      <w:r>
        <w:rPr>
          <w:rFonts w:ascii="맑은 고딕" w:hAnsi="맑은 고딕" w:cs="맑은 고딕" w:eastAsia="맑은 고딕"/>
          <w:b/>
          <w:sz w:val="16"/>
        </w:rPr>
        <w:t xml:space="preserve">그림 16. </w:t>
      </w:r>
      <w:r>
        <w:rPr>
          <w:rFonts w:ascii="맑은 고딕" w:hAnsi="맑은 고딕" w:cs="맑은 고딕" w:eastAsia="맑은 고딕"/>
          <w:sz w:val="16"/>
        </w:rPr>
        <w:t>Lab 2.08 Vivado 파형의 bank 0 첫 바퀴(0–330 ns) 확대. index 0–7에 대응하는 segments가 fc, 60, da, f2, 66, b6, be, e0 순서로 나타난다.</w:t>
      </w:r>
    </w:p>
    <w:p>
      <w:pPr>
        <w:spacing w:after="80"/>
        <w:ind w:firstLine="198"/>
        <w:jc w:val="both"/>
      </w:pPr>
      <w:r>
        <w:rPr>
          <w:rFonts w:ascii="맑은 고딕" w:hAnsi="맑은 고딕" w:cs="맑은 고딕" w:eastAsia="맑은 고딕"/>
        </w:rPr>
        <w:t>확대 파형에서 segments는 index가 바뀌는 에지, 즉 select가 00이 되는 blank 시작 시점에 이미 다음 자리의 코드로 바뀐다. 다음 자리의 데이터가 blank 동안 먼저 안정된 뒤 선택 신호가 켜지므로, 자리 전환 순간 이전 숫자가 다음 자리에 비치는 잔상을 막을 수 있다. 이 관계는 6장의 보드 관찰을 해석하는 기준이 된다.</w:t>
      </w:r>
    </w:p>
    <w:p>
      <w:pPr>
        <w:keepNext/>
        <w:spacing w:before="60" w:after="40"/>
        <w:jc w:val="center"/>
      </w:pPr>
      <w:r>
        <w:drawing>
          <wp:inline xmlns:a="http://schemas.openxmlformats.org/drawingml/2006/main" xmlns:pic="http://schemas.openxmlformats.org/drawingml/2006/picture">
            <wp:extent cx="2916000" cy="715882"/>
            <wp:docPr id="17" name="Picture 17"/>
            <wp:cNvGraphicFramePr>
              <a:graphicFrameLocks noChangeAspect="1"/>
            </wp:cNvGraphicFramePr>
            <a:graphic>
              <a:graphicData uri="http://schemas.openxmlformats.org/drawingml/2006/picture">
                <pic:pic>
                  <pic:nvPicPr>
                    <pic:cNvPr id="0" name="vsc_08.png"/>
                    <pic:cNvPicPr/>
                  </pic:nvPicPr>
                  <pic:blipFill>
                    <a:blip r:embed="rId29"/>
                    <a:stretch>
                      <a:fillRect/>
                    </a:stretch>
                  </pic:blipFill>
                  <pic:spPr>
                    <a:xfrm>
                      <a:off x="0" y="0"/>
                      <a:ext cx="2916000" cy="715882"/>
                    </a:xfrm>
                    <a:prstGeom prst="rect"/>
                  </pic:spPr>
                </pic:pic>
              </a:graphicData>
            </a:graphic>
          </wp:inline>
        </w:drawing>
      </w:r>
    </w:p>
    <w:p>
      <w:pPr>
        <w:spacing w:after="120"/>
        <w:jc w:val="both"/>
      </w:pPr>
      <w:r>
        <w:rPr>
          <w:rFonts w:ascii="맑은 고딕" w:hAnsi="맑은 고딕" w:cs="맑은 고딕" w:eastAsia="맑은 고딕"/>
          <w:b/>
          <w:sz w:val="16"/>
        </w:rPr>
        <w:t xml:space="preserve">그림 17. </w:t>
      </w:r>
      <w:r>
        <w:rPr>
          <w:rFonts w:ascii="맑은 고딕" w:hAnsi="맑은 고딕" w:cs="맑은 고딕" w:eastAsia="맑은 고딕"/>
          <w:sz w:val="16"/>
        </w:rPr>
        <w:t>Lab 2.08 VS Code 파형(종료부)과 Icarus 로그. LAB2_PASS segment_scan8 checks=194, $finish 1306000 ps.</w:t>
      </w:r>
    </w:p>
    <w:p>
      <w:pPr>
        <w:spacing w:after="80"/>
        <w:ind w:firstLine="198"/>
        <w:jc w:val="both"/>
      </w:pPr>
      <w:r>
        <w:rPr>
          <w:rFonts w:ascii="맑은 고딕" w:hAnsi="맑은 고딕" w:cs="맑은 고딕" w:eastAsia="맑은 고딕"/>
          <w:b/>
        </w:rPr>
        <w:t>비교.</w:t>
      </w:r>
      <w:r>
        <w:rPr>
          <w:rFonts w:ascii="맑은 고딕" w:hAnsi="맑은 고딕" w:cs="맑은 고딕" w:eastAsia="맑은 고딕"/>
        </w:rPr>
        <w:t xml:space="preserve"> VS Code 캡처는 마지막 구간에서 enable이 매 클록 토글하고 1296 ns에 rst가 올라가는 모습을 보여 준다. 194개 검사가 1306 ns에 끝났으며, 이는 1 + 32자리 × 6개 + 1 = 194와 일치한다. Vivado 캡처의 checks=150은 1000 ns 시점까지의 진행 수로, 같은 시점의 Icarus 진행과 모순되지 않는다.</w:t>
      </w:r>
    </w:p>
    <w:p>
      <w:pPr>
        <w:keepNext/>
        <w:spacing w:before="200" w:after="80"/>
        <w:pBdr>
          <w:bottom w:val="single" w:sz="6" w:space="1" w:color="1F3A5F"/>
        </w:pBdr>
      </w:pPr>
      <w:r>
        <w:rPr>
          <w:rFonts w:ascii="맑은 고딕" w:hAnsi="맑은 고딕" w:cs="맑은 고딕" w:eastAsia="맑은 고딕"/>
          <w:b/>
          <w:color w:val="1F3A5F"/>
          <w:sz w:val="25"/>
        </w:rPr>
        <w:t>4 수정실험 결과</w:t>
      </w:r>
    </w:p>
    <w:p>
      <w:pPr>
        <w:spacing w:after="80"/>
        <w:ind w:firstLine="198"/>
        <w:jc w:val="both"/>
      </w:pPr>
      <w:r>
        <w:rPr>
          <w:rFonts w:ascii="맑은 고딕" w:hAnsi="맑은 고딕" w:cs="맑은 고딕" w:eastAsia="맑은 고딕"/>
        </w:rPr>
        <w:t>교안은 회로마다 RTL 한 곳을 바꾸고 TB 기대값은 유지하여 자기검사가 어떤 조건에서 실패하는지 확인하도록 한다. 8건 모두 교안이 예고한 검사 이름과 시각에서 처음 실패했고, 원복 후 정상 실행과 같은 검사 수·종료 시각으로 다시 통과하였다(표 5).</w:t>
      </w:r>
    </w:p>
    <w:p>
      <w:pPr>
        <w:keepNext/>
        <w:spacing w:after="60" w:before="80"/>
        <w:jc w:val="both"/>
      </w:pPr>
      <w:r>
        <w:rPr>
          <w:rFonts w:ascii="맑은 고딕" w:hAnsi="맑은 고딕" w:cs="맑은 고딕" w:eastAsia="맑은 고딕"/>
          <w:b/>
          <w:sz w:val="16"/>
        </w:rPr>
        <w:t xml:space="preserve">표 5. </w:t>
      </w:r>
      <w:r>
        <w:rPr>
          <w:rFonts w:ascii="맑은 고딕" w:hAnsi="맑은 고딕" w:cs="맑은 고딕" w:eastAsia="맑은 고딕"/>
          <w:sz w:val="16"/>
        </w:rPr>
        <w:t>수정실험의 변경 내용과 첫 실패 지점. 복구 후 8건 모두 표 3과 같은 검사 수로 LAB2_PASS.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340"/>
        <w:gridCol w:w="1417"/>
        <w:gridCol w:w="1871"/>
        <w:gridCol w:w="963"/>
      </w:tblGrid>
      <w:tr>
        <w:trPr>
          <w:cantSplit/>
          <w:tblHeader/>
        </w:trPr>
        <w:tc>
          <w:tcPr>
            <w:tcW w:type="dxa" w:w="340"/>
            <w:vAlign w:val="center"/>
            <w:shd w:val="clear" w:color="auto" w:fill="E8EEF5"/>
          </w:tcPr>
          <w:p>
            <w:pPr>
              <w:keepNext/>
              <w:spacing w:after="0" w:line="252" w:lineRule="auto"/>
              <w:jc w:val="center"/>
            </w:pPr>
            <w:r>
              <w:rPr>
                <w:rFonts w:ascii="맑은 고딕" w:hAnsi="맑은 고딕" w:cs="맑은 고딕" w:eastAsia="맑은 고딕"/>
                <w:b/>
                <w:sz w:val="14"/>
              </w:rPr>
              <w:t>실습</w:t>
            </w:r>
          </w:p>
        </w:tc>
        <w:tc>
          <w:tcPr>
            <w:tcW w:type="dxa" w:w="1417"/>
            <w:vAlign w:val="center"/>
            <w:shd w:val="clear" w:color="auto" w:fill="E8EEF5"/>
          </w:tcPr>
          <w:p>
            <w:pPr>
              <w:keepNext/>
              <w:spacing w:after="0" w:line="252" w:lineRule="auto"/>
              <w:jc w:val="center"/>
            </w:pPr>
            <w:r>
              <w:rPr>
                <w:rFonts w:ascii="맑은 고딕" w:hAnsi="맑은 고딕" w:cs="맑은 고딕" w:eastAsia="맑은 고딕"/>
                <w:b/>
                <w:sz w:val="14"/>
              </w:rPr>
              <w:t>RTL 변경</w:t>
            </w:r>
          </w:p>
        </w:tc>
        <w:tc>
          <w:tcPr>
            <w:tcW w:type="dxa" w:w="1871"/>
            <w:vAlign w:val="center"/>
            <w:shd w:val="clear" w:color="auto" w:fill="E8EEF5"/>
          </w:tcPr>
          <w:p>
            <w:pPr>
              <w:keepNext/>
              <w:spacing w:after="0" w:line="252" w:lineRule="auto"/>
              <w:jc w:val="center"/>
            </w:pPr>
            <w:r>
              <w:rPr>
                <w:rFonts w:ascii="맑은 고딕" w:hAnsi="맑은 고딕" w:cs="맑은 고딕" w:eastAsia="맑은 고딕"/>
                <w:b/>
                <w:sz w:val="14"/>
              </w:rPr>
              <w:t>첫 실패 검사 · 시각</w:t>
            </w:r>
          </w:p>
        </w:tc>
        <w:tc>
          <w:tcPr>
            <w:tcW w:type="dxa" w:w="964"/>
            <w:vAlign w:val="center"/>
            <w:shd w:val="clear" w:color="auto" w:fill="E8EEF5"/>
          </w:tcPr>
          <w:p>
            <w:pPr>
              <w:keepNext/>
              <w:spacing w:after="0" w:line="252" w:lineRule="auto"/>
              <w:jc w:val="center"/>
            </w:pPr>
            <w:r>
              <w:rPr>
                <w:rFonts w:ascii="맑은 고딕" w:hAnsi="맑은 고딕" w:cs="맑은 고딕" w:eastAsia="맑은 고딕"/>
                <w:b/>
                <w:sz w:val="14"/>
              </w:rPr>
              <w:t>기대 / 실제</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01</w:t>
            </w:r>
          </w:p>
        </w:tc>
        <w:tc>
          <w:tcPr>
            <w:tcW w:type="dxa" w:w="1417"/>
            <w:vAlign w:val="center"/>
          </w:tcPr>
          <w:p>
            <w:pPr>
              <w:keepNext/>
              <w:spacing w:after="0" w:line="252" w:lineRule="auto"/>
              <w:jc w:val="left"/>
            </w:pPr>
            <w:r>
              <w:rPr>
                <w:rFonts w:ascii="맑은 고딕" w:hAnsi="맑은 고딕" w:cs="맑은 고딕" w:eastAsia="맑은 고딕"/>
                <w:sz w:val="14"/>
              </w:rPr>
              <w:t>증가량 +1 → +2</w:t>
            </w:r>
          </w:p>
        </w:tc>
        <w:tc>
          <w:tcPr>
            <w:tcW w:type="dxa" w:w="1871"/>
            <w:vAlign w:val="center"/>
          </w:tcPr>
          <w:p>
            <w:pPr>
              <w:keepNext/>
              <w:spacing w:after="0" w:line="252" w:lineRule="auto"/>
              <w:jc w:val="left"/>
            </w:pPr>
            <w:r>
              <w:rPr>
                <w:rFonts w:ascii="맑은 고딕" w:hAnsi="맑은 고딕" w:cs="맑은 고딕" w:eastAsia="맑은 고딕"/>
                <w:sz w:val="14"/>
              </w:rPr>
              <w:t>up including 15 to 0 · 16 ns</w:t>
            </w:r>
          </w:p>
        </w:tc>
        <w:tc>
          <w:tcPr>
            <w:tcW w:type="dxa" w:w="964"/>
            <w:vAlign w:val="center"/>
          </w:tcPr>
          <w:p>
            <w:pPr>
              <w:keepNext/>
              <w:spacing w:after="0" w:line="252" w:lineRule="auto"/>
              <w:jc w:val="center"/>
            </w:pPr>
            <w:r>
              <w:rPr>
                <w:rFonts w:ascii="맑은 고딕" w:hAnsi="맑은 고딕" w:cs="맑은 고딕" w:eastAsia="맑은 고딕"/>
                <w:sz w:val="14"/>
              </w:rPr>
              <w:t>1 / 2</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02</w:t>
            </w:r>
          </w:p>
        </w:tc>
        <w:tc>
          <w:tcPr>
            <w:tcW w:type="dxa" w:w="1417"/>
            <w:vAlign w:val="center"/>
          </w:tcPr>
          <w:p>
            <w:pPr>
              <w:keepNext/>
              <w:spacing w:after="0" w:line="252" w:lineRule="auto"/>
              <w:jc w:val="left"/>
            </w:pPr>
            <w:r>
              <w:rPr>
                <w:rFonts w:ascii="맑은 고딕" w:hAnsi="맑은 고딕" w:cs="맑은 고딕" w:eastAsia="맑은 고딕"/>
                <w:sz w:val="14"/>
              </w:rPr>
              <w:t>상승 조건 DIVISOR/2−1 → DIVISOR/2</w:t>
            </w:r>
          </w:p>
        </w:tc>
        <w:tc>
          <w:tcPr>
            <w:tcW w:type="dxa" w:w="1871"/>
            <w:vAlign w:val="center"/>
          </w:tcPr>
          <w:p>
            <w:pPr>
              <w:keepNext/>
              <w:spacing w:after="0" w:line="252" w:lineRule="auto"/>
              <w:jc w:val="left"/>
            </w:pPr>
            <w:r>
              <w:rPr>
                <w:rFonts w:ascii="맑은 고딕" w:hAnsi="맑은 고딕" w:cs="맑은 고딕" w:eastAsia="맑은 고딕"/>
                <w:sz w:val="14"/>
              </w:rPr>
              <w:t>minimum divisor duty · 16 ns</w:t>
            </w:r>
          </w:p>
        </w:tc>
        <w:tc>
          <w:tcPr>
            <w:tcW w:type="dxa" w:w="964"/>
            <w:vAlign w:val="center"/>
          </w:tcPr>
          <w:p>
            <w:pPr>
              <w:keepNext/>
              <w:spacing w:after="0" w:line="252" w:lineRule="auto"/>
              <w:jc w:val="center"/>
            </w:pPr>
            <w:r>
              <w:rPr>
                <w:rFonts w:ascii="맑은 고딕" w:hAnsi="맑은 고딕" w:cs="맑은 고딕" w:eastAsia="맑은 고딕"/>
                <w:sz w:val="14"/>
              </w:rPr>
              <w:t>div2 1 / 0</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03</w:t>
            </w:r>
          </w:p>
        </w:tc>
        <w:tc>
          <w:tcPr>
            <w:tcW w:type="dxa" w:w="1417"/>
            <w:vAlign w:val="center"/>
          </w:tcPr>
          <w:p>
            <w:pPr>
              <w:keepNext/>
              <w:spacing w:after="0" w:line="252" w:lineRule="auto"/>
              <w:jc w:val="left"/>
            </w:pPr>
            <w:r>
              <w:rPr>
                <w:rFonts w:ascii="Consolas" w:hAnsi="Consolas" w:cs="Consolas" w:eastAsia="맑은 고딕"/>
                <w:sz w:val="13"/>
              </w:rPr>
              <w:t>value &lt;= stored</w:t>
            </w:r>
            <w:r>
              <w:rPr>
                <w:rFonts w:ascii="맑은 고딕" w:hAnsi="맑은 고딕" w:cs="맑은 고딕" w:eastAsia="맑은 고딕"/>
                <w:sz w:val="14"/>
              </w:rPr>
              <w:t xml:space="preserve"> → </w:t>
            </w:r>
            <w:r>
              <w:rPr>
                <w:rFonts w:ascii="Consolas" w:hAnsi="Consolas" w:cs="Consolas" w:eastAsia="맑은 고딕"/>
                <w:sz w:val="13"/>
              </w:rPr>
              <w:t>data_in</w:t>
            </w:r>
          </w:p>
        </w:tc>
        <w:tc>
          <w:tcPr>
            <w:tcW w:type="dxa" w:w="1871"/>
            <w:vAlign w:val="center"/>
          </w:tcPr>
          <w:p>
            <w:pPr>
              <w:keepNext/>
              <w:spacing w:after="0" w:line="252" w:lineRule="auto"/>
              <w:jc w:val="left"/>
            </w:pPr>
            <w:r>
              <w:rPr>
                <w:rFonts w:ascii="맑은 고딕" w:hAnsi="맑은 고딕" w:cs="맑은 고딕" w:eastAsia="맑은 고딕"/>
                <w:sz w:val="14"/>
              </w:rPr>
              <w:t>transfer stored not live input · 26 ns</w:t>
            </w:r>
          </w:p>
        </w:tc>
        <w:tc>
          <w:tcPr>
            <w:tcW w:type="dxa" w:w="964"/>
            <w:vAlign w:val="center"/>
          </w:tcPr>
          <w:p>
            <w:pPr>
              <w:keepNext/>
              <w:spacing w:after="0" w:line="252" w:lineRule="auto"/>
              <w:jc w:val="center"/>
            </w:pPr>
            <w:r>
              <w:rPr>
                <w:rFonts w:ascii="맑은 고딕" w:hAnsi="맑은 고딕" w:cs="맑은 고딕" w:eastAsia="맑은 고딕"/>
                <w:sz w:val="14"/>
              </w:rPr>
              <w:t>aa / a3</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04</w:t>
            </w:r>
          </w:p>
        </w:tc>
        <w:tc>
          <w:tcPr>
            <w:tcW w:type="dxa" w:w="1417"/>
            <w:vAlign w:val="center"/>
          </w:tcPr>
          <w:p>
            <w:pPr>
              <w:keepNext/>
              <w:spacing w:after="0" w:line="252" w:lineRule="auto"/>
              <w:jc w:val="left"/>
            </w:pPr>
            <w:r>
              <w:rPr>
                <w:rFonts w:ascii="맑은 고딕" w:hAnsi="맑은 고딕" w:cs="맑은 고딕" w:eastAsia="맑은 고딕"/>
                <w:sz w:val="14"/>
              </w:rPr>
              <w:t>이동 방향 반전</w:t>
            </w:r>
          </w:p>
        </w:tc>
        <w:tc>
          <w:tcPr>
            <w:tcW w:type="dxa" w:w="1871"/>
            <w:vAlign w:val="center"/>
          </w:tcPr>
          <w:p>
            <w:pPr>
              <w:keepNext/>
              <w:spacing w:after="0" w:line="252" w:lineRule="auto"/>
              <w:jc w:val="left"/>
            </w:pPr>
            <w:r>
              <w:rPr>
                <w:rFonts w:ascii="맑은 고딕" w:hAnsi="맑은 고딕" w:cs="맑은 고딕" w:eastAsia="맑은 고딕"/>
                <w:sz w:val="14"/>
              </w:rPr>
              <w:t>input enters MSB · 16 ns</w:t>
            </w:r>
          </w:p>
        </w:tc>
        <w:tc>
          <w:tcPr>
            <w:tcW w:type="dxa" w:w="964"/>
            <w:vAlign w:val="center"/>
          </w:tcPr>
          <w:p>
            <w:pPr>
              <w:keepNext/>
              <w:spacing w:after="0" w:line="252" w:lineRule="auto"/>
              <w:jc w:val="center"/>
            </w:pPr>
            <w:r>
              <w:rPr>
                <w:rFonts w:ascii="맑은 고딕" w:hAnsi="맑은 고딕" w:cs="맑은 고딕" w:eastAsia="맑은 고딕"/>
                <w:sz w:val="14"/>
              </w:rPr>
              <w:t>1000 / 0001</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05</w:t>
            </w:r>
          </w:p>
        </w:tc>
        <w:tc>
          <w:tcPr>
            <w:tcW w:type="dxa" w:w="1417"/>
            <w:vAlign w:val="center"/>
          </w:tcPr>
          <w:p>
            <w:pPr>
              <w:keepNext/>
              <w:spacing w:after="0" w:line="252" w:lineRule="auto"/>
              <w:jc w:val="left"/>
            </w:pPr>
            <w:r>
              <w:rPr>
                <w:rFonts w:ascii="Consolas" w:hAnsi="Consolas" w:cs="Consolas" w:eastAsia="맑은 고딕"/>
                <w:sz w:val="13"/>
              </w:rPr>
              <w:t>serial_out = value[0]</w:t>
            </w:r>
          </w:p>
        </w:tc>
        <w:tc>
          <w:tcPr>
            <w:tcW w:type="dxa" w:w="1871"/>
            <w:vAlign w:val="center"/>
          </w:tcPr>
          <w:p>
            <w:pPr>
              <w:keepNext/>
              <w:spacing w:after="0" w:line="252" w:lineRule="auto"/>
              <w:jc w:val="left"/>
            </w:pPr>
            <w:r>
              <w:rPr>
                <w:rFonts w:ascii="맑은 고딕" w:hAnsi="맑은 고딕" w:cs="맑은 고딕" w:eastAsia="맑은 고딕"/>
                <w:sz w:val="14"/>
              </w:rPr>
              <w:t>MSB first before edge · 86 ns</w:t>
            </w:r>
          </w:p>
        </w:tc>
        <w:tc>
          <w:tcPr>
            <w:tcW w:type="dxa" w:w="964"/>
            <w:vAlign w:val="center"/>
          </w:tcPr>
          <w:p>
            <w:pPr>
              <w:keepNext/>
              <w:spacing w:after="0" w:line="252" w:lineRule="auto"/>
              <w:jc w:val="center"/>
            </w:pPr>
            <w:r>
              <w:rPr>
                <w:rFonts w:ascii="맑은 고딕" w:hAnsi="맑은 고딕" w:cs="맑은 고딕" w:eastAsia="맑은 고딕"/>
                <w:sz w:val="14"/>
              </w:rPr>
              <w:t>0 / 1</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06</w:t>
            </w:r>
          </w:p>
        </w:tc>
        <w:tc>
          <w:tcPr>
            <w:tcW w:type="dxa" w:w="1417"/>
            <w:vAlign w:val="center"/>
          </w:tcPr>
          <w:p>
            <w:pPr>
              <w:keepNext/>
              <w:spacing w:after="0" w:line="252" w:lineRule="auto"/>
              <w:jc w:val="left"/>
            </w:pPr>
            <w:r>
              <w:rPr>
                <w:rFonts w:ascii="맑은 고딕" w:hAnsi="맑은 고딕" w:cs="맑은 고딕" w:eastAsia="맑은 고딕"/>
                <w:sz w:val="14"/>
              </w:rPr>
              <w:t>S1의 다음 상태 10 → 00</w:t>
            </w:r>
          </w:p>
        </w:tc>
        <w:tc>
          <w:tcPr>
            <w:tcW w:type="dxa" w:w="1871"/>
            <w:vAlign w:val="center"/>
          </w:tcPr>
          <w:p>
            <w:pPr>
              <w:keepNext/>
              <w:spacing w:after="0" w:line="252" w:lineRule="auto"/>
              <w:jc w:val="left"/>
            </w:pPr>
            <w:r>
              <w:rPr>
                <w:rFonts w:ascii="맑은 고딕" w:hAnsi="맑은 고딕" w:cs="맑은 고딕" w:eastAsia="맑은 고딕"/>
                <w:sz w:val="14"/>
              </w:rPr>
              <w:t>S1 to S2 · 46 ns</w:t>
            </w:r>
          </w:p>
        </w:tc>
        <w:tc>
          <w:tcPr>
            <w:tcW w:type="dxa" w:w="964"/>
            <w:vAlign w:val="center"/>
          </w:tcPr>
          <w:p>
            <w:pPr>
              <w:keepNext/>
              <w:spacing w:after="0" w:line="252" w:lineRule="auto"/>
              <w:jc w:val="center"/>
            </w:pPr>
            <w:r>
              <w:rPr>
                <w:rFonts w:ascii="맑은 고딕" w:hAnsi="맑은 고딕" w:cs="맑은 고딕" w:eastAsia="맑은 고딕"/>
                <w:sz w:val="14"/>
              </w:rPr>
              <w:t>10 / 00</w:t>
            </w:r>
          </w:p>
        </w:tc>
      </w:tr>
      <w:tr>
        <w:trPr>
          <w:cantSplit/>
        </w:trPr>
        <w:tc>
          <w:tcPr>
            <w:tcW w:type="dxa" w:w="340"/>
            <w:vAlign w:val="center"/>
          </w:tcPr>
          <w:p>
            <w:pPr>
              <w:keepNext/>
              <w:spacing w:after="0" w:line="252" w:lineRule="auto"/>
              <w:jc w:val="center"/>
            </w:pPr>
            <w:r>
              <w:rPr>
                <w:rFonts w:ascii="맑은 고딕" w:hAnsi="맑은 고딕" w:cs="맑은 고딕" w:eastAsia="맑은 고딕"/>
                <w:sz w:val="14"/>
              </w:rPr>
              <w:t>07</w:t>
            </w:r>
          </w:p>
        </w:tc>
        <w:tc>
          <w:tcPr>
            <w:tcW w:type="dxa" w:w="1417"/>
            <w:vAlign w:val="center"/>
          </w:tcPr>
          <w:p>
            <w:pPr>
              <w:keepNext/>
              <w:spacing w:after="0" w:line="252" w:lineRule="auto"/>
              <w:jc w:val="left"/>
            </w:pPr>
            <w:r>
              <w:rPr>
                <w:rFonts w:ascii="맑은 고딕" w:hAnsi="맑은 고딕" w:cs="맑은 고딕" w:eastAsia="맑은 고딕"/>
                <w:sz w:val="14"/>
              </w:rPr>
              <w:t>입력 1의 출력 10↔01 교환</w:t>
            </w:r>
          </w:p>
        </w:tc>
        <w:tc>
          <w:tcPr>
            <w:tcW w:type="dxa" w:w="1871"/>
            <w:vAlign w:val="center"/>
          </w:tcPr>
          <w:p>
            <w:pPr>
              <w:keepNext/>
              <w:spacing w:after="0" w:line="252" w:lineRule="auto"/>
              <w:jc w:val="left"/>
            </w:pPr>
            <w:r>
              <w:rPr>
                <w:rFonts w:ascii="맑은 고딕" w:hAnsi="맑은 고딕" w:cs="맑은 고딕" w:eastAsia="맑은 고딕"/>
                <w:sz w:val="14"/>
              </w:rPr>
              <w:t>S0 input changes between clocks · 7 ns</w:t>
            </w:r>
          </w:p>
        </w:tc>
        <w:tc>
          <w:tcPr>
            <w:tcW w:type="dxa" w:w="964"/>
            <w:vAlign w:val="center"/>
          </w:tcPr>
          <w:p>
            <w:pPr>
              <w:keepNext/>
              <w:spacing w:after="0" w:line="252" w:lineRule="auto"/>
              <w:jc w:val="center"/>
            </w:pPr>
            <w:r>
              <w:rPr>
                <w:rFonts w:ascii="맑은 고딕" w:hAnsi="맑은 고딕" w:cs="맑은 고딕" w:eastAsia="맑은 고딕"/>
                <w:sz w:val="14"/>
              </w:rPr>
              <w:t>010 / 001</w:t>
            </w:r>
          </w:p>
        </w:tc>
      </w:tr>
      <w:tr>
        <w:trPr>
          <w:cantSplit/>
        </w:trPr>
        <w:tc>
          <w:tcPr>
            <w:tcW w:type="dxa" w:w="340"/>
            <w:vAlign w:val="center"/>
          </w:tcPr>
          <w:p>
            <w:pPr>
              <w:spacing w:after="0" w:line="252" w:lineRule="auto"/>
              <w:jc w:val="center"/>
            </w:pPr>
            <w:r>
              <w:rPr>
                <w:rFonts w:ascii="맑은 고딕" w:hAnsi="맑은 고딕" w:cs="맑은 고딕" w:eastAsia="맑은 고딕"/>
                <w:sz w:val="14"/>
              </w:rPr>
              <w:t>08</w:t>
            </w:r>
          </w:p>
        </w:tc>
        <w:tc>
          <w:tcPr>
            <w:tcW w:type="dxa" w:w="1417"/>
            <w:vAlign w:val="center"/>
          </w:tcPr>
          <w:p>
            <w:pPr>
              <w:spacing w:after="0" w:line="252" w:lineRule="auto"/>
              <w:jc w:val="left"/>
            </w:pPr>
            <w:r>
              <w:rPr>
                <w:rFonts w:ascii="맑은 고딕" w:hAnsi="맑은 고딕" w:cs="맑은 고딕" w:eastAsia="맑은 고딕"/>
                <w:sz w:val="14"/>
              </w:rPr>
              <w:t>blank 조건 제거</w:t>
            </w:r>
          </w:p>
        </w:tc>
        <w:tc>
          <w:tcPr>
            <w:tcW w:type="dxa" w:w="1871"/>
            <w:vAlign w:val="center"/>
          </w:tcPr>
          <w:p>
            <w:pPr>
              <w:spacing w:after="0" w:line="252" w:lineRule="auto"/>
              <w:jc w:val="left"/>
            </w:pPr>
            <w:r>
              <w:rPr>
                <w:rFonts w:ascii="맑은 고딕" w:hAnsi="맑은 고딕" w:cs="맑은 고딕" w:eastAsia="맑은 고딕"/>
                <w:sz w:val="14"/>
              </w:rPr>
              <w:t>reset blanks digit zero · 6 ns</w:t>
            </w:r>
          </w:p>
        </w:tc>
        <w:tc>
          <w:tcPr>
            <w:tcW w:type="dxa" w:w="964"/>
            <w:vAlign w:val="center"/>
          </w:tcPr>
          <w:p>
            <w:pPr>
              <w:spacing w:after="0" w:line="252" w:lineRule="auto"/>
              <w:jc w:val="center"/>
            </w:pPr>
            <w:r>
              <w:rPr>
                <w:rFonts w:ascii="맑은 고딕" w:hAnsi="맑은 고딕" w:cs="맑은 고딕" w:eastAsia="맑은 고딕"/>
                <w:sz w:val="14"/>
              </w:rPr>
              <w:t>select 00 / 01</w:t>
            </w:r>
          </w:p>
        </w:tc>
      </w:tr>
    </w:tbl>
    <w:p>
      <w:pPr>
        <w:spacing w:after="40" w:line="144" w:lineRule="auto"/>
      </w:pPr>
    </w:p>
    <w:p>
      <w:pPr>
        <w:spacing w:after="80"/>
        <w:ind w:firstLine="198"/>
        <w:jc w:val="both"/>
      </w:pPr>
      <w:r>
        <w:rPr>
          <w:rFonts w:ascii="맑은 고딕" w:hAnsi="맑은 고딕" w:cs="맑은 고딕" w:eastAsia="맑은 고딕"/>
        </w:rPr>
        <w:t>실패 시각은 모두 "그 시각 직전의 입력과 이전 상태"로 설명된다. 01은 리셋 뒤 첫 증가 에지(15 ns)에서 0+2=2가 되어 16 ns 검사에서 걸렸다. 03은 25 ns 에지에서 value가 저장값 a 대신 현재 입력 3을 받아, 3.3절에서 해석한 "전달은 저장값을 사용한다"는 조건이 TB에 반영되어 있음을 보여 준다. 04와 05는 비트 순서 오류가 첫 입력 또는 첫 1비트 출력에서 바로 드러났고, 06은 S1에서 S2로 가는 첫 전이, 07은 에지 없이 입력만 바뀐 7 ns의 조합 출력에서 검출되었다. 08은 리셋 중에도 index=0 자리가 선택되어 blank가 없으면 첫 검사부터 실패한다.</w:t>
      </w:r>
    </w:p>
    <w:p>
      <w:pPr>
        <w:spacing w:after="80"/>
        <w:ind w:firstLine="198"/>
        <w:jc w:val="left"/>
      </w:pPr>
      <w:r>
        <w:rPr>
          <w:rFonts w:ascii="맑은 고딕" w:hAnsi="맑은 고딕" w:cs="맑은 고딕" w:eastAsia="맑은 고딕"/>
        </w:rPr>
        <w:t>Lab 2.01 수정실험은 00 START 교안 [1, p.14]에만 지시가 있어 기존 기록에서 누락되어 있었다. 보고서 작성 과정에서 이를 확인하고 2026-09-28에 Icarus 12.0으로 정상 RTL은 그대로 둔 채 증가식만 바꾼 사본을 실행하여 로그와 VCD를 evidence/modified·recovered에 보관하였다.</w:t>
      </w:r>
    </w:p>
    <w:p>
      <w:pPr>
        <w:keepNext/>
        <w:spacing w:before="200" w:after="80"/>
        <w:pBdr>
          <w:bottom w:val="single" w:sz="6" w:space="1" w:color="1F3A5F"/>
        </w:pBdr>
      </w:pPr>
      <w:r>
        <w:rPr>
          <w:rFonts w:ascii="맑은 고딕" w:hAnsi="맑은 고딕" w:cs="맑은 고딕" w:eastAsia="맑은 고딕"/>
          <w:b/>
          <w:color w:val="1F3A5F"/>
          <w:sz w:val="25"/>
        </w:rPr>
        <w:t>5 합성·구현과 bit 파일 (Lab 2.08)</w:t>
      </w:r>
    </w:p>
    <w:p>
      <w:pPr>
        <w:keepNext/>
        <w:spacing w:before="140" w:after="60"/>
      </w:pPr>
      <w:r>
        <w:rPr>
          <w:rFonts w:ascii="맑은 고딕" w:hAnsi="맑은 고딕" w:cs="맑은 고딕" w:eastAsia="맑은 고딕"/>
          <w:b/>
          <w:color w:val="1F3A5F"/>
          <w:sz w:val="20"/>
        </w:rPr>
        <w:t>5.1 설계 계층과 핀·타이밍 조건</w:t>
      </w:r>
    </w:p>
    <w:p>
      <w:pPr>
        <w:spacing w:after="80"/>
        <w:ind w:firstLine="198"/>
        <w:jc w:val="left"/>
      </w:pPr>
      <w:r>
        <w:rPr>
          <w:rFonts w:ascii="맑은 고딕" w:hAnsi="맑은 고딕" w:cs="맑은 고딕" w:eastAsia="맑은 고딕"/>
        </w:rPr>
        <w:t xml:space="preserve">설계 파일은 </w:t>
      </w:r>
      <w:r>
        <w:rPr>
          <w:rFonts w:ascii="Consolas" w:hAnsi="Consolas" w:cs="Consolas" w:eastAsia="맑은 고딕"/>
          <w:sz w:val="17"/>
        </w:rPr>
        <w:t>segment_scan8.v</w:t>
      </w:r>
      <w:r>
        <w:rPr>
          <w:rFonts w:ascii="맑은 고딕" w:hAnsi="맑은 고딕" w:cs="맑은 고딕" w:eastAsia="맑은 고딕"/>
        </w:rPr>
        <w:t xml:space="preserve">(스캔 코어), </w:t>
      </w:r>
      <w:r>
        <w:rPr>
          <w:rFonts w:ascii="Consolas" w:hAnsi="Consolas" w:cs="Consolas" w:eastAsia="맑은 고딕"/>
          <w:sz w:val="17"/>
        </w:rPr>
        <w:t>input_frontend.v</w:t>
      </w:r>
      <w:r>
        <w:rPr>
          <w:rFonts w:ascii="맑은 고딕" w:hAnsi="맑은 고딕" w:cs="맑은 고딕" w:eastAsia="맑은 고딕"/>
        </w:rPr>
        <w:t xml:space="preserve">(입력 동기화·디바운스), </w:t>
      </w:r>
      <w:r>
        <w:rPr>
          <w:rFonts w:ascii="Consolas" w:hAnsi="Consolas" w:cs="Consolas" w:eastAsia="맑은 고딕"/>
          <w:sz w:val="17"/>
        </w:rPr>
        <w:t>lab2_segment_scan.v</w:t>
      </w:r>
      <w:r>
        <w:rPr>
          <w:rFonts w:ascii="맑은 고딕" w:hAnsi="맑은 고딕" w:cs="맑은 고딕" w:eastAsia="맑은 고딕"/>
        </w:rPr>
        <w:t xml:space="preserve">(보드 top)이다. 시뮬레이션 top은 </w:t>
      </w:r>
      <w:r>
        <w:rPr>
          <w:rFonts w:ascii="Consolas" w:hAnsi="Consolas" w:cs="Consolas" w:eastAsia="맑은 고딕"/>
          <w:sz w:val="17"/>
        </w:rPr>
        <w:t>tb_segment_scan8</w:t>
      </w:r>
      <w:r>
        <w:rPr>
          <w:rFonts w:ascii="맑은 고딕" w:hAnsi="맑은 고딕" w:cs="맑은 고딕" w:eastAsia="맑은 고딕"/>
        </w:rPr>
        <w:t xml:space="preserve">, 합성 top은 </w:t>
      </w:r>
      <w:r>
        <w:rPr>
          <w:rFonts w:ascii="Consolas" w:hAnsi="Consolas" w:cs="Consolas" w:eastAsia="맑은 고딕"/>
          <w:sz w:val="17"/>
        </w:rPr>
        <w:t>lab2_segment_scan</w:t>
      </w:r>
      <w:r>
        <w:rPr>
          <w:rFonts w:ascii="맑은 고딕" w:hAnsi="맑은 고딕" w:cs="맑은 고딕" w:eastAsia="맑은 고딕"/>
        </w:rPr>
        <w:t xml:space="preserve">이다. top은 코어의 enable을 1로 고정하고 표시값을 </w:t>
      </w:r>
      <w:r>
        <w:rPr>
          <w:rFonts w:ascii="Consolas" w:hAnsi="Consolas" w:cs="Consolas" w:eastAsia="맑은 고딕"/>
          <w:sz w:val="17"/>
        </w:rPr>
        <w:t>digits = {28'h7654321, sw[7:4]}</w:t>
      </w:r>
      <w:r>
        <w:rPr>
          <w:rFonts w:ascii="맑은 고딕" w:hAnsi="맑은 고딕" w:cs="맑은 고딕" w:eastAsia="맑은 고딕"/>
        </w:rPr>
        <w:t>로 만든다. 즉 첫 자리(index 0)는 DIP 스위치 상위 4비트, 나머지 일곱 자리는 1–7로 고정된다. 자리 선택은 보드가 active-low이므로 반전하고, index 0을 COM[7]에 연결한다.</w:t>
      </w:r>
    </w:p>
    <w:p>
      <w:pPr>
        <w:keepNext/>
        <w:spacing w:after="60" w:before="80"/>
        <w:jc w:val="both"/>
      </w:pPr>
      <w:r>
        <w:rPr>
          <w:rFonts w:ascii="맑은 고딕" w:hAnsi="맑은 고딕" w:cs="맑은 고딕" w:eastAsia="맑은 고딕"/>
          <w:b/>
          <w:sz w:val="16"/>
        </w:rPr>
        <w:t xml:space="preserve">표 6. </w:t>
      </w:r>
      <w:r>
        <w:rPr>
          <w:rFonts w:ascii="맑은 고딕" w:hAnsi="맑은 고딕" w:cs="맑은 고딕" w:eastAsia="맑은 고딕"/>
          <w:sz w:val="16"/>
        </w:rPr>
        <w:t>핀 배치(모든 I/O는 LVCMOS33). LED·DIP·KEY의 대응은 Lab 1과 같은 보드 핀 정의를 따른다 [3].</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1077"/>
        <w:gridCol w:w="1360"/>
        <w:gridCol w:w="2154"/>
      </w:tblGrid>
      <w:tr>
        <w:trPr>
          <w:cantSplit/>
          <w:tblHeader/>
        </w:trPr>
        <w:tc>
          <w:tcPr>
            <w:tcW w:type="dxa" w:w="1077"/>
            <w:vAlign w:val="center"/>
            <w:shd w:val="clear" w:color="auto" w:fill="E8EEF5"/>
          </w:tcPr>
          <w:p>
            <w:pPr>
              <w:keepNext/>
              <w:spacing w:after="0" w:line="252" w:lineRule="auto"/>
              <w:jc w:val="center"/>
            </w:pPr>
            <w:r>
              <w:rPr>
                <w:rFonts w:ascii="맑은 고딕" w:hAnsi="맑은 고딕" w:cs="맑은 고딕" w:eastAsia="맑은 고딕"/>
                <w:b/>
                <w:sz w:val="15"/>
              </w:rPr>
              <w:t>포트</w:t>
            </w:r>
          </w:p>
        </w:tc>
        <w:tc>
          <w:tcPr>
            <w:tcW w:type="dxa" w:w="1361"/>
            <w:vAlign w:val="center"/>
            <w:shd w:val="clear" w:color="auto" w:fill="E8EEF5"/>
          </w:tcPr>
          <w:p>
            <w:pPr>
              <w:keepNext/>
              <w:spacing w:after="0" w:line="252" w:lineRule="auto"/>
              <w:jc w:val="center"/>
            </w:pPr>
            <w:r>
              <w:rPr>
                <w:rFonts w:ascii="맑은 고딕" w:hAnsi="맑은 고딕" w:cs="맑은 고딕" w:eastAsia="맑은 고딕"/>
                <w:b/>
                <w:sz w:val="15"/>
              </w:rPr>
              <w:t>핀</w:t>
            </w:r>
          </w:p>
        </w:tc>
        <w:tc>
          <w:tcPr>
            <w:tcW w:type="dxa" w:w="2154"/>
            <w:vAlign w:val="center"/>
            <w:shd w:val="clear" w:color="auto" w:fill="E8EEF5"/>
          </w:tcPr>
          <w:p>
            <w:pPr>
              <w:keepNext/>
              <w:spacing w:after="0" w:line="252" w:lineRule="auto"/>
              <w:jc w:val="center"/>
            </w:pPr>
            <w:r>
              <w:rPr>
                <w:rFonts w:ascii="맑은 고딕" w:hAnsi="맑은 고딕" w:cs="맑은 고딕" w:eastAsia="맑은 고딕"/>
                <w:b/>
                <w:sz w:val="15"/>
              </w:rPr>
              <w:t>보드 장치 · 용도</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clk</w:t>
            </w:r>
          </w:p>
        </w:tc>
        <w:tc>
          <w:tcPr>
            <w:tcW w:type="dxa" w:w="1361"/>
            <w:vAlign w:val="center"/>
          </w:tcPr>
          <w:p>
            <w:pPr>
              <w:keepNext/>
              <w:spacing w:after="0" w:line="252" w:lineRule="auto"/>
              <w:jc w:val="left"/>
            </w:pPr>
            <w:r>
              <w:rPr>
                <w:rFonts w:ascii="맑은 고딕" w:hAnsi="맑은 고딕" w:cs="맑은 고딕" w:eastAsia="맑은 고딕"/>
                <w:sz w:val="15"/>
              </w:rPr>
              <w:t>B6</w:t>
            </w:r>
          </w:p>
        </w:tc>
        <w:tc>
          <w:tcPr>
            <w:tcW w:type="dxa" w:w="2154"/>
            <w:vAlign w:val="center"/>
          </w:tcPr>
          <w:p>
            <w:pPr>
              <w:keepNext/>
              <w:spacing w:after="0" w:line="252" w:lineRule="auto"/>
              <w:jc w:val="left"/>
            </w:pPr>
            <w:r>
              <w:rPr>
                <w:rFonts w:ascii="맑은 고딕" w:hAnsi="맑은 고딕" w:cs="맑은 고딕" w:eastAsia="맑은 고딕"/>
                <w:sz w:val="15"/>
              </w:rPr>
              <w:t>주 클록, 1 kHz로 설정</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rst</w:t>
            </w:r>
          </w:p>
        </w:tc>
        <w:tc>
          <w:tcPr>
            <w:tcW w:type="dxa" w:w="1361"/>
            <w:vAlign w:val="center"/>
          </w:tcPr>
          <w:p>
            <w:pPr>
              <w:keepNext/>
              <w:spacing w:after="0" w:line="252" w:lineRule="auto"/>
              <w:jc w:val="left"/>
            </w:pPr>
            <w:r>
              <w:rPr>
                <w:rFonts w:ascii="맑은 고딕" w:hAnsi="맑은 고딕" w:cs="맑은 고딕" w:eastAsia="맑은 고딕"/>
                <w:sz w:val="15"/>
              </w:rPr>
              <w:t>K4</w:t>
            </w:r>
          </w:p>
        </w:tc>
        <w:tc>
          <w:tcPr>
            <w:tcW w:type="dxa" w:w="2154"/>
            <w:vAlign w:val="center"/>
          </w:tcPr>
          <w:p>
            <w:pPr>
              <w:keepNext/>
              <w:spacing w:after="0" w:line="252" w:lineRule="auto"/>
              <w:jc w:val="left"/>
            </w:pPr>
            <w:r>
              <w:rPr>
                <w:rFonts w:ascii="맑은 고딕" w:hAnsi="맑은 고딕" w:cs="맑은 고딕" w:eastAsia="맑은 고딕"/>
                <w:sz w:val="15"/>
              </w:rPr>
              <w:t>KEY1, 비동기 인가·동기 해제 리셋</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button</w:t>
            </w:r>
          </w:p>
        </w:tc>
        <w:tc>
          <w:tcPr>
            <w:tcW w:type="dxa" w:w="1361"/>
            <w:vAlign w:val="center"/>
          </w:tcPr>
          <w:p>
            <w:pPr>
              <w:keepNext/>
              <w:spacing w:after="0" w:line="252" w:lineRule="auto"/>
              <w:jc w:val="left"/>
            </w:pPr>
            <w:r>
              <w:rPr>
                <w:rFonts w:ascii="맑은 고딕" w:hAnsi="맑은 고딕" w:cs="맑은 고딕" w:eastAsia="맑은 고딕"/>
                <w:sz w:val="15"/>
              </w:rPr>
              <w:t>N8</w:t>
            </w:r>
          </w:p>
        </w:tc>
        <w:tc>
          <w:tcPr>
            <w:tcW w:type="dxa" w:w="2154"/>
            <w:vAlign w:val="center"/>
          </w:tcPr>
          <w:p>
            <w:pPr>
              <w:keepNext/>
              <w:spacing w:after="0" w:line="252" w:lineRule="auto"/>
              <w:jc w:val="left"/>
            </w:pPr>
            <w:r>
              <w:rPr>
                <w:rFonts w:ascii="맑은 고딕" w:hAnsi="맑은 고딕" w:cs="맑은 고딕" w:eastAsia="맑은 고딕"/>
                <w:sz w:val="15"/>
              </w:rPr>
              <w:t>KEY2, 동기화만 되고 표시에는 미사용</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sw[7:4]</w:t>
            </w:r>
          </w:p>
        </w:tc>
        <w:tc>
          <w:tcPr>
            <w:tcW w:type="dxa" w:w="1361"/>
            <w:vAlign w:val="center"/>
          </w:tcPr>
          <w:p>
            <w:pPr>
              <w:keepNext/>
              <w:spacing w:after="0" w:line="252" w:lineRule="auto"/>
              <w:jc w:val="left"/>
            </w:pPr>
            <w:r>
              <w:rPr>
                <w:rFonts w:ascii="맑은 고딕" w:hAnsi="맑은 고딕" w:cs="맑은 고딕" w:eastAsia="맑은 고딕"/>
                <w:sz w:val="15"/>
              </w:rPr>
              <w:t>Y1, W3, U2, T1</w:t>
            </w:r>
          </w:p>
        </w:tc>
        <w:tc>
          <w:tcPr>
            <w:tcW w:type="dxa" w:w="2154"/>
            <w:vAlign w:val="center"/>
          </w:tcPr>
          <w:p>
            <w:pPr>
              <w:keepNext/>
              <w:spacing w:after="0" w:line="252" w:lineRule="auto"/>
              <w:jc w:val="left"/>
            </w:pPr>
            <w:r>
              <w:rPr>
                <w:rFonts w:ascii="맑은 고딕" w:hAnsi="맑은 고딕" w:cs="맑은 고딕" w:eastAsia="맑은 고딕"/>
                <w:sz w:val="15"/>
              </w:rPr>
              <w:t>DIP1–4, 첫 자리 값</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sw[3:0]</w:t>
            </w:r>
          </w:p>
        </w:tc>
        <w:tc>
          <w:tcPr>
            <w:tcW w:type="dxa" w:w="1361"/>
            <w:vAlign w:val="center"/>
          </w:tcPr>
          <w:p>
            <w:pPr>
              <w:keepNext/>
              <w:spacing w:after="0" w:line="252" w:lineRule="auto"/>
              <w:jc w:val="left"/>
            </w:pPr>
            <w:r>
              <w:rPr>
                <w:rFonts w:ascii="맑은 고딕" w:hAnsi="맑은 고딕" w:cs="맑은 고딕" w:eastAsia="맑은 고딕"/>
                <w:sz w:val="15"/>
              </w:rPr>
              <w:t>W4, W1, V4, U4</w:t>
            </w:r>
          </w:p>
        </w:tc>
        <w:tc>
          <w:tcPr>
            <w:tcW w:type="dxa" w:w="2154"/>
            <w:vAlign w:val="center"/>
          </w:tcPr>
          <w:p>
            <w:pPr>
              <w:keepNext/>
              <w:spacing w:after="0" w:line="252" w:lineRule="auto"/>
              <w:jc w:val="left"/>
            </w:pPr>
            <w:r>
              <w:rPr>
                <w:rFonts w:ascii="맑은 고딕" w:hAnsi="맑은 고딕" w:cs="맑은 고딕" w:eastAsia="맑은 고딕"/>
                <w:sz w:val="15"/>
              </w:rPr>
              <w:t>DIP5–8, 미사용</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led[2:0]</w:t>
            </w:r>
          </w:p>
        </w:tc>
        <w:tc>
          <w:tcPr>
            <w:tcW w:type="dxa" w:w="1361"/>
            <w:vAlign w:val="center"/>
          </w:tcPr>
          <w:p>
            <w:pPr>
              <w:keepNext/>
              <w:spacing w:after="0" w:line="252" w:lineRule="auto"/>
              <w:jc w:val="left"/>
            </w:pPr>
            <w:r>
              <w:rPr>
                <w:rFonts w:ascii="맑은 고딕" w:hAnsi="맑은 고딕" w:cs="맑은 고딕" w:eastAsia="맑은 고딕"/>
                <w:sz w:val="15"/>
              </w:rPr>
              <w:t>M3, M1, N5</w:t>
            </w:r>
          </w:p>
        </w:tc>
        <w:tc>
          <w:tcPr>
            <w:tcW w:type="dxa" w:w="2154"/>
            <w:vAlign w:val="center"/>
          </w:tcPr>
          <w:p>
            <w:pPr>
              <w:keepNext/>
              <w:spacing w:after="0" w:line="252" w:lineRule="auto"/>
              <w:jc w:val="left"/>
            </w:pPr>
            <w:r>
              <w:rPr>
                <w:rFonts w:ascii="맑은 고딕" w:hAnsi="맑은 고딕" w:cs="맑은 고딕" w:eastAsia="맑은 고딕"/>
                <w:sz w:val="15"/>
              </w:rPr>
              <w:t>LED6–8 = index[2:0]</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led[7:3]</w:t>
            </w:r>
          </w:p>
        </w:tc>
        <w:tc>
          <w:tcPr>
            <w:tcW w:type="dxa" w:w="1361"/>
            <w:vAlign w:val="center"/>
          </w:tcPr>
          <w:p>
            <w:pPr>
              <w:keepNext/>
              <w:spacing w:after="0" w:line="252" w:lineRule="auto"/>
              <w:jc w:val="left"/>
            </w:pPr>
            <w:r>
              <w:rPr>
                <w:rFonts w:ascii="맑은 고딕" w:hAnsi="맑은 고딕" w:cs="맑은 고딕" w:eastAsia="맑은 고딕"/>
                <w:sz w:val="15"/>
              </w:rPr>
              <w:t>L4, M4, M2, N7, M7</w:t>
            </w:r>
          </w:p>
        </w:tc>
        <w:tc>
          <w:tcPr>
            <w:tcW w:type="dxa" w:w="2154"/>
            <w:vAlign w:val="center"/>
          </w:tcPr>
          <w:p>
            <w:pPr>
              <w:keepNext/>
              <w:spacing w:after="0" w:line="252" w:lineRule="auto"/>
              <w:jc w:val="left"/>
            </w:pPr>
            <w:r>
              <w:rPr>
                <w:rFonts w:ascii="맑은 고딕" w:hAnsi="맑은 고딕" w:cs="맑은 고딕" w:eastAsia="맑은 고딕"/>
                <w:sz w:val="15"/>
              </w:rPr>
              <w:t>LED1–5, 0 고정</w:t>
            </w:r>
          </w:p>
        </w:tc>
      </w:tr>
      <w:tr>
        <w:trPr>
          <w:cantSplit/>
        </w:trPr>
        <w:tc>
          <w:tcPr>
            <w:tcW w:type="dxa" w:w="1077"/>
            <w:vAlign w:val="center"/>
          </w:tcPr>
          <w:p>
            <w:pPr>
              <w:keepNext/>
              <w:spacing w:after="0" w:line="252" w:lineRule="auto"/>
              <w:jc w:val="left"/>
            </w:pPr>
            <w:r>
              <w:rPr>
                <w:rFonts w:ascii="맑은 고딕" w:hAnsi="맑은 고딕" w:cs="맑은 고딕" w:eastAsia="맑은 고딕"/>
                <w:sz w:val="15"/>
              </w:rPr>
              <w:t>seg_data[7:0]</w:t>
            </w:r>
          </w:p>
        </w:tc>
        <w:tc>
          <w:tcPr>
            <w:tcW w:type="dxa" w:w="1361"/>
            <w:vAlign w:val="center"/>
          </w:tcPr>
          <w:p>
            <w:pPr>
              <w:keepNext/>
              <w:spacing w:after="0" w:line="252" w:lineRule="auto"/>
              <w:jc w:val="left"/>
            </w:pPr>
            <w:r>
              <w:rPr>
                <w:rFonts w:ascii="맑은 고딕" w:hAnsi="맑은 고딕" w:cs="맑은 고딕" w:eastAsia="맑은 고딕"/>
                <w:sz w:val="15"/>
              </w:rPr>
              <w:t>F1 … H2</w:t>
            </w:r>
          </w:p>
        </w:tc>
        <w:tc>
          <w:tcPr>
            <w:tcW w:type="dxa" w:w="2154"/>
            <w:vAlign w:val="center"/>
          </w:tcPr>
          <w:p>
            <w:pPr>
              <w:keepNext/>
              <w:spacing w:after="0" w:line="252" w:lineRule="auto"/>
              <w:jc w:val="left"/>
            </w:pPr>
            <w:r>
              <w:rPr>
                <w:rFonts w:ascii="맑은 고딕" w:hAnsi="맑은 고딕" w:cs="맑은 고딕" w:eastAsia="맑은 고딕"/>
                <w:sz w:val="15"/>
              </w:rPr>
              <w:t>세그먼트 a–g, dp (active-high)</w:t>
            </w:r>
          </w:p>
        </w:tc>
      </w:tr>
      <w:tr>
        <w:trPr>
          <w:cantSplit/>
        </w:trPr>
        <w:tc>
          <w:tcPr>
            <w:tcW w:type="dxa" w:w="1077"/>
            <w:vAlign w:val="center"/>
          </w:tcPr>
          <w:p>
            <w:pPr>
              <w:spacing w:after="0" w:line="252" w:lineRule="auto"/>
              <w:jc w:val="left"/>
            </w:pPr>
            <w:r>
              <w:rPr>
                <w:rFonts w:ascii="맑은 고딕" w:hAnsi="맑은 고딕" w:cs="맑은 고딕" w:eastAsia="맑은 고딕"/>
                <w:sz w:val="15"/>
              </w:rPr>
              <w:t>seg_com[7:0]</w:t>
            </w:r>
          </w:p>
        </w:tc>
        <w:tc>
          <w:tcPr>
            <w:tcW w:type="dxa" w:w="1361"/>
            <w:vAlign w:val="center"/>
          </w:tcPr>
          <w:p>
            <w:pPr>
              <w:spacing w:after="0" w:line="252" w:lineRule="auto"/>
              <w:jc w:val="left"/>
            </w:pPr>
            <w:r>
              <w:rPr>
                <w:rFonts w:ascii="맑은 고딕" w:hAnsi="맑은 고딕" w:cs="맑은 고딕" w:eastAsia="맑은 고딕"/>
                <w:sz w:val="15"/>
              </w:rPr>
              <w:t>H4 … K5</w:t>
            </w:r>
          </w:p>
        </w:tc>
        <w:tc>
          <w:tcPr>
            <w:tcW w:type="dxa" w:w="2154"/>
            <w:vAlign w:val="center"/>
          </w:tcPr>
          <w:p>
            <w:pPr>
              <w:spacing w:after="0" w:line="252" w:lineRule="auto"/>
              <w:jc w:val="left"/>
            </w:pPr>
            <w:r>
              <w:rPr>
                <w:rFonts w:ascii="맑은 고딕" w:hAnsi="맑은 고딕" w:cs="맑은 고딕" w:eastAsia="맑은 고딕"/>
                <w:sz w:val="15"/>
              </w:rPr>
              <w:t>자리 선택 (active-low)</w:t>
            </w:r>
          </w:p>
        </w:tc>
      </w:tr>
    </w:tbl>
    <w:p>
      <w:pPr>
        <w:spacing w:after="40" w:line="144" w:lineRule="auto"/>
      </w:pPr>
    </w:p>
    <w:p>
      <w:pPr>
        <w:spacing w:after="80"/>
        <w:ind w:firstLine="198"/>
        <w:jc w:val="left"/>
      </w:pPr>
      <w:r>
        <w:rPr>
          <w:rFonts w:ascii="맑은 고딕" w:hAnsi="맑은 고딕" w:cs="맑은 고딕" w:eastAsia="맑은 고딕"/>
        </w:rPr>
        <w:t xml:space="preserve">타이밍 제약은 </w:t>
      </w:r>
      <w:r>
        <w:rPr>
          <w:rFonts w:ascii="Consolas" w:hAnsi="Consolas" w:cs="Consolas" w:eastAsia="맑은 고딕"/>
          <w:sz w:val="17"/>
        </w:rPr>
        <w:t>create_clock -period 1000000.000</w:t>
      </w:r>
      <w:r>
        <w:rPr>
          <w:rFonts w:ascii="맑은 고딕" w:hAnsi="맑은 고딕" w:cs="맑은 고딕" w:eastAsia="맑은 고딕"/>
        </w:rPr>
        <w:t xml:space="preserve">(1 kHz, 1 ms)이며, 비동기 입력인 rst, button, sw[*]에는 </w:t>
      </w:r>
      <w:r>
        <w:rPr>
          <w:rFonts w:ascii="Consolas" w:hAnsi="Consolas" w:cs="Consolas" w:eastAsia="맑은 고딕"/>
          <w:sz w:val="17"/>
        </w:rPr>
        <w:t>set_false_path</w:t>
      </w:r>
      <w:r>
        <w:rPr>
          <w:rFonts w:ascii="맑은 고딕" w:hAnsi="맑은 고딕" w:cs="맑은 고딕" w:eastAsia="맑은 고딕"/>
        </w:rPr>
        <w:t>를 적용하였다. 이 입력들은 내부에서 2단 동기화되므로 외부 입력 경로를 클록 경로로 분석하지 않도록 한 것이다.</w:t>
      </w:r>
    </w:p>
    <w:p>
      <w:pPr>
        <w:keepNext/>
        <w:spacing w:before="140" w:after="60"/>
      </w:pPr>
      <w:r>
        <w:rPr>
          <w:rFonts w:ascii="맑은 고딕" w:hAnsi="맑은 고딕" w:cs="맑은 고딕" w:eastAsia="맑은 고딕"/>
          <w:b/>
          <w:color w:val="1F3A5F"/>
          <w:sz w:val="20"/>
        </w:rPr>
        <w:t>5.2 자원 사용량과 타이밍</w:t>
      </w:r>
    </w:p>
    <w:p>
      <w:pPr>
        <w:keepNext/>
        <w:spacing w:after="60" w:before="80"/>
        <w:jc w:val="both"/>
      </w:pPr>
      <w:r>
        <w:rPr>
          <w:rFonts w:ascii="맑은 고딕" w:hAnsi="맑은 고딕" w:cs="맑은 고딕" w:eastAsia="맑은 고딕"/>
          <w:b/>
          <w:sz w:val="16"/>
        </w:rPr>
        <w:t xml:space="preserve">표 7. </w:t>
      </w:r>
      <w:r>
        <w:rPr>
          <w:rFonts w:ascii="맑은 고딕" w:hAnsi="맑은 고딕" w:cs="맑은 고딕" w:eastAsia="맑은 고딕"/>
          <w:sz w:val="16"/>
        </w:rPr>
        <w:t>Lab 2.08 배치·배선 후 결과(Vivado 2026.1) [2].</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1134"/>
        <w:gridCol w:w="1644"/>
        <w:gridCol w:w="1814"/>
      </w:tblGrid>
      <w:tr>
        <w:trPr>
          <w:cantSplit/>
          <w:tblHeader/>
        </w:trPr>
        <w:tc>
          <w:tcPr>
            <w:tcW w:type="dxa" w:w="1134"/>
            <w:vAlign w:val="center"/>
            <w:shd w:val="clear" w:color="auto" w:fill="E8EEF5"/>
          </w:tcPr>
          <w:p>
            <w:pPr>
              <w:keepNext/>
              <w:spacing w:after="0" w:line="252" w:lineRule="auto"/>
              <w:jc w:val="center"/>
            </w:pPr>
            <w:r>
              <w:rPr>
                <w:rFonts w:ascii="맑은 고딕" w:hAnsi="맑은 고딕" w:cs="맑은 고딕" w:eastAsia="맑은 고딕"/>
                <w:b/>
                <w:sz w:val="15"/>
              </w:rPr>
              <w:t>항목</w:t>
            </w:r>
          </w:p>
        </w:tc>
        <w:tc>
          <w:tcPr>
            <w:tcW w:type="dxa" w:w="1644"/>
            <w:vAlign w:val="center"/>
            <w:shd w:val="clear" w:color="auto" w:fill="E8EEF5"/>
          </w:tcPr>
          <w:p>
            <w:pPr>
              <w:keepNext/>
              <w:spacing w:after="0" w:line="252" w:lineRule="auto"/>
              <w:jc w:val="center"/>
            </w:pPr>
            <w:r>
              <w:rPr>
                <w:rFonts w:ascii="맑은 고딕" w:hAnsi="맑은 고딕" w:cs="맑은 고딕" w:eastAsia="맑은 고딕"/>
                <w:b/>
                <w:sz w:val="15"/>
              </w:rPr>
              <w:t>구현 결과</w:t>
            </w:r>
          </w:p>
        </w:tc>
        <w:tc>
          <w:tcPr>
            <w:tcW w:type="dxa" w:w="1814"/>
            <w:vAlign w:val="center"/>
            <w:shd w:val="clear" w:color="auto" w:fill="E8EEF5"/>
          </w:tcPr>
          <w:p>
            <w:pPr>
              <w:keepNext/>
              <w:spacing w:after="0" w:line="252" w:lineRule="auto"/>
              <w:jc w:val="center"/>
            </w:pPr>
            <w:r>
              <w:rPr>
                <w:rFonts w:ascii="맑은 고딕" w:hAnsi="맑은 고딕" w:cs="맑은 고딕" w:eastAsia="맑은 고딕"/>
                <w:b/>
                <w:sz w:val="15"/>
              </w:rPr>
              <w:t>해석</w:t>
            </w:r>
          </w:p>
        </w:tc>
      </w:tr>
      <w:tr>
        <w:trPr>
          <w:cantSplit/>
        </w:trPr>
        <w:tc>
          <w:tcPr>
            <w:tcW w:type="dxa" w:w="1134"/>
            <w:vAlign w:val="center"/>
          </w:tcPr>
          <w:p>
            <w:pPr>
              <w:keepNext/>
              <w:spacing w:after="0" w:line="252" w:lineRule="auto"/>
              <w:jc w:val="left"/>
            </w:pPr>
            <w:r>
              <w:rPr>
                <w:rFonts w:ascii="맑은 고딕" w:hAnsi="맑은 고딕" w:cs="맑은 고딕" w:eastAsia="맑은 고딕"/>
                <w:sz w:val="15"/>
              </w:rPr>
              <w:t>Slice LUT</w:t>
            </w:r>
          </w:p>
        </w:tc>
        <w:tc>
          <w:tcPr>
            <w:tcW w:type="dxa" w:w="1644"/>
            <w:vAlign w:val="center"/>
          </w:tcPr>
          <w:p>
            <w:pPr>
              <w:keepNext/>
              <w:spacing w:after="0" w:line="252" w:lineRule="auto"/>
              <w:jc w:val="left"/>
            </w:pPr>
            <w:r>
              <w:rPr>
                <w:rFonts w:ascii="맑은 고딕" w:hAnsi="맑은 고딕" w:cs="맑은 고딕" w:eastAsia="맑은 고딕"/>
                <w:sz w:val="15"/>
              </w:rPr>
              <w:t>14 / 48,000 (0.03%)</w:t>
            </w:r>
          </w:p>
        </w:tc>
        <w:tc>
          <w:tcPr>
            <w:tcW w:type="dxa" w:w="1814"/>
            <w:vAlign w:val="center"/>
          </w:tcPr>
          <w:p>
            <w:pPr>
              <w:keepNext/>
              <w:spacing w:after="0" w:line="252" w:lineRule="auto"/>
              <w:jc w:val="left"/>
            </w:pPr>
            <w:r>
              <w:rPr>
                <w:rFonts w:ascii="맑은 고딕" w:hAnsi="맑은 고딕" w:cs="맑은 고딕" w:eastAsia="맑은 고딕"/>
                <w:sz w:val="15"/>
              </w:rPr>
              <w:t>디코더·선택 논리</w:t>
            </w:r>
          </w:p>
        </w:tc>
      </w:tr>
      <w:tr>
        <w:trPr>
          <w:cantSplit/>
        </w:trPr>
        <w:tc>
          <w:tcPr>
            <w:tcW w:type="dxa" w:w="1134"/>
            <w:vAlign w:val="center"/>
          </w:tcPr>
          <w:p>
            <w:pPr>
              <w:keepNext/>
              <w:spacing w:after="0" w:line="252" w:lineRule="auto"/>
              <w:jc w:val="left"/>
            </w:pPr>
            <w:r>
              <w:rPr>
                <w:rFonts w:ascii="맑은 고딕" w:hAnsi="맑은 고딕" w:cs="맑은 고딕" w:eastAsia="맑은 고딕"/>
                <w:sz w:val="15"/>
              </w:rPr>
              <w:t>Slice Register</w:t>
            </w:r>
          </w:p>
        </w:tc>
        <w:tc>
          <w:tcPr>
            <w:tcW w:type="dxa" w:w="1644"/>
            <w:vAlign w:val="center"/>
          </w:tcPr>
          <w:p>
            <w:pPr>
              <w:keepNext/>
              <w:spacing w:after="0" w:line="252" w:lineRule="auto"/>
              <w:jc w:val="left"/>
            </w:pPr>
            <w:r>
              <w:rPr>
                <w:rFonts w:ascii="맑은 고딕" w:hAnsi="맑은 고딕" w:cs="맑은 고딕" w:eastAsia="맑은 고딕"/>
                <w:sz w:val="15"/>
              </w:rPr>
              <w:t>14 / 96,000 (0.01%)</w:t>
            </w:r>
          </w:p>
        </w:tc>
        <w:tc>
          <w:tcPr>
            <w:tcW w:type="dxa" w:w="1814"/>
            <w:vAlign w:val="center"/>
          </w:tcPr>
          <w:p>
            <w:pPr>
              <w:keepNext/>
              <w:spacing w:after="0" w:line="252" w:lineRule="auto"/>
              <w:jc w:val="left"/>
            </w:pPr>
            <w:r>
              <w:rPr>
                <w:rFonts w:ascii="맑은 고딕" w:hAnsi="맑은 고딕" w:cs="맑은 고딕" w:eastAsia="맑은 고딕"/>
                <w:sz w:val="15"/>
              </w:rPr>
              <w:t>index·blank·동기화 FF</w:t>
            </w:r>
          </w:p>
        </w:tc>
      </w:tr>
      <w:tr>
        <w:trPr>
          <w:cantSplit/>
        </w:trPr>
        <w:tc>
          <w:tcPr>
            <w:tcW w:type="dxa" w:w="1134"/>
            <w:vAlign w:val="center"/>
          </w:tcPr>
          <w:p>
            <w:pPr>
              <w:keepNext/>
              <w:spacing w:after="0" w:line="252" w:lineRule="auto"/>
              <w:jc w:val="left"/>
            </w:pPr>
            <w:r>
              <w:rPr>
                <w:rFonts w:ascii="맑은 고딕" w:hAnsi="맑은 고딕" w:cs="맑은 고딕" w:eastAsia="맑은 고딕"/>
                <w:sz w:val="15"/>
              </w:rPr>
              <w:t>Bonded IOB</w:t>
            </w:r>
          </w:p>
        </w:tc>
        <w:tc>
          <w:tcPr>
            <w:tcW w:type="dxa" w:w="1644"/>
            <w:vAlign w:val="center"/>
          </w:tcPr>
          <w:p>
            <w:pPr>
              <w:keepNext/>
              <w:spacing w:after="0" w:line="252" w:lineRule="auto"/>
              <w:jc w:val="left"/>
            </w:pPr>
            <w:r>
              <w:rPr>
                <w:rFonts w:ascii="맑은 고딕" w:hAnsi="맑은 고딕" w:cs="맑은 고딕" w:eastAsia="맑은 고딕"/>
                <w:sz w:val="15"/>
              </w:rPr>
              <w:t>30 / 338 (8.88%)</w:t>
            </w:r>
          </w:p>
        </w:tc>
        <w:tc>
          <w:tcPr>
            <w:tcW w:type="dxa" w:w="1814"/>
            <w:vAlign w:val="center"/>
          </w:tcPr>
          <w:p>
            <w:pPr>
              <w:keepNext/>
              <w:spacing w:after="0" w:line="252" w:lineRule="auto"/>
              <w:jc w:val="left"/>
            </w:pPr>
            <w:r>
              <w:rPr>
                <w:rFonts w:ascii="맑은 고딕" w:hAnsi="맑은 고딕" w:cs="맑은 고딕" w:eastAsia="맑은 고딕"/>
                <w:sz w:val="15"/>
              </w:rPr>
              <w:t>입력 6 + 출력 24</w:t>
            </w:r>
          </w:p>
        </w:tc>
      </w:tr>
      <w:tr>
        <w:trPr>
          <w:cantSplit/>
        </w:trPr>
        <w:tc>
          <w:tcPr>
            <w:tcW w:type="dxa" w:w="1134"/>
            <w:vAlign w:val="center"/>
          </w:tcPr>
          <w:p>
            <w:pPr>
              <w:keepNext/>
              <w:spacing w:after="0" w:line="252" w:lineRule="auto"/>
              <w:jc w:val="left"/>
            </w:pPr>
            <w:r>
              <w:rPr>
                <w:rFonts w:ascii="맑은 고딕" w:hAnsi="맑은 고딕" w:cs="맑은 고딕" w:eastAsia="맑은 고딕"/>
                <w:sz w:val="15"/>
              </w:rPr>
              <w:t>BUFGCTRL</w:t>
            </w:r>
          </w:p>
        </w:tc>
        <w:tc>
          <w:tcPr>
            <w:tcW w:type="dxa" w:w="1644"/>
            <w:vAlign w:val="center"/>
          </w:tcPr>
          <w:p>
            <w:pPr>
              <w:keepNext/>
              <w:spacing w:after="0" w:line="252" w:lineRule="auto"/>
              <w:jc w:val="left"/>
            </w:pPr>
            <w:r>
              <w:rPr>
                <w:rFonts w:ascii="맑은 고딕" w:hAnsi="맑은 고딕" w:cs="맑은 고딕" w:eastAsia="맑은 고딕"/>
                <w:sz w:val="15"/>
              </w:rPr>
              <w:t>1</w:t>
            </w:r>
          </w:p>
        </w:tc>
        <w:tc>
          <w:tcPr>
            <w:tcW w:type="dxa" w:w="1814"/>
            <w:vAlign w:val="center"/>
          </w:tcPr>
          <w:p>
            <w:pPr>
              <w:keepNext/>
              <w:spacing w:after="0" w:line="252" w:lineRule="auto"/>
              <w:jc w:val="left"/>
            </w:pPr>
            <w:r>
              <w:rPr>
                <w:rFonts w:ascii="맑은 고딕" w:hAnsi="맑은 고딕" w:cs="맑은 고딕" w:eastAsia="맑은 고딕"/>
                <w:sz w:val="15"/>
              </w:rPr>
              <w:t>clk 전역 버퍼</w:t>
            </w:r>
          </w:p>
        </w:tc>
      </w:tr>
      <w:tr>
        <w:trPr>
          <w:cantSplit/>
        </w:trPr>
        <w:tc>
          <w:tcPr>
            <w:tcW w:type="dxa" w:w="1134"/>
            <w:vAlign w:val="center"/>
          </w:tcPr>
          <w:p>
            <w:pPr>
              <w:keepNext/>
              <w:spacing w:after="0" w:line="252" w:lineRule="auto"/>
              <w:jc w:val="left"/>
            </w:pPr>
            <w:r>
              <w:rPr>
                <w:rFonts w:ascii="맑은 고딕" w:hAnsi="맑은 고딕" w:cs="맑은 고딕" w:eastAsia="맑은 고딕"/>
                <w:sz w:val="15"/>
              </w:rPr>
              <w:t>WNS / TNS</w:t>
            </w:r>
          </w:p>
        </w:tc>
        <w:tc>
          <w:tcPr>
            <w:tcW w:type="dxa" w:w="1644"/>
            <w:vAlign w:val="center"/>
          </w:tcPr>
          <w:p>
            <w:pPr>
              <w:keepNext/>
              <w:spacing w:after="0" w:line="252" w:lineRule="auto"/>
              <w:jc w:val="left"/>
            </w:pPr>
            <w:r>
              <w:rPr>
                <w:rFonts w:ascii="맑은 고딕" w:hAnsi="맑은 고딕" w:cs="맑은 고딕" w:eastAsia="맑은 고딕"/>
                <w:sz w:val="15"/>
              </w:rPr>
              <w:t>999998.062 ns / 0 ns</w:t>
            </w:r>
          </w:p>
        </w:tc>
        <w:tc>
          <w:tcPr>
            <w:tcW w:type="dxa" w:w="1814"/>
            <w:vAlign w:val="center"/>
          </w:tcPr>
          <w:p>
            <w:pPr>
              <w:keepNext/>
              <w:spacing w:after="0" w:line="252" w:lineRule="auto"/>
              <w:jc w:val="left"/>
            </w:pPr>
            <w:r>
              <w:rPr>
                <w:rFonts w:ascii="맑은 고딕" w:hAnsi="맑은 고딕" w:cs="맑은 고딕" w:eastAsia="맑은 고딕"/>
                <w:sz w:val="15"/>
              </w:rPr>
              <w:t>setup 위반 0</w:t>
            </w:r>
          </w:p>
        </w:tc>
      </w:tr>
      <w:tr>
        <w:trPr>
          <w:cantSplit/>
        </w:trPr>
        <w:tc>
          <w:tcPr>
            <w:tcW w:type="dxa" w:w="1134"/>
            <w:vAlign w:val="center"/>
          </w:tcPr>
          <w:p>
            <w:pPr>
              <w:spacing w:after="0" w:line="252" w:lineRule="auto"/>
              <w:jc w:val="left"/>
            </w:pPr>
            <w:r>
              <w:rPr>
                <w:rFonts w:ascii="맑은 고딕" w:hAnsi="맑은 고딕" w:cs="맑은 고딕" w:eastAsia="맑은 고딕"/>
                <w:sz w:val="15"/>
              </w:rPr>
              <w:t>WHS / THS</w:t>
            </w:r>
          </w:p>
        </w:tc>
        <w:tc>
          <w:tcPr>
            <w:tcW w:type="dxa" w:w="1644"/>
            <w:vAlign w:val="center"/>
          </w:tcPr>
          <w:p>
            <w:pPr>
              <w:spacing w:after="0" w:line="252" w:lineRule="auto"/>
              <w:jc w:val="left"/>
            </w:pPr>
            <w:r>
              <w:rPr>
                <w:rFonts w:ascii="맑은 고딕" w:hAnsi="맑은 고딕" w:cs="맑은 고딕" w:eastAsia="맑은 고딕"/>
                <w:sz w:val="15"/>
              </w:rPr>
              <w:t>0.119 ns / 0 ns</w:t>
            </w:r>
          </w:p>
        </w:tc>
        <w:tc>
          <w:tcPr>
            <w:tcW w:type="dxa" w:w="1814"/>
            <w:vAlign w:val="center"/>
          </w:tcPr>
          <w:p>
            <w:pPr>
              <w:spacing w:after="0" w:line="252" w:lineRule="auto"/>
              <w:jc w:val="left"/>
            </w:pPr>
            <w:r>
              <w:rPr>
                <w:rFonts w:ascii="맑은 고딕" w:hAnsi="맑은 고딕" w:cs="맑은 고딕" w:eastAsia="맑은 고딕"/>
                <w:sz w:val="15"/>
              </w:rPr>
              <w:t>hold 위반 0</w:t>
            </w:r>
          </w:p>
        </w:tc>
      </w:tr>
    </w:tbl>
    <w:p>
      <w:pPr>
        <w:spacing w:after="40" w:line="144" w:lineRule="auto"/>
      </w:pPr>
    </w:p>
    <w:p>
      <w:pPr>
        <w:spacing w:after="80"/>
        <w:ind w:firstLine="198"/>
        <w:jc w:val="both"/>
      </w:pPr>
      <w:r>
        <w:rPr>
          <w:rFonts w:ascii="맑은 고딕" w:hAnsi="맑은 고딕" w:cs="맑은 고딕" w:eastAsia="맑은 고딕"/>
        </w:rPr>
        <w:t>합성 직후에는 LUT 12·레지스터 24·IOB 35개였으나 배치 후 LUT 14·레지스터 14·IOB 30개로 집계되었다. 합성 단계의 IOB 35개는 입력 11개(clk, rst, button, sw 8)와 출력 24개의 합이며, 배치 후 5개가 줄어든 것은 표시에 쓰이지 않는 button과 sw[3:0]이 최적화로 제거되었기 때문이다. 남은 레지스터 14개도 리셋 동기화 2 + sw[7:4] 2단 동기화 8 + index 3 + blank 1로 정확히 설명되며, press를 만드는 디바운스 카운터 역시 출력이 없어 제거되었다. WNS가 약 1 ms인 것은 클록 주기가 1,000,000 ns인 데 비해 실제 경로 지연이 약 2 ns에 불과하기 때문이며, 회로의 고속 동작 한계를 뜻하지 않는다.</w:t>
      </w:r>
    </w:p>
    <w:p>
      <w:pPr>
        <w:keepNext/>
        <w:spacing w:before="140" w:after="60"/>
      </w:pPr>
      <w:r>
        <w:rPr>
          <w:rFonts w:ascii="맑은 고딕" w:hAnsi="맑은 고딕" w:cs="맑은 고딕" w:eastAsia="맑은 고딕"/>
          <w:b/>
          <w:color w:val="1F3A5F"/>
          <w:sz w:val="20"/>
        </w:rPr>
        <w:t>5.3 경고 해석과 bit 파일</w:t>
      </w:r>
    </w:p>
    <w:p>
      <w:pPr>
        <w:spacing w:after="80"/>
        <w:ind w:firstLine="198"/>
        <w:jc w:val="both"/>
      </w:pPr>
      <w:r>
        <w:rPr>
          <w:rFonts w:ascii="맑은 고딕" w:hAnsi="맑은 고딕" w:cs="맑은 고딕" w:eastAsia="맑은 고딕"/>
        </w:rPr>
        <w:t xml:space="preserve">최종 DRC는 오류 0건이다. </w:t>
      </w:r>
      <w:r>
        <w:rPr>
          <w:rFonts w:ascii="맑은 고딕" w:hAnsi="맑은 고딕" w:cs="맑은 고딕" w:eastAsia="맑은 고딕"/>
          <w:b/>
        </w:rPr>
        <w:t>TIMING-18</w:t>
      </w:r>
      <w:r>
        <w:rPr>
          <w:rFonts w:ascii="맑은 고딕" w:hAnsi="맑은 고딕" w:cs="맑은 고딕" w:eastAsia="맑은 고딕"/>
        </w:rPr>
        <w:t xml:space="preserve"> 경고 24건은 입출력 delay 제약이 없다는 경고인데, 개수가 출력 포트 수(led 8 + seg_data 8 + seg_com 8 = 24)와 같다. 입력은 false path로 제외했으므로 출력 포트에 </w:t>
      </w:r>
      <w:r>
        <w:rPr>
          <w:rFonts w:ascii="Consolas" w:hAnsi="Consolas" w:cs="Consolas" w:eastAsia="맑은 고딕"/>
          <w:sz w:val="17"/>
        </w:rPr>
        <w:t>set_output_delay</w:t>
      </w:r>
      <w:r>
        <w:rPr>
          <w:rFonts w:ascii="맑은 고딕" w:hAnsi="맑은 고딕" w:cs="맑은 고딕" w:eastAsia="맑은 고딕"/>
        </w:rPr>
        <w:t xml:space="preserve">가 없다는 뜻으로 해석된다. LED와 7세그먼트는 사람이 보는 ms 단위 표시 장치이므로 기능에는 영향이 없다. </w:t>
      </w:r>
      <w:r>
        <w:rPr>
          <w:rFonts w:ascii="맑은 고딕" w:hAnsi="맑은 고딕" w:cs="맑은 고딕" w:eastAsia="맑은 고딕"/>
          <w:b/>
        </w:rPr>
        <w:t>CFGBVS-1</w:t>
      </w:r>
      <w:r>
        <w:rPr>
          <w:rFonts w:ascii="맑은 고딕" w:hAnsi="맑은 고딕" w:cs="맑은 고딕" w:eastAsia="맑은 고딕"/>
        </w:rPr>
        <w:t xml:space="preserve"> 경고 1건은 구성 뱅크 전압 속성이 없다는 것으로, XDC에 </w:t>
      </w:r>
      <w:r>
        <w:rPr>
          <w:rFonts w:ascii="Consolas" w:hAnsi="Consolas" w:cs="Consolas" w:eastAsia="맑은 고딕"/>
          <w:sz w:val="17"/>
        </w:rPr>
        <w:t>CFGBVS VCCO</w:t>
      </w:r>
      <w:r>
        <w:rPr>
          <w:rFonts w:ascii="맑은 고딕" w:hAnsi="맑은 고딕" w:cs="맑은 고딕" w:eastAsia="맑은 고딕"/>
        </w:rPr>
        <w:t xml:space="preserve">와 </w:t>
      </w:r>
      <w:r>
        <w:rPr>
          <w:rFonts w:ascii="Consolas" w:hAnsi="Consolas" w:cs="Consolas" w:eastAsia="맑은 고딕"/>
          <w:sz w:val="17"/>
        </w:rPr>
        <w:t>CONFIG_VOLTAGE 3.3</w:t>
      </w:r>
      <w:r>
        <w:rPr>
          <w:rFonts w:ascii="맑은 고딕" w:hAnsi="맑은 고딕" w:cs="맑은 고딕" w:eastAsia="맑은 고딕"/>
        </w:rPr>
        <w:t>을 추가하면 해소된다.</w:t>
      </w:r>
    </w:p>
    <w:p>
      <w:pPr>
        <w:spacing w:after="80"/>
        <w:ind w:firstLine="198"/>
        <w:jc w:val="left"/>
      </w:pPr>
      <w:r>
        <w:rPr>
          <w:rFonts w:ascii="맑은 고딕" w:hAnsi="맑은 고딕" w:cs="맑은 고딕" w:eastAsia="맑은 고딕"/>
        </w:rPr>
        <w:t xml:space="preserve">생성된 파일은 </w:t>
      </w:r>
      <w:r>
        <w:rPr>
          <w:rFonts w:ascii="Consolas" w:hAnsi="Consolas" w:cs="Consolas" w:eastAsia="맑은 고딕"/>
          <w:sz w:val="17"/>
        </w:rPr>
        <w:t>lab2_segment_scan.bit</w:t>
      </w:r>
      <w:r>
        <w:rPr>
          <w:rFonts w:ascii="맑은 고딕" w:hAnsi="맑은 고딕" w:cs="맑은 고딕" w:eastAsia="맑은 고딕"/>
        </w:rPr>
        <w:t xml:space="preserve">(3,687,020 byte)이며 SHA-256은 </w:t>
      </w:r>
      <w:r>
        <w:rPr>
          <w:rFonts w:ascii="Consolas" w:hAnsi="Consolas" w:cs="Consolas" w:eastAsia="맑은 고딕"/>
          <w:sz w:val="17"/>
        </w:rPr>
        <w:t>abe37e050585098e9810a80b29096d238dc6ca89a6e9c7c5eceea5f68dd2be47</w:t>
      </w:r>
      <w:r>
        <w:rPr>
          <w:rFonts w:ascii="맑은 고딕" w:hAnsi="맑은 고딕" w:cs="맑은 고딕" w:eastAsia="맑은 고딕"/>
        </w:rPr>
        <w:t xml:space="preserve">이다. 구현 경로는 </w:t>
      </w:r>
      <w:r>
        <w:rPr>
          <w:rFonts w:ascii="Consolas" w:hAnsi="Consolas" w:cs="Consolas" w:eastAsia="맑은 고딕"/>
          <w:sz w:val="17"/>
        </w:rPr>
        <w:t>lab2_08_segment_scan/vivado/vivado.runs/impl_1</w:t>
      </w:r>
      <w:r>
        <w:rPr>
          <w:rFonts w:ascii="맑은 고딕" w:hAnsi="맑은 고딕" w:cs="맑은 고딕" w:eastAsia="맑은 고딕"/>
        </w:rPr>
        <w:t>이다.</w:t>
      </w:r>
    </w:p>
    <w:p>
      <w:pPr>
        <w:keepNext/>
        <w:spacing w:before="200" w:after="80"/>
        <w:pBdr>
          <w:bottom w:val="single" w:sz="6" w:space="1" w:color="1F3A5F"/>
        </w:pBdr>
      </w:pPr>
      <w:r>
        <w:rPr>
          <w:rFonts w:ascii="맑은 고딕" w:hAnsi="맑은 고딕" w:cs="맑은 고딕" w:eastAsia="맑은 고딕"/>
          <w:b/>
          <w:color w:val="1F3A5F"/>
          <w:sz w:val="25"/>
        </w:rPr>
        <w:t>6 보드 시현 결과와 시뮬레이션 비교</w:t>
      </w:r>
    </w:p>
    <w:p>
      <w:pPr>
        <w:keepNext/>
        <w:spacing w:before="140" w:after="60"/>
      </w:pPr>
      <w:r>
        <w:rPr>
          <w:rFonts w:ascii="맑은 고딕" w:hAnsi="맑은 고딕" w:cs="맑은 고딕" w:eastAsia="맑은 고딕"/>
          <w:b/>
          <w:color w:val="1F3A5F"/>
          <w:sz w:val="20"/>
        </w:rPr>
        <w:t>6.1 시뮬레이션과 보드의 시간 척도</w:t>
      </w:r>
    </w:p>
    <w:p>
      <w:pPr>
        <w:spacing w:after="80"/>
        <w:ind w:firstLine="198"/>
        <w:jc w:val="both"/>
      </w:pPr>
      <w:r>
        <w:rPr>
          <w:rFonts w:ascii="맑은 고딕" w:hAnsi="맑은 고딕" w:cs="맑은 고딕" w:eastAsia="맑은 고딕"/>
        </w:rPr>
        <w:t>3.8절의 시뮬레이션과 보드 동작은 같은 코어를 쓰지만 클록과 enable 조건이 다르다. 표 8처럼 보드에서는 enable이 1로 고정되어 한 자리가 선택 1클록, blank 1클록을 차지하므로 8자리 한 바퀴가 16 ms, 화면 갱신률은 62.5 Hz이다. 이는 눈의 잔상 효과로 깜빡임 없이 보이는 범위이다. 각 자리는 16 ms 중 1 ms만 켜지므로 여덟 자리가 "동시에" 보이는 것은 빠른 순환의 결과이다.</w:t>
      </w:r>
    </w:p>
    <w:p>
      <w:pPr>
        <w:keepNext/>
        <w:spacing w:after="60" w:before="80"/>
        <w:jc w:val="both"/>
      </w:pPr>
      <w:r>
        <w:rPr>
          <w:rFonts w:ascii="맑은 고딕" w:hAnsi="맑은 고딕" w:cs="맑은 고딕" w:eastAsia="맑은 고딕"/>
          <w:b/>
          <w:sz w:val="16"/>
        </w:rPr>
        <w:t xml:space="preserve">표 8. </w:t>
      </w:r>
      <w:r>
        <w:rPr>
          <w:rFonts w:ascii="맑은 고딕" w:hAnsi="맑은 고딕" w:cs="맑은 고딕" w:eastAsia="맑은 고딕"/>
          <w:sz w:val="16"/>
        </w:rPr>
        <w:t>시뮬레이션과 보드의 스캔 시간 비교.</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1474"/>
        <w:gridCol w:w="1530"/>
        <w:gridCol w:w="1587"/>
      </w:tblGrid>
      <w:tr>
        <w:trPr>
          <w:cantSplit/>
          <w:tblHeader/>
        </w:trPr>
        <w:tc>
          <w:tcPr>
            <w:tcW w:type="dxa" w:w="1474"/>
            <w:vAlign w:val="center"/>
            <w:shd w:val="clear" w:color="auto" w:fill="E8EEF5"/>
          </w:tcPr>
          <w:p>
            <w:pPr>
              <w:keepNext/>
              <w:spacing w:after="0" w:line="252" w:lineRule="auto"/>
              <w:jc w:val="center"/>
            </w:pPr>
            <w:r>
              <w:rPr>
                <w:rFonts w:ascii="맑은 고딕" w:hAnsi="맑은 고딕" w:cs="맑은 고딕" w:eastAsia="맑은 고딕"/>
                <w:b/>
                <w:sz w:val="15"/>
              </w:rPr>
              <w:t>항목</w:t>
            </w:r>
          </w:p>
        </w:tc>
        <w:tc>
          <w:tcPr>
            <w:tcW w:type="dxa" w:w="1531"/>
            <w:vAlign w:val="center"/>
            <w:shd w:val="clear" w:color="auto" w:fill="E8EEF5"/>
          </w:tcPr>
          <w:p>
            <w:pPr>
              <w:keepNext/>
              <w:spacing w:after="0" w:line="252" w:lineRule="auto"/>
              <w:jc w:val="center"/>
            </w:pPr>
            <w:r>
              <w:rPr>
                <w:rFonts w:ascii="맑은 고딕" w:hAnsi="맑은 고딕" w:cs="맑은 고딕" w:eastAsia="맑은 고딕"/>
                <w:b/>
                <w:sz w:val="15"/>
              </w:rPr>
              <w:t>XSim·Icarus</w:t>
            </w:r>
          </w:p>
        </w:tc>
        <w:tc>
          <w:tcPr>
            <w:tcW w:type="dxa" w:w="1587"/>
            <w:vAlign w:val="center"/>
            <w:shd w:val="clear" w:color="auto" w:fill="E8EEF5"/>
          </w:tcPr>
          <w:p>
            <w:pPr>
              <w:keepNext/>
              <w:spacing w:after="0" w:line="252" w:lineRule="auto"/>
              <w:jc w:val="center"/>
            </w:pPr>
            <w:r>
              <w:rPr>
                <w:rFonts w:ascii="맑은 고딕" w:hAnsi="맑은 고딕" w:cs="맑은 고딕" w:eastAsia="맑은 고딕"/>
                <w:b/>
                <w:sz w:val="15"/>
              </w:rPr>
              <w:t>HBE 보드</w:t>
            </w:r>
          </w:p>
        </w:tc>
      </w:tr>
      <w:tr>
        <w:trPr>
          <w:cantSplit/>
        </w:trPr>
        <w:tc>
          <w:tcPr>
            <w:tcW w:type="dxa" w:w="1474"/>
            <w:vAlign w:val="center"/>
          </w:tcPr>
          <w:p>
            <w:pPr>
              <w:keepNext/>
              <w:spacing w:after="0" w:line="252" w:lineRule="auto"/>
              <w:jc w:val="left"/>
            </w:pPr>
            <w:r>
              <w:rPr>
                <w:rFonts w:ascii="맑은 고딕" w:hAnsi="맑은 고딕" w:cs="맑은 고딕" w:eastAsia="맑은 고딕"/>
                <w:sz w:val="15"/>
              </w:rPr>
              <w:t>clk 주기</w:t>
            </w:r>
          </w:p>
        </w:tc>
        <w:tc>
          <w:tcPr>
            <w:tcW w:type="dxa" w:w="1531"/>
            <w:vAlign w:val="center"/>
          </w:tcPr>
          <w:p>
            <w:pPr>
              <w:keepNext/>
              <w:spacing w:after="0" w:line="252" w:lineRule="auto"/>
              <w:jc w:val="left"/>
            </w:pPr>
            <w:r>
              <w:rPr>
                <w:rFonts w:ascii="맑은 고딕" w:hAnsi="맑은 고딕" w:cs="맑은 고딕" w:eastAsia="맑은 고딕"/>
                <w:sz w:val="15"/>
              </w:rPr>
              <w:t>10 ns</w:t>
            </w:r>
          </w:p>
        </w:tc>
        <w:tc>
          <w:tcPr>
            <w:tcW w:type="dxa" w:w="1587"/>
            <w:vAlign w:val="center"/>
          </w:tcPr>
          <w:p>
            <w:pPr>
              <w:keepNext/>
              <w:spacing w:after="0" w:line="252" w:lineRule="auto"/>
              <w:jc w:val="left"/>
            </w:pPr>
            <w:r>
              <w:rPr>
                <w:rFonts w:ascii="맑은 고딕" w:hAnsi="맑은 고딕" w:cs="맑은 고딕" w:eastAsia="맑은 고딕"/>
                <w:sz w:val="15"/>
              </w:rPr>
              <w:t>1 ms (1 kHz)</w:t>
            </w:r>
          </w:p>
        </w:tc>
      </w:tr>
      <w:tr>
        <w:trPr>
          <w:cantSplit/>
        </w:trPr>
        <w:tc>
          <w:tcPr>
            <w:tcW w:type="dxa" w:w="1474"/>
            <w:vAlign w:val="center"/>
          </w:tcPr>
          <w:p>
            <w:pPr>
              <w:keepNext/>
              <w:spacing w:after="0" w:line="252" w:lineRule="auto"/>
              <w:jc w:val="left"/>
            </w:pPr>
            <w:r>
              <w:rPr>
                <w:rFonts w:ascii="맑은 고딕" w:hAnsi="맑은 고딕" w:cs="맑은 고딕" w:eastAsia="맑은 고딕"/>
                <w:sz w:val="15"/>
              </w:rPr>
              <w:t>enable</w:t>
            </w:r>
          </w:p>
        </w:tc>
        <w:tc>
          <w:tcPr>
            <w:tcW w:type="dxa" w:w="1531"/>
            <w:vAlign w:val="center"/>
          </w:tcPr>
          <w:p>
            <w:pPr>
              <w:keepNext/>
              <w:spacing w:after="0" w:line="252" w:lineRule="auto"/>
              <w:jc w:val="left"/>
            </w:pPr>
            <w:r>
              <w:rPr>
                <w:rFonts w:ascii="맑은 고딕" w:hAnsi="맑은 고딕" w:cs="맑은 고딕" w:eastAsia="맑은 고딕"/>
                <w:sz w:val="15"/>
              </w:rPr>
              <w:t>매 클록 토글(TB)</w:t>
            </w:r>
          </w:p>
        </w:tc>
        <w:tc>
          <w:tcPr>
            <w:tcW w:type="dxa" w:w="1587"/>
            <w:vAlign w:val="center"/>
          </w:tcPr>
          <w:p>
            <w:pPr>
              <w:keepNext/>
              <w:spacing w:after="0" w:line="252" w:lineRule="auto"/>
              <w:jc w:val="left"/>
            </w:pPr>
            <w:r>
              <w:rPr>
                <w:rFonts w:ascii="맑은 고딕" w:hAnsi="맑은 고딕" w:cs="맑은 고딕" w:eastAsia="맑은 고딕"/>
                <w:sz w:val="15"/>
              </w:rPr>
              <w:t>1 고정</w:t>
            </w:r>
          </w:p>
        </w:tc>
      </w:tr>
      <w:tr>
        <w:trPr>
          <w:cantSplit/>
        </w:trPr>
        <w:tc>
          <w:tcPr>
            <w:tcW w:type="dxa" w:w="1474"/>
            <w:vAlign w:val="center"/>
          </w:tcPr>
          <w:p>
            <w:pPr>
              <w:keepNext/>
              <w:spacing w:after="0" w:line="252" w:lineRule="auto"/>
              <w:jc w:val="left"/>
            </w:pPr>
            <w:r>
              <w:rPr>
                <w:rFonts w:ascii="맑은 고딕" w:hAnsi="맑은 고딕" w:cs="맑은 고딕" w:eastAsia="맑은 고딕"/>
                <w:sz w:val="15"/>
              </w:rPr>
              <w:t>한 자리 선택 / blank</w:t>
            </w:r>
          </w:p>
        </w:tc>
        <w:tc>
          <w:tcPr>
            <w:tcW w:type="dxa" w:w="1531"/>
            <w:vAlign w:val="center"/>
          </w:tcPr>
          <w:p>
            <w:pPr>
              <w:keepNext/>
              <w:spacing w:after="0" w:line="252" w:lineRule="auto"/>
              <w:jc w:val="left"/>
            </w:pPr>
            <w:r>
              <w:rPr>
                <w:rFonts w:ascii="맑은 고딕" w:hAnsi="맑은 고딕" w:cs="맑은 고딕" w:eastAsia="맑은 고딕"/>
                <w:sz w:val="15"/>
              </w:rPr>
              <w:t>20 ns / 20 ns</w:t>
            </w:r>
          </w:p>
        </w:tc>
        <w:tc>
          <w:tcPr>
            <w:tcW w:type="dxa" w:w="1587"/>
            <w:vAlign w:val="center"/>
          </w:tcPr>
          <w:p>
            <w:pPr>
              <w:keepNext/>
              <w:spacing w:after="0" w:line="252" w:lineRule="auto"/>
              <w:jc w:val="left"/>
            </w:pPr>
            <w:r>
              <w:rPr>
                <w:rFonts w:ascii="맑은 고딕" w:hAnsi="맑은 고딕" w:cs="맑은 고딕" w:eastAsia="맑은 고딕"/>
                <w:sz w:val="15"/>
              </w:rPr>
              <w:t>1 ms / 1 ms</w:t>
            </w:r>
          </w:p>
        </w:tc>
      </w:tr>
      <w:tr>
        <w:trPr>
          <w:cantSplit/>
        </w:trPr>
        <w:tc>
          <w:tcPr>
            <w:tcW w:type="dxa" w:w="1474"/>
            <w:vAlign w:val="center"/>
          </w:tcPr>
          <w:p>
            <w:pPr>
              <w:keepNext/>
              <w:spacing w:after="0" w:line="252" w:lineRule="auto"/>
              <w:jc w:val="left"/>
            </w:pPr>
            <w:r>
              <w:rPr>
                <w:rFonts w:ascii="맑은 고딕" w:hAnsi="맑은 고딕" w:cs="맑은 고딕" w:eastAsia="맑은 고딕"/>
                <w:sz w:val="15"/>
              </w:rPr>
              <w:t>8자리 한 바퀴</w:t>
            </w:r>
          </w:p>
        </w:tc>
        <w:tc>
          <w:tcPr>
            <w:tcW w:type="dxa" w:w="1531"/>
            <w:vAlign w:val="center"/>
          </w:tcPr>
          <w:p>
            <w:pPr>
              <w:keepNext/>
              <w:spacing w:after="0" w:line="252" w:lineRule="auto"/>
              <w:jc w:val="left"/>
            </w:pPr>
            <w:r>
              <w:rPr>
                <w:rFonts w:ascii="맑은 고딕" w:hAnsi="맑은 고딕" w:cs="맑은 고딕" w:eastAsia="맑은 고딕"/>
                <w:sz w:val="15"/>
              </w:rPr>
              <w:t>320 ns</w:t>
            </w:r>
          </w:p>
        </w:tc>
        <w:tc>
          <w:tcPr>
            <w:tcW w:type="dxa" w:w="1587"/>
            <w:vAlign w:val="center"/>
          </w:tcPr>
          <w:p>
            <w:pPr>
              <w:keepNext/>
              <w:spacing w:after="0" w:line="252" w:lineRule="auto"/>
              <w:jc w:val="left"/>
            </w:pPr>
            <w:r>
              <w:rPr>
                <w:rFonts w:ascii="맑은 고딕" w:hAnsi="맑은 고딕" w:cs="맑은 고딕" w:eastAsia="맑은 고딕"/>
                <w:sz w:val="15"/>
              </w:rPr>
              <w:t>16 ms (62.5 Hz)</w:t>
            </w:r>
          </w:p>
        </w:tc>
      </w:tr>
      <w:tr>
        <w:trPr>
          <w:cantSplit/>
        </w:trPr>
        <w:tc>
          <w:tcPr>
            <w:tcW w:type="dxa" w:w="1474"/>
            <w:vAlign w:val="center"/>
          </w:tcPr>
          <w:p>
            <w:pPr>
              <w:keepNext/>
              <w:spacing w:after="0" w:line="252" w:lineRule="auto"/>
              <w:jc w:val="left"/>
            </w:pPr>
            <w:r>
              <w:rPr>
                <w:rFonts w:ascii="맑은 고딕" w:hAnsi="맑은 고딕" w:cs="맑은 고딕" w:eastAsia="맑은 고딕"/>
                <w:sz w:val="15"/>
              </w:rPr>
              <w:t>자리당 점등 비율</w:t>
            </w:r>
          </w:p>
        </w:tc>
        <w:tc>
          <w:tcPr>
            <w:tcW w:type="dxa" w:w="1531"/>
            <w:vAlign w:val="center"/>
          </w:tcPr>
          <w:p>
            <w:pPr>
              <w:keepNext/>
              <w:spacing w:after="0" w:line="252" w:lineRule="auto"/>
              <w:jc w:val="left"/>
            </w:pPr>
            <w:r>
              <w:rPr>
                <w:rFonts w:ascii="맑은 고딕" w:hAnsi="맑은 고딕" w:cs="맑은 고딕" w:eastAsia="맑은 고딕"/>
                <w:sz w:val="15"/>
              </w:rPr>
              <w:t>1/16</w:t>
            </w:r>
          </w:p>
        </w:tc>
        <w:tc>
          <w:tcPr>
            <w:tcW w:type="dxa" w:w="1587"/>
            <w:vAlign w:val="center"/>
          </w:tcPr>
          <w:p>
            <w:pPr>
              <w:keepNext/>
              <w:spacing w:after="0" w:line="252" w:lineRule="auto"/>
              <w:jc w:val="left"/>
            </w:pPr>
            <w:r>
              <w:rPr>
                <w:rFonts w:ascii="맑은 고딕" w:hAnsi="맑은 고딕" w:cs="맑은 고딕" w:eastAsia="맑은 고딕"/>
                <w:sz w:val="15"/>
              </w:rPr>
              <w:t>1/16 (6.25%)</w:t>
            </w:r>
          </w:p>
        </w:tc>
      </w:tr>
      <w:tr>
        <w:trPr>
          <w:cantSplit/>
        </w:trPr>
        <w:tc>
          <w:tcPr>
            <w:tcW w:type="dxa" w:w="1474"/>
            <w:vAlign w:val="center"/>
          </w:tcPr>
          <w:p>
            <w:pPr>
              <w:spacing w:after="0" w:line="252" w:lineRule="auto"/>
              <w:jc w:val="left"/>
            </w:pPr>
            <w:r>
              <w:rPr>
                <w:rFonts w:ascii="맑은 고딕" w:hAnsi="맑은 고딕" w:cs="맑은 고딕" w:eastAsia="맑은 고딕"/>
                <w:sz w:val="15"/>
              </w:rPr>
              <w:t>digits</w:t>
            </w:r>
          </w:p>
        </w:tc>
        <w:tc>
          <w:tcPr>
            <w:tcW w:type="dxa" w:w="1531"/>
            <w:vAlign w:val="center"/>
          </w:tcPr>
          <w:p>
            <w:pPr>
              <w:spacing w:after="0" w:line="252" w:lineRule="auto"/>
              <w:jc w:val="left"/>
            </w:pPr>
            <w:r>
              <w:rPr>
                <w:rFonts w:ascii="맑은 고딕" w:hAnsi="맑은 고딕" w:cs="맑은 고딕" w:eastAsia="맑은 고딕"/>
                <w:sz w:val="15"/>
              </w:rPr>
              <w:t>76543210 / fedcba98</w:t>
            </w:r>
          </w:p>
        </w:tc>
        <w:tc>
          <w:tcPr>
            <w:tcW w:type="dxa" w:w="1587"/>
            <w:vAlign w:val="center"/>
          </w:tcPr>
          <w:p>
            <w:pPr>
              <w:spacing w:after="0" w:line="252" w:lineRule="auto"/>
              <w:jc w:val="left"/>
            </w:pPr>
            <w:r>
              <w:rPr>
                <w:rFonts w:ascii="맑은 고딕" w:hAnsi="맑은 고딕" w:cs="맑은 고딕" w:eastAsia="맑은 고딕"/>
                <w:sz w:val="15"/>
              </w:rPr>
              <w:t>7654321 + sw[7:4]</w:t>
            </w:r>
          </w:p>
        </w:tc>
      </w:tr>
    </w:tbl>
    <w:p>
      <w:pPr>
        <w:spacing w:after="40" w:line="144" w:lineRule="auto"/>
      </w:pPr>
    </w:p>
    <w:p>
      <w:pPr>
        <w:keepNext/>
        <w:spacing w:before="140" w:after="60"/>
      </w:pPr>
      <w:r>
        <w:rPr>
          <w:rFonts w:ascii="맑은 고딕" w:hAnsi="맑은 고딕" w:cs="맑은 고딕" w:eastAsia="맑은 고딕"/>
          <w:b/>
          <w:color w:val="1F3A5F"/>
          <w:sz w:val="20"/>
        </w:rPr>
        <w:t>6.2 사진별 관찰과 파형 대응</w:t>
      </w:r>
    </w:p>
    <w:p>
      <w:pPr>
        <w:spacing w:after="80"/>
        <w:ind w:firstLine="198"/>
        <w:jc w:val="both"/>
      </w:pPr>
      <w:r>
        <w:rPr>
          <w:rFonts w:ascii="맑은 고딕" w:hAnsi="맑은 고딕" w:cs="맑은 고딕" w:eastAsia="맑은 고딕"/>
        </w:rPr>
        <w:t>아래 네 장은 시현 영상에서 DIP 스위치를 차례로 올리며 캡처한 장면이다. 두 번째 자리부터는 모든 사진에서 1–7이 유지되고 첫 자리만 바뀌므로, 첫 자리의 세그먼트를 3.8절의 코드와 비교하였다.</w:t>
      </w:r>
    </w:p>
    <w:p>
      <w:pPr>
        <w:keepNext/>
        <w:spacing w:before="60" w:after="40"/>
        <w:jc w:val="center"/>
      </w:pPr>
      <w:r>
        <w:drawing>
          <wp:inline xmlns:a="http://schemas.openxmlformats.org/drawingml/2006/main" xmlns:pic="http://schemas.openxmlformats.org/drawingml/2006/picture">
            <wp:extent cx="2916000" cy="1501450"/>
            <wp:docPr id="18" name="Picture 18"/>
            <wp:cNvGraphicFramePr>
              <a:graphicFrameLocks noChangeAspect="1"/>
            </wp:cNvGraphicFramePr>
            <a:graphic>
              <a:graphicData uri="http://schemas.openxmlformats.org/drawingml/2006/picture">
                <pic:pic>
                  <pic:nvPicPr>
                    <pic:cNvPr id="0" name="board_a.jpg"/>
                    <pic:cNvPicPr/>
                  </pic:nvPicPr>
                  <pic:blipFill>
                    <a:blip r:embed="rId30"/>
                    <a:stretch>
                      <a:fillRect/>
                    </a:stretch>
                  </pic:blipFill>
                  <pic:spPr>
                    <a:xfrm>
                      <a:off x="0" y="0"/>
                      <a:ext cx="2916000" cy="1501450"/>
                    </a:xfrm>
                    <a:prstGeom prst="rect"/>
                  </pic:spPr>
                </pic:pic>
              </a:graphicData>
            </a:graphic>
          </wp:inline>
        </w:drawing>
      </w:r>
    </w:p>
    <w:p>
      <w:pPr>
        <w:spacing w:after="120"/>
        <w:jc w:val="both"/>
      </w:pPr>
      <w:r>
        <w:rPr>
          <w:rFonts w:ascii="맑은 고딕" w:hAnsi="맑은 고딕" w:cs="맑은 고딕" w:eastAsia="맑은 고딕"/>
          <w:b/>
          <w:sz w:val="16"/>
        </w:rPr>
        <w:t xml:space="preserve">그림 18. </w:t>
      </w:r>
      <w:r>
        <w:rPr>
          <w:rFonts w:ascii="맑은 고딕" w:hAnsi="맑은 고딕" w:cs="맑은 고딕" w:eastAsia="맑은 고딕"/>
          <w:sz w:val="16"/>
        </w:rPr>
        <w:t>(a) DIP1–4 모두 OFF(표시값 기준). 8자리에 01234567이 표시되고 LED6–8이 켜져 있다. 오른쪽은 키패드 버튼을 누르는 손이다.</w:t>
      </w:r>
    </w:p>
    <w:p>
      <w:pPr>
        <w:spacing w:after="80"/>
        <w:ind w:firstLine="198"/>
        <w:jc w:val="both"/>
      </w:pPr>
      <w:r>
        <w:rPr>
          <w:rFonts w:ascii="맑은 고딕" w:hAnsi="맑은 고딕" w:cs="맑은 고딕" w:eastAsia="맑은 고딕"/>
          <w:b/>
        </w:rPr>
        <w:t>(a) 기준 상태.</w:t>
      </w:r>
      <w:r>
        <w:rPr>
          <w:rFonts w:ascii="맑은 고딕" w:hAnsi="맑은 고딕" w:cs="맑은 고딕" w:eastAsia="맑은 고딕"/>
        </w:rPr>
        <w:t xml:space="preserve"> sw[7:4]=0000이므로 digits는 76543210이 되어 시뮬레이션 bank 0과 완전히 같다. 왼쪽부터 0, 1, …, 7은 그림 16의 segments fc, 60, da, f2, 66, b6, be, e0에 해당한다. index 0이 COM[7]에 연결되어 가장 왼쪽 자리에 나타나고, index가 증가할수록 오른쪽으로 이동한다. dp는 코어가 항상 0을 내므로 모든 자리에서 꺼져 있다. 사진에서 버튼을 누르는 중에도 표시가 그대로인 것은, button 입력이 동기화·디바운스만 되고 press 출력이 코어에 연결되지 않은 top 구조와 모순되지 않는다.</w:t>
      </w:r>
    </w:p>
    <w:p>
      <w:pPr>
        <w:keepNext/>
        <w:spacing w:before="60" w:after="40"/>
        <w:jc w:val="center"/>
      </w:pPr>
      <w:r>
        <w:drawing>
          <wp:inline xmlns:a="http://schemas.openxmlformats.org/drawingml/2006/main" xmlns:pic="http://schemas.openxmlformats.org/drawingml/2006/picture">
            <wp:extent cx="2916000" cy="1442066"/>
            <wp:docPr id="19" name="Picture 19"/>
            <wp:cNvGraphicFramePr>
              <a:graphicFrameLocks noChangeAspect="1"/>
            </wp:cNvGraphicFramePr>
            <a:graphic>
              <a:graphicData uri="http://schemas.openxmlformats.org/drawingml/2006/picture">
                <pic:pic>
                  <pic:nvPicPr>
                    <pic:cNvPr id="0" name="board_b.jpg"/>
                    <pic:cNvPicPr/>
                  </pic:nvPicPr>
                  <pic:blipFill>
                    <a:blip r:embed="rId31"/>
                    <a:stretch>
                      <a:fillRect/>
                    </a:stretch>
                  </pic:blipFill>
                  <pic:spPr>
                    <a:xfrm>
                      <a:off x="0" y="0"/>
                      <a:ext cx="2916000" cy="1442066"/>
                    </a:xfrm>
                    <a:prstGeom prst="rect"/>
                  </pic:spPr>
                </pic:pic>
              </a:graphicData>
            </a:graphic>
          </wp:inline>
        </w:drawing>
      </w:r>
    </w:p>
    <w:p>
      <w:pPr>
        <w:spacing w:after="120"/>
        <w:jc w:val="both"/>
      </w:pPr>
      <w:r>
        <w:rPr>
          <w:rFonts w:ascii="맑은 고딕" w:hAnsi="맑은 고딕" w:cs="맑은 고딕" w:eastAsia="맑은 고딕"/>
          <w:b/>
          <w:sz w:val="16"/>
        </w:rPr>
        <w:t xml:space="preserve">그림 19. </w:t>
      </w:r>
      <w:r>
        <w:rPr>
          <w:rFonts w:ascii="맑은 고딕" w:hAnsi="맑은 고딕" w:cs="맑은 고딕" w:eastAsia="맑은 고딕"/>
          <w:sz w:val="16"/>
        </w:rPr>
        <w:t>(b) DIP4를 켜는 장면. 첫 자리가 1로 바뀌었다.</w:t>
      </w:r>
    </w:p>
    <w:p>
      <w:pPr>
        <w:keepNext/>
        <w:spacing w:before="60" w:after="40"/>
        <w:jc w:val="center"/>
      </w:pPr>
      <w:r>
        <w:drawing>
          <wp:inline xmlns:a="http://schemas.openxmlformats.org/drawingml/2006/main" xmlns:pic="http://schemas.openxmlformats.org/drawingml/2006/picture">
            <wp:extent cx="2916000" cy="1386209"/>
            <wp:docPr id="20" name="Picture 20"/>
            <wp:cNvGraphicFramePr>
              <a:graphicFrameLocks noChangeAspect="1"/>
            </wp:cNvGraphicFramePr>
            <a:graphic>
              <a:graphicData uri="http://schemas.openxmlformats.org/drawingml/2006/picture">
                <pic:pic>
                  <pic:nvPicPr>
                    <pic:cNvPr id="0" name="board_c.jpg"/>
                    <pic:cNvPicPr/>
                  </pic:nvPicPr>
                  <pic:blipFill>
                    <a:blip r:embed="rId32"/>
                    <a:stretch>
                      <a:fillRect/>
                    </a:stretch>
                  </pic:blipFill>
                  <pic:spPr>
                    <a:xfrm>
                      <a:off x="0" y="0"/>
                      <a:ext cx="2916000" cy="1386209"/>
                    </a:xfrm>
                    <a:prstGeom prst="rect"/>
                  </pic:spPr>
                </pic:pic>
              </a:graphicData>
            </a:graphic>
          </wp:inline>
        </w:drawing>
      </w:r>
    </w:p>
    <w:p>
      <w:pPr>
        <w:spacing w:after="120"/>
        <w:jc w:val="both"/>
      </w:pPr>
      <w:r>
        <w:rPr>
          <w:rFonts w:ascii="맑은 고딕" w:hAnsi="맑은 고딕" w:cs="맑은 고딕" w:eastAsia="맑은 고딕"/>
          <w:b/>
          <w:sz w:val="16"/>
        </w:rPr>
        <w:t xml:space="preserve">그림 20. </w:t>
      </w:r>
      <w:r>
        <w:rPr>
          <w:rFonts w:ascii="맑은 고딕" w:hAnsi="맑은 고딕" w:cs="맑은 고딕" w:eastAsia="맑은 고딕"/>
          <w:sz w:val="16"/>
        </w:rPr>
        <w:t>(c) DIP3·DIP4 ON. 첫 자리가 3이다.</w:t>
      </w:r>
    </w:p>
    <w:p>
      <w:pPr>
        <w:keepNext/>
        <w:spacing w:before="60" w:after="40"/>
        <w:jc w:val="center"/>
      </w:pPr>
      <w:r>
        <w:drawing>
          <wp:inline xmlns:a="http://schemas.openxmlformats.org/drawingml/2006/main" xmlns:pic="http://schemas.openxmlformats.org/drawingml/2006/picture">
            <wp:extent cx="2916000" cy="1301551"/>
            <wp:docPr id="21" name="Picture 21"/>
            <wp:cNvGraphicFramePr>
              <a:graphicFrameLocks noChangeAspect="1"/>
            </wp:cNvGraphicFramePr>
            <a:graphic>
              <a:graphicData uri="http://schemas.openxmlformats.org/drawingml/2006/picture">
                <pic:pic>
                  <pic:nvPicPr>
                    <pic:cNvPr id="0" name="board_d.jpg"/>
                    <pic:cNvPicPr/>
                  </pic:nvPicPr>
                  <pic:blipFill>
                    <a:blip r:embed="rId33"/>
                    <a:stretch>
                      <a:fillRect/>
                    </a:stretch>
                  </pic:blipFill>
                  <pic:spPr>
                    <a:xfrm>
                      <a:off x="0" y="0"/>
                      <a:ext cx="2916000" cy="1301551"/>
                    </a:xfrm>
                    <a:prstGeom prst="rect"/>
                  </pic:spPr>
                </pic:pic>
              </a:graphicData>
            </a:graphic>
          </wp:inline>
        </w:drawing>
      </w:r>
    </w:p>
    <w:p>
      <w:pPr>
        <w:spacing w:after="120"/>
        <w:jc w:val="both"/>
      </w:pPr>
      <w:r>
        <w:rPr>
          <w:rFonts w:ascii="맑은 고딕" w:hAnsi="맑은 고딕" w:cs="맑은 고딕" w:eastAsia="맑은 고딕"/>
          <w:b/>
          <w:sz w:val="16"/>
        </w:rPr>
        <w:t xml:space="preserve">그림 21. </w:t>
      </w:r>
      <w:r>
        <w:rPr>
          <w:rFonts w:ascii="맑은 고딕" w:hAnsi="맑은 고딕" w:cs="맑은 고딕" w:eastAsia="맑은 고딕"/>
          <w:sz w:val="16"/>
        </w:rPr>
        <w:t>(d) DIP2–4 ON. 첫 자리가 7이다.</w:t>
      </w:r>
    </w:p>
    <w:p>
      <w:pPr>
        <w:spacing w:after="80"/>
        <w:ind w:firstLine="198"/>
        <w:jc w:val="both"/>
      </w:pPr>
      <w:r>
        <w:rPr>
          <w:rFonts w:ascii="맑은 고딕" w:hAnsi="맑은 고딕" w:cs="맑은 고딕" w:eastAsia="맑은 고딕"/>
          <w:b/>
        </w:rPr>
        <w:t>(b)–(d) 입력 변화.</w:t>
      </w:r>
      <w:r>
        <w:rPr>
          <w:rFonts w:ascii="맑은 고딕" w:hAnsi="맑은 고딕" w:cs="맑은 고딕" w:eastAsia="맑은 고딕"/>
        </w:rPr>
        <w:t xml:space="preserve"> DIP1–4는 sw[7:4]에 순서대로 연결되어 있으므로(표 6), DIP4, DIP3, DIP2를 차례로 켜면 첫 자리 값은 0001, 0011, 0111, 즉 1, 3, 7이 된다. 사진의 첫 자리는 각각 b·c 세그먼트(1), a·b·c·d·g(3), a·b·c(7)가 켜져 있으며, 이는 시뮬레이션 디코더의 60, f2, e0과 정확히 같다(표 9). 스위치 변화는 2단 동기화(2 ms) 뒤 index 0이 다시 선택될 때(최대 16 ms) 반영되므로 사람이 느끼기에는 즉시 바뀐다.</w:t>
      </w:r>
    </w:p>
    <w:p>
      <w:pPr>
        <w:keepNext/>
        <w:spacing w:after="60" w:before="80"/>
        <w:jc w:val="both"/>
      </w:pPr>
      <w:r>
        <w:rPr>
          <w:rFonts w:ascii="맑은 고딕" w:hAnsi="맑은 고딕" w:cs="맑은 고딕" w:eastAsia="맑은 고딕"/>
          <w:b/>
          <w:sz w:val="16"/>
        </w:rPr>
        <w:t xml:space="preserve">표 9. </w:t>
      </w:r>
      <w:r>
        <w:rPr>
          <w:rFonts w:ascii="맑은 고딕" w:hAnsi="맑은 고딕" w:cs="맑은 고딕" w:eastAsia="맑은 고딕"/>
          <w:sz w:val="16"/>
        </w:rPr>
        <w:t>보드 첫 자리 표시와 시뮬레이션 세그먼트 코드의 대응. sw[7:4]는 표시값과 DIP 조작 장면으로부터 정한 값이다.</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left w:w="60" w:type="dxa"/>
          <w:right w:w="60" w:type="dxa"/>
          <w:top w:w="25" w:type="dxa"/>
          <w:bottom w:w="25" w:type="dxa"/>
        </w:tblCellMar>
        <w:tblW w:w="4592" w:type="dxa"/>
        <w:tblLayout w:type="fixed"/>
      </w:tblPr>
      <w:tblGrid>
        <w:gridCol w:w="510"/>
        <w:gridCol w:w="737"/>
        <w:gridCol w:w="680"/>
        <w:gridCol w:w="850"/>
        <w:gridCol w:w="1814"/>
      </w:tblGrid>
      <w:tr>
        <w:trPr>
          <w:cantSplit/>
          <w:tblHeader/>
        </w:trPr>
        <w:tc>
          <w:tcPr>
            <w:tcW w:type="dxa" w:w="510"/>
            <w:vAlign w:val="center"/>
            <w:shd w:val="clear" w:color="auto" w:fill="E8EEF5"/>
          </w:tcPr>
          <w:p>
            <w:pPr>
              <w:keepNext/>
              <w:spacing w:after="0" w:line="252" w:lineRule="auto"/>
              <w:jc w:val="center"/>
            </w:pPr>
            <w:r>
              <w:rPr>
                <w:rFonts w:ascii="맑은 고딕" w:hAnsi="맑은 고딕" w:cs="맑은 고딕" w:eastAsia="맑은 고딕"/>
                <w:b/>
                <w:sz w:val="15"/>
              </w:rPr>
              <w:t>사진</w:t>
            </w:r>
          </w:p>
        </w:tc>
        <w:tc>
          <w:tcPr>
            <w:tcW w:type="dxa" w:w="737"/>
            <w:vAlign w:val="center"/>
            <w:shd w:val="clear" w:color="auto" w:fill="E8EEF5"/>
          </w:tcPr>
          <w:p>
            <w:pPr>
              <w:keepNext/>
              <w:spacing w:after="0" w:line="252" w:lineRule="auto"/>
              <w:jc w:val="center"/>
            </w:pPr>
            <w:r>
              <w:rPr>
                <w:rFonts w:ascii="맑은 고딕" w:hAnsi="맑은 고딕" w:cs="맑은 고딕" w:eastAsia="맑은 고딕"/>
                <w:b/>
                <w:sz w:val="15"/>
              </w:rPr>
              <w:t>sw[7:4]</w:t>
            </w:r>
          </w:p>
        </w:tc>
        <w:tc>
          <w:tcPr>
            <w:tcW w:type="dxa" w:w="680"/>
            <w:vAlign w:val="center"/>
            <w:shd w:val="clear" w:color="auto" w:fill="E8EEF5"/>
          </w:tcPr>
          <w:p>
            <w:pPr>
              <w:keepNext/>
              <w:spacing w:after="0" w:line="252" w:lineRule="auto"/>
              <w:jc w:val="center"/>
            </w:pPr>
            <w:r>
              <w:rPr>
                <w:rFonts w:ascii="맑은 고딕" w:hAnsi="맑은 고딕" w:cs="맑은 고딕" w:eastAsia="맑은 고딕"/>
                <w:b/>
                <w:sz w:val="15"/>
              </w:rPr>
              <w:t>첫 자리</w:t>
            </w:r>
          </w:p>
        </w:tc>
        <w:tc>
          <w:tcPr>
            <w:tcW w:type="dxa" w:w="850"/>
            <w:vAlign w:val="center"/>
            <w:shd w:val="clear" w:color="auto" w:fill="E8EEF5"/>
          </w:tcPr>
          <w:p>
            <w:pPr>
              <w:keepNext/>
              <w:spacing w:after="0" w:line="252" w:lineRule="auto"/>
              <w:jc w:val="center"/>
            </w:pPr>
            <w:r>
              <w:rPr>
                <w:rFonts w:ascii="맑은 고딕" w:hAnsi="맑은 고딕" w:cs="맑은 고딕" w:eastAsia="맑은 고딕"/>
                <w:b/>
                <w:sz w:val="15"/>
              </w:rPr>
              <w:t>segments</w:t>
            </w:r>
          </w:p>
        </w:tc>
        <w:tc>
          <w:tcPr>
            <w:tcW w:type="dxa" w:w="1814"/>
            <w:vAlign w:val="center"/>
            <w:shd w:val="clear" w:color="auto" w:fill="E8EEF5"/>
          </w:tcPr>
          <w:p>
            <w:pPr>
              <w:keepNext/>
              <w:spacing w:after="0" w:line="252" w:lineRule="auto"/>
              <w:jc w:val="center"/>
            </w:pPr>
            <w:r>
              <w:rPr>
                <w:rFonts w:ascii="맑은 고딕" w:hAnsi="맑은 고딕" w:cs="맑은 고딕" w:eastAsia="맑은 고딕"/>
                <w:b/>
                <w:sz w:val="15"/>
              </w:rPr>
              <w:t>켜진 세그먼트</w:t>
            </w:r>
          </w:p>
        </w:tc>
      </w:tr>
      <w:tr>
        <w:trPr>
          <w:cantSplit/>
        </w:trPr>
        <w:tc>
          <w:tcPr>
            <w:tcW w:type="dxa" w:w="510"/>
            <w:vAlign w:val="center"/>
          </w:tcPr>
          <w:p>
            <w:pPr>
              <w:keepNext/>
              <w:spacing w:after="0" w:line="252" w:lineRule="auto"/>
              <w:jc w:val="center"/>
            </w:pPr>
            <w:r>
              <w:rPr>
                <w:rFonts w:ascii="맑은 고딕" w:hAnsi="맑은 고딕" w:cs="맑은 고딕" w:eastAsia="맑은 고딕"/>
                <w:sz w:val="15"/>
              </w:rPr>
              <w:t>(a)</w:t>
            </w:r>
          </w:p>
        </w:tc>
        <w:tc>
          <w:tcPr>
            <w:tcW w:type="dxa" w:w="737"/>
            <w:vAlign w:val="center"/>
          </w:tcPr>
          <w:p>
            <w:pPr>
              <w:keepNext/>
              <w:spacing w:after="0" w:line="252" w:lineRule="auto"/>
              <w:jc w:val="center"/>
            </w:pPr>
            <w:r>
              <w:rPr>
                <w:rFonts w:ascii="맑은 고딕" w:hAnsi="맑은 고딕" w:cs="맑은 고딕" w:eastAsia="맑은 고딕"/>
                <w:sz w:val="15"/>
              </w:rPr>
              <w:t>0000</w:t>
            </w:r>
          </w:p>
        </w:tc>
        <w:tc>
          <w:tcPr>
            <w:tcW w:type="dxa" w:w="680"/>
            <w:vAlign w:val="center"/>
          </w:tcPr>
          <w:p>
            <w:pPr>
              <w:keepNext/>
              <w:spacing w:after="0" w:line="252" w:lineRule="auto"/>
              <w:jc w:val="center"/>
            </w:pPr>
            <w:r>
              <w:rPr>
                <w:rFonts w:ascii="맑은 고딕" w:hAnsi="맑은 고딕" w:cs="맑은 고딕" w:eastAsia="맑은 고딕"/>
                <w:sz w:val="15"/>
              </w:rPr>
              <w:t>0</w:t>
            </w:r>
          </w:p>
        </w:tc>
        <w:tc>
          <w:tcPr>
            <w:tcW w:type="dxa" w:w="850"/>
            <w:vAlign w:val="center"/>
          </w:tcPr>
          <w:p>
            <w:pPr>
              <w:keepNext/>
              <w:spacing w:after="0" w:line="252" w:lineRule="auto"/>
              <w:jc w:val="center"/>
            </w:pPr>
            <w:r>
              <w:rPr>
                <w:rFonts w:ascii="맑은 고딕" w:hAnsi="맑은 고딕" w:cs="맑은 고딕" w:eastAsia="맑은 고딕"/>
                <w:sz w:val="15"/>
              </w:rPr>
              <w:t>fc</w:t>
            </w:r>
          </w:p>
        </w:tc>
        <w:tc>
          <w:tcPr>
            <w:tcW w:type="dxa" w:w="1814"/>
            <w:vAlign w:val="center"/>
          </w:tcPr>
          <w:p>
            <w:pPr>
              <w:keepNext/>
              <w:spacing w:after="0" w:line="252" w:lineRule="auto"/>
              <w:jc w:val="left"/>
            </w:pPr>
            <w:r>
              <w:rPr>
                <w:rFonts w:ascii="맑은 고딕" w:hAnsi="맑은 고딕" w:cs="맑은 고딕" w:eastAsia="맑은 고딕"/>
                <w:sz w:val="15"/>
              </w:rPr>
              <w:t>a b c d e f</w:t>
            </w:r>
          </w:p>
        </w:tc>
      </w:tr>
      <w:tr>
        <w:trPr>
          <w:cantSplit/>
        </w:trPr>
        <w:tc>
          <w:tcPr>
            <w:tcW w:type="dxa" w:w="510"/>
            <w:vAlign w:val="center"/>
          </w:tcPr>
          <w:p>
            <w:pPr>
              <w:keepNext/>
              <w:spacing w:after="0" w:line="252" w:lineRule="auto"/>
              <w:jc w:val="center"/>
            </w:pPr>
            <w:r>
              <w:rPr>
                <w:rFonts w:ascii="맑은 고딕" w:hAnsi="맑은 고딕" w:cs="맑은 고딕" w:eastAsia="맑은 고딕"/>
                <w:sz w:val="15"/>
              </w:rPr>
              <w:t>(b)</w:t>
            </w:r>
          </w:p>
        </w:tc>
        <w:tc>
          <w:tcPr>
            <w:tcW w:type="dxa" w:w="737"/>
            <w:vAlign w:val="center"/>
          </w:tcPr>
          <w:p>
            <w:pPr>
              <w:keepNext/>
              <w:spacing w:after="0" w:line="252" w:lineRule="auto"/>
              <w:jc w:val="center"/>
            </w:pPr>
            <w:r>
              <w:rPr>
                <w:rFonts w:ascii="맑은 고딕" w:hAnsi="맑은 고딕" w:cs="맑은 고딕" w:eastAsia="맑은 고딕"/>
                <w:sz w:val="15"/>
              </w:rPr>
              <w:t>0001</w:t>
            </w:r>
          </w:p>
        </w:tc>
        <w:tc>
          <w:tcPr>
            <w:tcW w:type="dxa" w:w="680"/>
            <w:vAlign w:val="center"/>
          </w:tcPr>
          <w:p>
            <w:pPr>
              <w:keepNext/>
              <w:spacing w:after="0" w:line="252" w:lineRule="auto"/>
              <w:jc w:val="center"/>
            </w:pPr>
            <w:r>
              <w:rPr>
                <w:rFonts w:ascii="맑은 고딕" w:hAnsi="맑은 고딕" w:cs="맑은 고딕" w:eastAsia="맑은 고딕"/>
                <w:sz w:val="15"/>
              </w:rPr>
              <w:t>1</w:t>
            </w:r>
          </w:p>
        </w:tc>
        <w:tc>
          <w:tcPr>
            <w:tcW w:type="dxa" w:w="850"/>
            <w:vAlign w:val="center"/>
          </w:tcPr>
          <w:p>
            <w:pPr>
              <w:keepNext/>
              <w:spacing w:after="0" w:line="252" w:lineRule="auto"/>
              <w:jc w:val="center"/>
            </w:pPr>
            <w:r>
              <w:rPr>
                <w:rFonts w:ascii="맑은 고딕" w:hAnsi="맑은 고딕" w:cs="맑은 고딕" w:eastAsia="맑은 고딕"/>
                <w:sz w:val="15"/>
              </w:rPr>
              <w:t>60</w:t>
            </w:r>
          </w:p>
        </w:tc>
        <w:tc>
          <w:tcPr>
            <w:tcW w:type="dxa" w:w="1814"/>
            <w:vAlign w:val="center"/>
          </w:tcPr>
          <w:p>
            <w:pPr>
              <w:keepNext/>
              <w:spacing w:after="0" w:line="252" w:lineRule="auto"/>
              <w:jc w:val="left"/>
            </w:pPr>
            <w:r>
              <w:rPr>
                <w:rFonts w:ascii="맑은 고딕" w:hAnsi="맑은 고딕" w:cs="맑은 고딕" w:eastAsia="맑은 고딕"/>
                <w:sz w:val="15"/>
              </w:rPr>
              <w:t>b c</w:t>
            </w:r>
          </w:p>
        </w:tc>
      </w:tr>
      <w:tr>
        <w:trPr>
          <w:cantSplit/>
        </w:trPr>
        <w:tc>
          <w:tcPr>
            <w:tcW w:type="dxa" w:w="510"/>
            <w:vAlign w:val="center"/>
          </w:tcPr>
          <w:p>
            <w:pPr>
              <w:keepNext/>
              <w:spacing w:after="0" w:line="252" w:lineRule="auto"/>
              <w:jc w:val="center"/>
            </w:pPr>
            <w:r>
              <w:rPr>
                <w:rFonts w:ascii="맑은 고딕" w:hAnsi="맑은 고딕" w:cs="맑은 고딕" w:eastAsia="맑은 고딕"/>
                <w:sz w:val="15"/>
              </w:rPr>
              <w:t>(c)</w:t>
            </w:r>
          </w:p>
        </w:tc>
        <w:tc>
          <w:tcPr>
            <w:tcW w:type="dxa" w:w="737"/>
            <w:vAlign w:val="center"/>
          </w:tcPr>
          <w:p>
            <w:pPr>
              <w:keepNext/>
              <w:spacing w:after="0" w:line="252" w:lineRule="auto"/>
              <w:jc w:val="center"/>
            </w:pPr>
            <w:r>
              <w:rPr>
                <w:rFonts w:ascii="맑은 고딕" w:hAnsi="맑은 고딕" w:cs="맑은 고딕" w:eastAsia="맑은 고딕"/>
                <w:sz w:val="15"/>
              </w:rPr>
              <w:t>0011</w:t>
            </w:r>
          </w:p>
        </w:tc>
        <w:tc>
          <w:tcPr>
            <w:tcW w:type="dxa" w:w="680"/>
            <w:vAlign w:val="center"/>
          </w:tcPr>
          <w:p>
            <w:pPr>
              <w:keepNext/>
              <w:spacing w:after="0" w:line="252" w:lineRule="auto"/>
              <w:jc w:val="center"/>
            </w:pPr>
            <w:r>
              <w:rPr>
                <w:rFonts w:ascii="맑은 고딕" w:hAnsi="맑은 고딕" w:cs="맑은 고딕" w:eastAsia="맑은 고딕"/>
                <w:sz w:val="15"/>
              </w:rPr>
              <w:t>3</w:t>
            </w:r>
          </w:p>
        </w:tc>
        <w:tc>
          <w:tcPr>
            <w:tcW w:type="dxa" w:w="850"/>
            <w:vAlign w:val="center"/>
          </w:tcPr>
          <w:p>
            <w:pPr>
              <w:keepNext/>
              <w:spacing w:after="0" w:line="252" w:lineRule="auto"/>
              <w:jc w:val="center"/>
            </w:pPr>
            <w:r>
              <w:rPr>
                <w:rFonts w:ascii="맑은 고딕" w:hAnsi="맑은 고딕" w:cs="맑은 고딕" w:eastAsia="맑은 고딕"/>
                <w:sz w:val="15"/>
              </w:rPr>
              <w:t>f2</w:t>
            </w:r>
          </w:p>
        </w:tc>
        <w:tc>
          <w:tcPr>
            <w:tcW w:type="dxa" w:w="1814"/>
            <w:vAlign w:val="center"/>
          </w:tcPr>
          <w:p>
            <w:pPr>
              <w:keepNext/>
              <w:spacing w:after="0" w:line="252" w:lineRule="auto"/>
              <w:jc w:val="left"/>
            </w:pPr>
            <w:r>
              <w:rPr>
                <w:rFonts w:ascii="맑은 고딕" w:hAnsi="맑은 고딕" w:cs="맑은 고딕" w:eastAsia="맑은 고딕"/>
                <w:sz w:val="15"/>
              </w:rPr>
              <w:t>a b c d g</w:t>
            </w:r>
          </w:p>
        </w:tc>
      </w:tr>
      <w:tr>
        <w:trPr>
          <w:cantSplit/>
        </w:trPr>
        <w:tc>
          <w:tcPr>
            <w:tcW w:type="dxa" w:w="510"/>
            <w:vAlign w:val="center"/>
          </w:tcPr>
          <w:p>
            <w:pPr>
              <w:spacing w:after="0" w:line="252" w:lineRule="auto"/>
              <w:jc w:val="center"/>
            </w:pPr>
            <w:r>
              <w:rPr>
                <w:rFonts w:ascii="맑은 고딕" w:hAnsi="맑은 고딕" w:cs="맑은 고딕" w:eastAsia="맑은 고딕"/>
                <w:sz w:val="15"/>
              </w:rPr>
              <w:t>(d)</w:t>
            </w:r>
          </w:p>
        </w:tc>
        <w:tc>
          <w:tcPr>
            <w:tcW w:type="dxa" w:w="737"/>
            <w:vAlign w:val="center"/>
          </w:tcPr>
          <w:p>
            <w:pPr>
              <w:spacing w:after="0" w:line="252" w:lineRule="auto"/>
              <w:jc w:val="center"/>
            </w:pPr>
            <w:r>
              <w:rPr>
                <w:rFonts w:ascii="맑은 고딕" w:hAnsi="맑은 고딕" w:cs="맑은 고딕" w:eastAsia="맑은 고딕"/>
                <w:sz w:val="15"/>
              </w:rPr>
              <w:t>0111</w:t>
            </w:r>
          </w:p>
        </w:tc>
        <w:tc>
          <w:tcPr>
            <w:tcW w:type="dxa" w:w="680"/>
            <w:vAlign w:val="center"/>
          </w:tcPr>
          <w:p>
            <w:pPr>
              <w:spacing w:after="0" w:line="252" w:lineRule="auto"/>
              <w:jc w:val="center"/>
            </w:pPr>
            <w:r>
              <w:rPr>
                <w:rFonts w:ascii="맑은 고딕" w:hAnsi="맑은 고딕" w:cs="맑은 고딕" w:eastAsia="맑은 고딕"/>
                <w:sz w:val="15"/>
              </w:rPr>
              <w:t>7</w:t>
            </w:r>
          </w:p>
        </w:tc>
        <w:tc>
          <w:tcPr>
            <w:tcW w:type="dxa" w:w="850"/>
            <w:vAlign w:val="center"/>
          </w:tcPr>
          <w:p>
            <w:pPr>
              <w:spacing w:after="0" w:line="252" w:lineRule="auto"/>
              <w:jc w:val="center"/>
            </w:pPr>
            <w:r>
              <w:rPr>
                <w:rFonts w:ascii="맑은 고딕" w:hAnsi="맑은 고딕" w:cs="맑은 고딕" w:eastAsia="맑은 고딕"/>
                <w:sz w:val="15"/>
              </w:rPr>
              <w:t>e0</w:t>
            </w:r>
          </w:p>
        </w:tc>
        <w:tc>
          <w:tcPr>
            <w:tcW w:type="dxa" w:w="1814"/>
            <w:vAlign w:val="center"/>
          </w:tcPr>
          <w:p>
            <w:pPr>
              <w:spacing w:after="0" w:line="252" w:lineRule="auto"/>
              <w:jc w:val="left"/>
            </w:pPr>
            <w:r>
              <w:rPr>
                <w:rFonts w:ascii="맑은 고딕" w:hAnsi="맑은 고딕" w:cs="맑은 고딕" w:eastAsia="맑은 고딕"/>
                <w:sz w:val="15"/>
              </w:rPr>
              <w:t>a b c</w:t>
            </w:r>
          </w:p>
        </w:tc>
      </w:tr>
    </w:tbl>
    <w:p>
      <w:pPr>
        <w:spacing w:after="40" w:line="144" w:lineRule="auto"/>
      </w:pPr>
    </w:p>
    <w:p>
      <w:pPr>
        <w:keepNext/>
        <w:spacing w:before="140" w:after="60"/>
      </w:pPr>
      <w:r>
        <w:rPr>
          <w:rFonts w:ascii="맑은 고딕" w:hAnsi="맑은 고딕" w:cs="맑은 고딕" w:eastAsia="맑은 고딕"/>
          <w:b/>
          <w:color w:val="1F3A5F"/>
          <w:sz w:val="20"/>
        </w:rPr>
        <w:t>6.3 LED 출력의 해석</w:t>
      </w:r>
    </w:p>
    <w:p>
      <w:pPr>
        <w:spacing w:after="80"/>
        <w:ind w:firstLine="198"/>
        <w:jc w:val="left"/>
      </w:pPr>
      <w:r>
        <w:rPr>
          <w:rFonts w:ascii="맑은 고딕" w:hAnsi="맑은 고딕" w:cs="맑은 고딕" w:eastAsia="맑은 고딕"/>
        </w:rPr>
        <w:t xml:space="preserve">top은 </w:t>
      </w:r>
      <w:r>
        <w:rPr>
          <w:rFonts w:ascii="Consolas" w:hAnsi="Consolas" w:cs="Consolas" w:eastAsia="맑은 고딕"/>
          <w:sz w:val="17"/>
        </w:rPr>
        <w:t>led = {5'b00000, index}</w:t>
      </w:r>
      <w:r>
        <w:rPr>
          <w:rFonts w:ascii="맑은 고딕" w:hAnsi="맑은 고딕" w:cs="맑은 고딕" w:eastAsia="맑은 고딕"/>
        </w:rPr>
        <w:t>이므로 LED6·7·8은 index[2]·[1]·[0]을, LED1–5는 항상 0을 출력한다. 모든 사진에서 LED1–5는 꺼져 있고 LED6–8만 켜져 있어 핀 배치와 일치한다. index는 2 ms마다 증가하므로 index[0]은 250 Hz, index[1]은 125 Hz, index[2]는 62.5 Hz의 50% 듀티 구형파이다. 모두 잔상 한계보다 빨라 세 LED가 깜빡임 없이 절반 밝기로 계속 켜진 것처럼 보인다. 시뮬레이션에서 index가 0–7을 반복하던 파형이 보드에서는 세 LED의 "항상 켜짐"으로 관찰되는 것이다.</w:t>
      </w:r>
    </w:p>
    <w:p>
      <w:pPr>
        <w:spacing w:after="80"/>
        <w:ind w:firstLine="198"/>
        <w:jc w:val="both"/>
      </w:pPr>
      <w:r>
        <w:rPr>
          <w:rFonts w:ascii="맑은 고딕" w:hAnsi="맑은 고딕" w:cs="맑은 고딕" w:eastAsia="맑은 고딕"/>
        </w:rPr>
        <w:t>정지 사진은 한 순간만 담으므로 blank 구간이나 자리 선택 순서를 직접 측정한 것은 아니다. 여러 자리가 동시에 켜져 보이는 것, 인접 자리에 이전 숫자의 잔상이 보이지 않는 것, 입력 변화가 첫 자리에만 반영되는 것이 3.8절의 파형 해석과 모두 일치한다는 점을 근거로 판단하였다. 스위치 조작과 표시 변화의 연속 과정은 시현 영상(9장)에 기록되어 있다.</w:t>
      </w:r>
    </w:p>
    <w:p>
      <w:pPr>
        <w:keepNext/>
        <w:spacing w:before="200" w:after="80"/>
        <w:pBdr>
          <w:bottom w:val="single" w:sz="6" w:space="1" w:color="1F3A5F"/>
        </w:pBdr>
      </w:pPr>
      <w:r>
        <w:rPr>
          <w:rFonts w:ascii="맑은 고딕" w:hAnsi="맑은 고딕" w:cs="맑은 고딕" w:eastAsia="맑은 고딕"/>
          <w:b/>
          <w:color w:val="1F3A5F"/>
          <w:sz w:val="25"/>
        </w:rPr>
        <w:t>7 고찰</w:t>
      </w:r>
    </w:p>
    <w:p>
      <w:pPr>
        <w:keepNext/>
        <w:spacing w:before="140" w:after="60"/>
      </w:pPr>
      <w:r>
        <w:rPr>
          <w:rFonts w:ascii="맑은 고딕" w:hAnsi="맑은 고딕" w:cs="맑은 고딕" w:eastAsia="맑은 고딕"/>
          <w:b/>
          <w:color w:val="1F3A5F"/>
          <w:sz w:val="20"/>
        </w:rPr>
        <w:t>7.1 Moore와 Mealy 출력의 시점</w:t>
      </w:r>
    </w:p>
    <w:p>
      <w:pPr>
        <w:spacing w:after="80"/>
        <w:ind w:firstLine="198"/>
        <w:jc w:val="both"/>
      </w:pPr>
      <w:r>
        <w:rPr>
          <w:rFonts w:ascii="맑은 고딕" w:hAnsi="맑은 고딕" w:cs="맑은 고딕" w:eastAsia="맑은 고딕"/>
        </w:rPr>
        <w:t>Moore 파형(그림 11)에서 value의 모든 변화는 clk 상승 에지에 정렬되었고, advance가 먼저 바뀌어도 다음 에지까지 출력이 유지되었다. 반면 Mealy 파형(그림 13)에서는 bit_in이 바뀐 6, 26, 36 ns에 에지 없이 value가 바뀌었다. Mealy는 입력에 같은 클록 안에서 반응하는 대신 입력의 글리치가 출력으로 전달될 수 있고, Moore는 한 클록 늦지만 출력이 레지스터에서 나와 안정적이다. 수정실험 07이 7 ns의 클록 사이 검사에서 실패한 것도 Mealy 출력이 입력의 조합 함수라는 점을 TB가 직접 검사하기 때문이다.</w:t>
      </w:r>
    </w:p>
    <w:p>
      <w:pPr>
        <w:keepNext/>
        <w:spacing w:before="140" w:after="60"/>
      </w:pPr>
      <w:r>
        <w:rPr>
          <w:rFonts w:ascii="맑은 고딕" w:hAnsi="맑은 고딕" w:cs="맑은 고딕" w:eastAsia="맑은 고딕"/>
          <w:b/>
          <w:color w:val="1F3A5F"/>
          <w:sz w:val="20"/>
        </w:rPr>
        <w:t>7.2 nonblocking 대입과 동시 제어</w:t>
      </w:r>
    </w:p>
    <w:p>
      <w:pPr>
        <w:spacing w:after="80"/>
        <w:ind w:firstLine="198"/>
        <w:jc w:val="both"/>
      </w:pPr>
      <w:r>
        <w:rPr>
          <w:rFonts w:ascii="맑은 고딕" w:hAnsi="맑은 고딕" w:cs="맑은 고딕" w:eastAsia="맑은 고딕"/>
        </w:rPr>
        <w:t>레지스터 쌍의 35 ns 에지(그림 5)는 load와 transfer가 동시에 1일 때 value가 새 입력이 아닌 이전 stored를 받는 것을 보여 주고, 시프트 레지스터의 대각선 비트 이동(그림 7)도 같은 원리이다. 같은 에지에서 모든 레지스터가 갱신 전의 값을 읽기 때문에 파이프라인처럼 한 단씩 전달된다. 만약 blocking 대입을 쓰면 문장 순서에 따라 값이 한 에지에 두 단을 건너뛸 수 있다. 수정실험 03과 04는 이 전달 경로를 바꾸었을 때 TB가 첫 전달에서 바로 검출함을 확인시켜 주었다.</w:t>
      </w:r>
    </w:p>
    <w:p>
      <w:pPr>
        <w:keepNext/>
        <w:spacing w:before="140" w:after="60"/>
      </w:pPr>
      <w:r>
        <w:rPr>
          <w:rFonts w:ascii="맑은 고딕" w:hAnsi="맑은 고딕" w:cs="맑은 고딕" w:eastAsia="맑은 고딕"/>
          <w:b/>
          <w:color w:val="1F3A5F"/>
          <w:sz w:val="20"/>
        </w:rPr>
        <w:t>7.3 blank 구간의 역할과 비용</w:t>
      </w:r>
    </w:p>
    <w:p>
      <w:pPr>
        <w:spacing w:after="80"/>
        <w:ind w:firstLine="198"/>
        <w:jc w:val="both"/>
      </w:pPr>
      <w:r>
        <w:rPr>
          <w:rFonts w:ascii="맑은 고딕" w:hAnsi="맑은 고딕" w:cs="맑은 고딕" w:eastAsia="맑은 고딕"/>
        </w:rPr>
        <w:t>blank는 index와 segments가 바뀌는 순간 select를 0으로 만들어 이전 자리의 데이터가 다음 자리에 비치는 잔상을 막는다(그림 16). 대신 자리당 점등 비율이 blank가 없을 때의 1/8에서 1/16으로 줄어 밝기가 낮아진다. 보드 사진에서 잔상 없이 숫자가 또렷하게 구분된 것은 blank의 효과로 볼 수 있다. 더 밝은 표시가 필요하면 blank를 1클록으로 유지하면서 선택 구간을 여러 클록으로 늘려 비율을 높일 수 있다.</w:t>
      </w:r>
    </w:p>
    <w:p>
      <w:pPr>
        <w:keepNext/>
        <w:spacing w:before="140" w:after="60"/>
      </w:pPr>
      <w:r>
        <w:rPr>
          <w:rFonts w:ascii="맑은 고딕" w:hAnsi="맑은 고딕" w:cs="맑은 고딕" w:eastAsia="맑은 고딕"/>
          <w:b/>
          <w:color w:val="1F3A5F"/>
          <w:sz w:val="20"/>
        </w:rPr>
        <w:t>7.4 검증 단계별 근거와 한계</w:t>
      </w:r>
    </w:p>
    <w:p>
      <w:pPr>
        <w:spacing w:after="80"/>
        <w:ind w:firstLine="198"/>
        <w:jc w:val="both"/>
      </w:pPr>
      <w:r>
        <w:rPr>
          <w:rFonts w:ascii="맑은 고딕" w:hAnsi="맑은 고딕" w:cs="맑은 고딕" w:eastAsia="맑은 고딕"/>
        </w:rPr>
        <w:t>Icarus PASS는 TB가 정의한 조건을 통과했다는 뜻이고, Vivado 파형은 다른 시뮬레이터에서도 같은 전이가 일어남을 보여 준다. 구현 리포트는 회로가 1 kHz 제약 아래 배치·배선되었음을, 보드 사진은 물리 출력이 파형 해석대로 나타남을 보여 준다. 다만 Lab 2.08의 Vivado 캡처는 1000 ns(150건) 시점이므로 XSim의 194건 완료는 캡처로 확인하지 못했다. 출력 delay와 구성 전압 경고가 남아 있으며, Hardware Manager의 장치 프로그램 완료 화면은 보존되지 않아 첨부하지 못했다.</w:t>
      </w:r>
    </w:p>
    <w:p>
      <w:pPr>
        <w:keepNext/>
        <w:spacing w:before="200" w:after="80"/>
        <w:pBdr>
          <w:bottom w:val="single" w:sz="6" w:space="1" w:color="1F3A5F"/>
        </w:pBdr>
      </w:pPr>
      <w:r>
        <w:rPr>
          <w:rFonts w:ascii="맑은 고딕" w:hAnsi="맑은 고딕" w:cs="맑은 고딕" w:eastAsia="맑은 고딕"/>
          <w:b/>
          <w:color w:val="1F3A5F"/>
          <w:sz w:val="25"/>
        </w:rPr>
        <w:t>8 결론</w:t>
      </w:r>
    </w:p>
    <w:p>
      <w:pPr>
        <w:spacing w:after="80"/>
        <w:ind w:firstLine="198"/>
        <w:jc w:val="both"/>
      </w:pPr>
      <w:r>
        <w:rPr>
          <w:rFonts w:ascii="맑은 고딕" w:hAnsi="맑은 고딕" w:cs="맑은 고딕" w:eastAsia="맑은 고딕"/>
        </w:rPr>
        <w:t>8개 순차논리회로를 Icarus와 Vivado XSim에서 실행하여 모두 같은 검사 수와 종료 시각으로 통과함을 확인하고, 각 파형에서 리셋 우선, enable 유지, nonblocking 전달, Moore·Mealy 출력 시점, 스캔과 blank 동작을 해석하였다. 교안의 수정실험 8건은 예고된 검사와 시각에서 실패하고 복구 후 통과하여 TB가 설계 의도를 검출함을 보였다. Lab 2.08은 LUT 14개, 레지스터 14개로 구현되어 setup·hold 위반 없이 bit 파일을 생성하였고, 보드에서 DIP 조작에 따라 첫 자리가 0→1→3→7로 바뀌는 모습이 시뮬레이션의 세그먼트 코드 fc·60·f2·e0과 일치하였다. LED6–8의 상시 점등은 2 ms마다 바뀌는 index가 잔상 효과로 합쳐져 보인 결과로 설명된다.</w:t>
      </w:r>
    </w:p>
    <w:p>
      <w:pPr>
        <w:keepNext/>
        <w:spacing w:before="200" w:after="80"/>
        <w:pBdr>
          <w:bottom w:val="single" w:sz="6" w:space="1" w:color="1F3A5F"/>
        </w:pBdr>
      </w:pPr>
      <w:r>
        <w:rPr>
          <w:rFonts w:ascii="맑은 고딕" w:hAnsi="맑은 고딕" w:cs="맑은 고딕" w:eastAsia="맑은 고딕"/>
          <w:b/>
          <w:color w:val="1F3A5F"/>
          <w:sz w:val="25"/>
        </w:rPr>
        <w:t>9 제출 자료와 참고문헌</w:t>
      </w:r>
    </w:p>
    <w:p>
      <w:pPr>
        <w:spacing w:after="40"/>
      </w:pPr>
      <w:r>
        <w:rPr>
          <w:rFonts w:ascii="맑은 고딕" w:hAnsi="맑은 고딕" w:cs="맑은 고딕" w:eastAsia="맑은 고딕"/>
          <w:b/>
          <w:sz w:val="18"/>
        </w:rPr>
        <w:t xml:space="preserve">GitHub 저장소. </w:t>
      </w:r>
      <w:hyperlink r:id="rId10">
        <w:r>
          <w:rPr>
            <w:rFonts w:ascii="맑은 고딕" w:hAnsi="맑은 고딕" w:cs="맑은 고딕" w:eastAsia="맑은 고딕"/>
            <w:color w:val="0563C1"/>
            <w:sz w:val="17"/>
            <w:u w:val="single"/>
          </w:rPr>
          <w:t>https://github.com/tae2yi/UOS_ece2/tree/master/lab2</w:t>
        </w:r>
      </w:hyperlink>
    </w:p>
    <w:p>
      <w:pPr>
        <w:spacing w:after="40"/>
      </w:pPr>
      <w:r>
        <w:rPr>
          <w:rFonts w:ascii="맑은 고딕" w:hAnsi="맑은 고딕" w:cs="맑은 고딕" w:eastAsia="맑은 고딕"/>
          <w:b/>
          <w:sz w:val="18"/>
        </w:rPr>
        <w:t xml:space="preserve">기준 커밋 ID. </w:t>
      </w:r>
      <w:hyperlink r:id="rId11">
        <w:r>
          <w:rPr>
            <w:rFonts w:ascii="맑은 고딕" w:hAnsi="맑은 고딕" w:cs="맑은 고딕" w:eastAsia="맑은 고딕"/>
            <w:color w:val="0563C1"/>
            <w:sz w:val="17"/>
            <w:u w:val="single"/>
          </w:rPr>
          <w:t>27eefdb44945af11842fe104defd1358e2aa2b1b</w:t>
        </w:r>
      </w:hyperlink>
      <w:r>
        <w:rPr>
          <w:rFonts w:ascii="맑은 고딕" w:hAnsi="맑은 고딕" w:cs="맑은 고딕" w:eastAsia="맑은 고딕"/>
          <w:sz w:val="18"/>
        </w:rPr>
        <w:t xml:space="preserve"> (master, "lab2: 실험 01-08 프로젝트 소스 추가"). RTL·TB·XDC와 정상·수정·복구 로그는 이 커밋 기준이며, Lab 2.01 수정실험 증빙과 본 보고서는 이후 커밋에 추가하였다.</w:t>
      </w:r>
    </w:p>
    <w:p>
      <w:pPr>
        <w:spacing w:after="40"/>
      </w:pPr>
      <w:r>
        <w:rPr>
          <w:rFonts w:ascii="맑은 고딕" w:hAnsi="맑은 고딕" w:cs="맑은 고딕" w:eastAsia="맑은 고딕"/>
          <w:b/>
          <w:sz w:val="18"/>
        </w:rPr>
        <w:t xml:space="preserve">보드 시현 영상. </w:t>
      </w:r>
      <w:hyperlink r:id="rId12">
        <w:r>
          <w:rPr>
            <w:rFonts w:ascii="맑은 고딕" w:hAnsi="맑은 고딕" w:cs="맑은 고딕" w:eastAsia="맑은 고딕"/>
            <w:color w:val="0563C1"/>
            <w:sz w:val="17"/>
            <w:u w:val="single"/>
          </w:rPr>
          <w:t>https://youtube.com/playlist?list=PLbHlLnDMwa6Y&amp;si=6yP5VxLgyYnV-kgB</w:t>
        </w:r>
      </w:hyperlink>
      <w:r>
        <w:rPr>
          <w:rFonts w:ascii="맑은 고딕" w:hAnsi="맑은 고딕" w:cs="맑은 고딕" w:eastAsia="맑은 고딕"/>
          <w:sz w:val="18"/>
        </w:rPr>
        <w:t xml:space="preserve"> (YouTube 재생목록 "ece2-lab2")</w:t>
      </w:r>
    </w:p>
    <w:p>
      <w:pPr>
        <w:spacing w:after="120"/>
      </w:pPr>
      <w:r>
        <w:rPr>
          <w:rFonts w:ascii="맑은 고딕" w:hAnsi="맑은 고딕" w:cs="맑은 고딕" w:eastAsia="맑은 고딕"/>
          <w:b/>
          <w:sz w:val="18"/>
        </w:rPr>
        <w:t xml:space="preserve">자료 위치. </w:t>
      </w:r>
      <w:r>
        <w:rPr>
          <w:rFonts w:ascii="맑은 고딕" w:hAnsi="맑은 고딕" w:cs="맑은 고딕" w:eastAsia="맑은 고딕"/>
          <w:sz w:val="18"/>
        </w:rPr>
        <w:t>RTL·TB·XDC와 로그: lab2/lab2_01_counter … lab2_08_segment_scan. VS Code 캡처: lab2/images. Vivado 캡처와 보드 사진: lab2/reports/final/images. 보고서 그림 생성: lab2/reports/final/make_figures.py.</w:t>
      </w:r>
    </w:p>
    <w:p>
      <w:pPr>
        <w:spacing w:after="40"/>
        <w:ind w:left="283" w:hanging="283"/>
        <w:jc w:val="left"/>
      </w:pPr>
      <w:r>
        <w:rPr>
          <w:rFonts w:ascii="맑은 고딕" w:hAnsi="맑은 고딕" w:cs="맑은 고딕" w:eastAsia="맑은 고딕"/>
          <w:sz w:val="16"/>
        </w:rPr>
        <w:t>[1] 이해리, "LAB 2 · 순차논리 예습", 전기전자컴퓨터설계실험 2, 05.LAB2_00_START, 2026-09-10, pp.5–25.</w:t>
      </w:r>
    </w:p>
    <w:p>
      <w:pPr>
        <w:spacing w:after="40"/>
        <w:ind w:left="283" w:hanging="283"/>
        <w:jc w:val="left"/>
      </w:pPr>
      <w:r>
        <w:rPr>
          <w:rFonts w:ascii="맑은 고딕" w:hAnsi="맑은 고딕" w:cs="맑은 고딕" w:eastAsia="맑은 고딕"/>
          <w:sz w:val="16"/>
        </w:rPr>
        <w:t>[2] Lab 2.01–2.08 Vivado 교안(05.LAB2_0x_*_VIVADO)의 수정실험 쪽: 02 p.44, 03 p.43, 04 p.41, 05 pp.41–43, 06 pp.39–41, 07 pp.41–43, 08 pp.48–50; 08 구현 pp.77–81. Lab 2.08 README, XDC, simulation.log, Vivado utilization·timing·DRC 리포트(2026-09-21).</w:t>
      </w:r>
    </w:p>
    <w:p>
      <w:pPr>
        <w:spacing w:after="40"/>
        <w:ind w:left="283" w:hanging="283"/>
        <w:jc w:val="left"/>
      </w:pPr>
      <w:r>
        <w:rPr>
          <w:rFonts w:ascii="맑은 고딕" w:hAnsi="맑은 고딕" w:cs="맑은 고딕" w:eastAsia="맑은 고딕"/>
          <w:sz w:val="16"/>
        </w:rPr>
        <w:t>[3] 김태이, LAB 1 결과보고서, 2026-09-20. KEY·DIP·LED 핀 대응.</w:t>
      </w:r>
    </w:p>
    <w:sectPr w:rsidR="00FC693F" w:rsidRPr="0006063C" w:rsidSect="00034616">
      <w:pgSz w:w="11906" w:h="16838"/>
      <w:pgMar w:top="1247" w:right="1134" w:bottom="1134" w:left="1134" w:header="720" w:footer="567"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cs="맑은 고딕" w:eastAsia="맑은 고딕"/>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83"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tae2yi/UOS_ece2/tree/master/lab2" TargetMode="External"/><Relationship Id="rId11" Type="http://schemas.openxmlformats.org/officeDocument/2006/relationships/hyperlink" Target="https://github.com/tae2yi/UOS_ece2/tree/27eefdb44945af11842fe104defd1358e2aa2b1b/lab2" TargetMode="External"/><Relationship Id="rId12" Type="http://schemas.openxmlformats.org/officeDocument/2006/relationships/hyperlink" Target="https://youtube.com/playlist?list=PLbHlLnDMwa6Y&amp;si=6yP5VxLgyYnV-kgB"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