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</w:pPr>
      <w:r>
        <w:rPr>
          <w:b/>
          <w:rFonts w:ascii="Malgun Gothic" w:eastAsia="맑은 고딕"/>
          <w:sz w:val="28"/>
        </w:rPr>
        <w:t xml:space="preserve">8주차 추진내용 — 블록체인 기반 전자투표시스템</w:t>
      </w:r>
    </w:p>
    <w:p>
      <w:r>
        <w:rPr>
          <w:rFonts w:ascii="Malgun Gothic" w:eastAsia="맑은 고딕"/>
          <w:sz w:val="20"/>
        </w:rPr>
        <w:t xml:space="preserve">기준일: 2026-10-24 / 진단 No.5 이벤트 로깅 보완 및 No.3·4·15 증거 보강</w:t>
      </w:r>
    </w:p>
    <w:p>
      <w:r>
        <w:rPr>
          <w:rFonts w:ascii="Malgun Gothic" w:eastAsia="맑은 고딕"/>
          <w:sz w:val="20"/>
        </w:rPr>
        <w:t xml:space="preserve">목표: 관리 및 투표 행위를 전용 이벤트로 추적하고, 진단 → 근거 → 조치 → 검증 자료를 저장소에 남긴다.</w:t>
      </w:r>
    </w:p>
    <w:p>
      <w:pPr>
        <w:keepNext/>
      </w:pPr>
      <w:r>
        <w:rPr>
          <w:b/>
          <w:rFonts w:ascii="Malgun Gothic" w:eastAsia="맑은 고딕"/>
          <w:sz w:val="28"/>
        </w:rPr>
        <w:t xml:space="preserve">1. 진단 및 Before 근거</w:t>
      </w:r>
    </w:p>
    <w:p>
      <w:r>
        <w:rPr>
          <w:rFonts w:ascii="Malgun Gothic" w:eastAsia="맑은 고딕"/>
          <w:sz w:val="20"/>
        </w:rPr>
        <w:t xml:space="preserve">7주차 기준 커밋 5d29146에는 이벤트가 6종이다. registerVoter, addCandidate, vote에는 전용 이벤트가 없다.</w:t>
      </w:r>
    </w:p>
    <w:p>
      <w:r>
        <w:rPr>
          <w:rFonts w:ascii="Malgun Gothic" w:eastAsia="맑은 고딕"/>
          <w:sz w:val="20"/>
        </w:rPr>
        <w:t xml:space="preserve">관리자 변경·선거 시작은 기존 제안/승인/실행 로그로 간접 추적할 수 있었으므로, 모든 행위가 추적 불가능했던 것은 아니다.</w:t>
      </w:r>
    </w:p>
    <w:p>
      <w:r>
        <w:rPr>
          <w:rFonts w:ascii="Malgun Gothic" w:eastAsia="맑은 고딕"/>
          <w:sz w:val="20"/>
        </w:rPr>
        <w:t xml:space="preserve">이번 조치는 전용 이벤트 부재와 기존 이벤트 검증 부족을 보완한다. 기존 소스는 git show 5d29146:contract/contracts/Voting.sol로 확인한다.</w:t>
      </w:r>
    </w:p>
    <w:p>
      <w:pPr>
        <w:keepNext/>
      </w:pPr>
      <w:r>
        <w:rPr>
          <w:b/>
          <w:rFonts w:ascii="Malgun Gothic" w:eastAsia="맑은 고딕"/>
          <w:sz w:val="28"/>
        </w:rPr>
        <w:t xml:space="preserve">2. 구현 및 기록 정책</w:t>
      </w:r>
    </w:p>
    <w:p>
      <w:r>
        <w:rPr>
          <w:rFonts w:ascii="Malgun Gothic" w:eastAsia="맑은 고딕"/>
          <w:sz w:val="20"/>
        </w:rPr>
        <w:t xml:space="preserve">VoterRegistered, CandidateAdded, Voted, AdminAdded, AdminRemoved, ElectionStarted를 추가해 6종에서 12종으로 확대했다.</w:t>
      </w:r>
    </w:p>
    <w:p>
      <w:r>
        <w:rPr>
          <w:rFonts w:ascii="Malgun Gothic" w:eastAsia="맑은 고딕"/>
          <w:sz w:val="20"/>
        </w:rPr>
        <w:t xml:space="preserve">등록·후보 추가는 실행자와 대상, 관리자 변경·선거 시작은 제안 번호와 반영값을 기록한다. 제안 이벤트와 연결하면 제안자와 승인자를 추적할 수 있다.</w:t>
      </w:r>
    </w:p>
    <w:p>
      <w:r>
        <w:rPr>
          <w:rFonts w:ascii="Malgun Gothic" w:eastAsia="맑은 고딕"/>
          <w:sz w:val="20"/>
        </w:rPr>
        <w:t xml:space="preserve">중복 유권자 등록은 상태를 바꾸지 않으므로 이벤트를 다시 남기지 않는다. 실패한 거래의 이벤트는 체인에 남지 않는다.</w:t>
      </w:r>
    </w:p>
    <w:p>
      <w:r>
        <w:rPr>
          <w:rFonts w:ascii="Malgun Gothic" w:eastAsia="맑은 고딕"/>
          <w:sz w:val="20"/>
        </w:rPr>
        <w:t xml:space="preserve">Voted는 투표자 주소와 블록 시각만 포함한다. 후보 번호를 이벤트에서 제외해 검색 편의에 따른 노출을 줄였지만, 거래 입력·공개 득표·hasVoted로 추론할 수 있어 익명성 해결로 평가하지 않는다.</w:t>
      </w:r>
    </w:p>
    <w:p>
      <w:pPr>
        <w:keepNext/>
      </w:pPr>
      <w:r>
        <w:rPr>
          <w:b/>
          <w:rFonts w:ascii="Malgun Gothic" w:eastAsia="맑은 고딕"/>
          <w:sz w:val="28"/>
        </w:rPr>
        <w:t xml:space="preserve">3. 검증</w:t>
      </w:r>
    </w:p>
    <w:p>
      <w:r>
        <w:rPr>
          <w:rFonts w:ascii="Malgun Gothic" w:eastAsia="맑은 고딕"/>
          <w:sz w:val="20"/>
        </w:rPr>
        <w:t xml:space="preserve">Voting 테스트 36 → 47개: 이벤트 검증 8개, 멀티시그 증거 보강 2개, No.15 탐지 1개 추가.</w:t>
      </w:r>
    </w:p>
    <w:p>
      <w:r>
        <w:rPr>
          <w:rFonts w:ascii="Malgun Gothic" w:eastAsia="맑은 고딕"/>
          <w:sz w:val="20"/>
        </w:rPr>
        <w:t xml:space="preserve">47 passing에는 남은 취약점 재현 5개(V-C, V-D, V-E, V-G, No.15)가 포함된다. 이 5개 통과는 취약점 존재의 근거다.</w:t>
      </w:r>
    </w:p>
    <w:p>
      <w:r>
        <w:rPr>
          <w:rFonts w:ascii="Malgun Gothic" w:eastAsia="맑은 고딕"/>
          <w:sz w:val="20"/>
        </w:rPr>
        <w:t xml:space="preserve">No.4: 관리자 제거가 승인 1/2에서는 대기하고 2/2에서 실행됨을 검증했다.</w:t>
      </w:r>
    </w:p>
    <w:p>
      <w:r>
        <w:rPr>
          <w:rFonts w:ascii="Malgun Gothic" w:eastAsia="맑은 고딕"/>
          <w:sz w:val="20"/>
        </w:rPr>
        <w:t xml:space="preserve">No.3: 관리자 3명일 때 최초 관리자 없이 다른 2명만으로 비상 정지를 실행했다. 최초 관리자 제거 불가 정책과 2인 운영 시 키 분실 위험은 남아 있어 부분 해결이다.</w:t>
      </w:r>
    </w:p>
    <w:p>
      <w:r>
        <w:rPr>
          <w:rFonts w:ascii="Malgun Gothic" w:eastAsia="맑은 고딕"/>
          <w:sz w:val="20"/>
        </w:rPr>
        <w:t xml:space="preserve">No.15: 미확정·정지 상태에서 외부 계정이 선두 후보 B를 조회하는 동작을 명시적으로 재현했다. 이번 주에는 탐지 근거만 보강했다.</w:t>
      </w:r>
    </w:p>
    <w:p>
      <w:pPr>
        <w:keepNext/>
      </w:pPr>
      <w:r>
        <w:rPr>
          <w:b/>
          <w:rFonts w:ascii="Malgun Gothic" w:eastAsia="맑은 고딕"/>
          <w:sz w:val="28"/>
        </w:rPr>
        <w:t xml:space="preserve">4. 감사 로그 및 시연</w:t>
      </w:r>
    </w:p>
    <w:p>
      <w:r>
        <w:rPr>
          <w:rFonts w:ascii="Malgun Gothic" w:eastAsia="맑은 고딕"/>
          <w:sz w:val="20"/>
        </w:rPr>
        <w:t xml:space="preserve">auditLog.js는 이벤트를 블록·로그 순서로 출력하고 거래 해시와 로그 순번을 포함한다. 시각은 UTC이며, 노드의 가상 시각 이동은 실제 실행 시각과 구분한다.</w:t>
      </w:r>
    </w:p>
    <w:p>
      <w:r>
        <w:rPr>
          <w:rFonts w:ascii="Malgun Gothic" w:eastAsia="맑은 고딕"/>
          <w:sz w:val="20"/>
        </w:rPr>
        <w:t xml:space="preserve">demoScenario.js는 기본 Hardhat 메모리 체인에 새 컨트랙트를 배포한다. 관리자 추가/제거 → 등록 → 시작 → 투표 → 정지 → 재개 → 투표 → 확정을 거쳐 12종 이벤트와 당선자 B를 검사한다.</w:t>
      </w:r>
    </w:p>
    <w:p>
      <w:r>
        <w:rPr>
          <w:rFonts w:ascii="Malgun Gothic" w:eastAsia="맑은 고딕"/>
          <w:sz w:val="20"/>
        </w:rPr>
        <w:t xml:space="preserve">시연은 evm_setNextBlockTimestamp로 종료 시각을 넘긴다. 실제 2분 대기 실험이나 7주차 시계 불일치 재현 증거로 사용하지 않는다.</w:t>
      </w:r>
    </w:p>
    <w:p>
      <w:r>
        <w:rPr>
          <w:rFonts w:ascii="Malgun Gothic" w:eastAsia="맑은 고딕"/>
          <w:sz w:val="20"/>
        </w:rPr>
        <w:t xml:space="preserve">기존 localhost 선거와 MetaMask 상태를 건드리지 않도록 시연은 hardhat 네트워크에서만 허용한다.</w:t>
      </w:r>
    </w:p>
    <w:p>
      <w:pPr>
        <w:keepNext/>
      </w:pPr>
      <w:r>
        <w:rPr>
          <w:b/>
          <w:rFonts w:ascii="Malgun Gothic" w:eastAsia="맑은 고딕"/>
          <w:sz w:val="28"/>
        </w:rPr>
        <w:t xml:space="preserve">5. 증거와 남은 작업</w:t>
      </w:r>
    </w:p>
    <w:p>
      <w:r>
        <w:rPr>
          <w:rFonts w:ascii="Malgun Gothic" w:eastAsia="맑은 고딕"/>
          <w:sz w:val="20"/>
        </w:rPr>
        <w:t xml:space="preserve">docs/evidence/week8/tests.txt: 현재 PC의 도구 실행으로 저장한 자동 테스트 원문.</w:t>
      </w:r>
    </w:p>
    <w:p>
      <w:r>
        <w:rPr>
          <w:rFonts w:ascii="Malgun Gothic" w:eastAsia="맑은 고딕"/>
          <w:sz w:val="20"/>
        </w:rPr>
        <w:t xml:space="preserve">docs/evidence/week8/demo-audit-log.txt: 가상 시각을 사용하는 격리 시연과 감사 로그 원문.</w:t>
      </w:r>
    </w:p>
    <w:p>
      <w:r>
        <w:rPr>
          <w:rFonts w:ascii="Malgun Gothic" w:eastAsia="맑은 고딕"/>
          <w:sz w:val="20"/>
        </w:rPr>
        <w:t xml:space="preserve">frontend/lib/Voting.json을 컴파일 산출물과 동기화하고 TypeScript 타입 검사를 수행한다. 실제 브라우저·MetaMask 화면 확인 및 발표 캡처는 별도다.</w:t>
      </w:r>
    </w:p>
    <w:p>
      <w:r>
        <w:rPr>
          <w:rFonts w:ascii="Malgun Gothic" w:eastAsia="맑은 고딕"/>
          <w:sz w:val="20"/>
        </w:rPr>
        <w:t xml:space="preserve">No.5는 현재 제공하는 관리 함수의 이벤트 기록과 검증 범위에서 해결됨으로 갱신한다. 총 15건: 해결 7 / 부분 해결 2 / 예정 6.</w:t>
      </w:r>
    </w:p>
    <w:p>
      <w:r>
        <w:rPr>
          <w:rFonts w:ascii="Malgun Gothic" w:eastAsia="맑은 고딕"/>
          <w:sz w:val="20"/>
        </w:rPr>
        <w:t xml:space="preserve">9~10주차: V-C, V-D, V-E, V-G, No.15를 수정하고 탐지 테스트를 방어 테스트로 전환한다. No.6·7의 최종 처리 범위는 미결정이다.</w:t>
      </w:r>
    </w:p>
    <w:p>
      <w:r>
        <w:rPr>
          <w:rFonts w:ascii="Malgun Gothic" w:eastAsia="맑은 고딕"/>
          <w:sz w:val="20"/>
        </w:rPr>
        <w:t xml:space="preserve">보고서의 OWASP 분류와 자체 심각도는 기존 인수인계 기준을 유지했다. DOCX 구조 검증과 별개로 제출 전 Word에서 페이지와 표 배치를 확인한다.</w:t>
      </w:r>
    </w:p>
    <w:sectPr>
      <w:pgSz w:w="11906" w:h="16838"/>
      <w:pgMar w:top="900" w:right="900" w:bottom="900" w:left="900"/>
    </w:sectPr>
  </w:body>
</w:document>
</file>