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EB2163C" w:rsidR="00FB7809" w:rsidRPr="0069754B" w:rsidRDefault="00C81EA7" w:rsidP="0069754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94F9747" w:rsidR="00FB7809" w:rsidRPr="007C7B2F" w:rsidRDefault="00350BF8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8714DDD" w:rsidR="00FB7809" w:rsidRPr="007C7B2F" w:rsidRDefault="00350BF8" w:rsidP="00F573B8">
            <w:pPr>
              <w:jc w:val="center"/>
              <w:rPr>
                <w:b/>
              </w:rPr>
            </w:pPr>
            <w:r w:rsidRPr="00350BF8">
              <w:rPr>
                <w:rFonts w:hint="eastAsia"/>
                <w:b/>
                <w:sz w:val="22"/>
              </w:rPr>
              <w:t>2024.01.13~2025.01.19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41E46ADB" w:rsidR="00C63AC6" w:rsidRP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지태준</w:t>
            </w:r>
            <w:proofErr w:type="spellEnd"/>
            <w:r w:rsidR="00350BF8">
              <w:rPr>
                <w:rFonts w:hint="eastAsia"/>
                <w:b/>
              </w:rPr>
              <w:t xml:space="preserve"> </w:t>
            </w:r>
          </w:p>
          <w:p w14:paraId="1F780235" w14:textId="0537BB04" w:rsidR="00350BF8" w:rsidRPr="00350BF8" w:rsidRDefault="00350BF8" w:rsidP="00350BF8">
            <w:pPr>
              <w:pStyle w:val="a4"/>
              <w:rPr>
                <w:b/>
              </w:rPr>
            </w:pPr>
            <w:proofErr w:type="spellStart"/>
            <w:r w:rsidRPr="00350BF8">
              <w:rPr>
                <w:b/>
              </w:rPr>
              <w:t>하이폴리곤</w:t>
            </w:r>
            <w:proofErr w:type="spellEnd"/>
            <w:r w:rsidRPr="00350BF8">
              <w:rPr>
                <w:b/>
              </w:rPr>
              <w:t xml:space="preserve"> 나무 모델링</w:t>
            </w:r>
            <w:r>
              <w:rPr>
                <w:rFonts w:hint="eastAsia"/>
                <w:b/>
              </w:rPr>
              <w:t xml:space="preserve"> 및 </w:t>
            </w:r>
            <w:proofErr w:type="spellStart"/>
            <w:r>
              <w:rPr>
                <w:rFonts w:hint="eastAsia"/>
                <w:b/>
              </w:rPr>
              <w:t>텍스쳐링</w:t>
            </w:r>
            <w:proofErr w:type="spellEnd"/>
          </w:p>
          <w:p w14:paraId="38E50999" w14:textId="489C2C05" w:rsidR="00FB7809" w:rsidRPr="00B7252C" w:rsidRDefault="00FB7809" w:rsidP="00350BF8">
            <w:pPr>
              <w:pStyle w:val="a4"/>
              <w:ind w:leftChars="0" w:left="760"/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b/>
          <w:sz w:val="28"/>
          <w:szCs w:val="28"/>
        </w:rPr>
        <w:t>지태준</w:t>
      </w:r>
      <w:proofErr w:type="spellEnd"/>
    </w:p>
    <w:p w14:paraId="3C7D133A" w14:textId="04FA728B" w:rsidR="00FB7809" w:rsidRDefault="00350BF8" w:rsidP="00350BF8">
      <w:pPr>
        <w:pStyle w:val="a4"/>
        <w:rPr>
          <w:sz w:val="22"/>
        </w:rPr>
      </w:pPr>
      <w:r w:rsidRPr="00350BF8">
        <w:rPr>
          <w:sz w:val="22"/>
        </w:rPr>
        <w:t xml:space="preserve">자연환경 요소 중 하나인 나무를 </w:t>
      </w:r>
      <w:proofErr w:type="spellStart"/>
      <w:r w:rsidRPr="00350BF8">
        <w:rPr>
          <w:sz w:val="22"/>
        </w:rPr>
        <w:t>하이폴리곤</w:t>
      </w:r>
      <w:proofErr w:type="spellEnd"/>
      <w:r w:rsidRPr="00350BF8">
        <w:rPr>
          <w:sz w:val="22"/>
        </w:rPr>
        <w:t xml:space="preserve"> 형태로 모델링하였고, 효율적인 렌더링을 위해 </w:t>
      </w:r>
      <w:proofErr w:type="spellStart"/>
      <w:r w:rsidRPr="00350BF8">
        <w:rPr>
          <w:sz w:val="22"/>
        </w:rPr>
        <w:t>언리얼</w:t>
      </w:r>
      <w:proofErr w:type="spellEnd"/>
      <w:r w:rsidRPr="00350BF8">
        <w:rPr>
          <w:sz w:val="22"/>
        </w:rPr>
        <w:t xml:space="preserve"> 엔진의 나나이트 기능을 활용</w:t>
      </w:r>
      <w:r>
        <w:rPr>
          <w:rFonts w:hint="eastAsia"/>
          <w:sz w:val="22"/>
        </w:rPr>
        <w:t>.</w:t>
      </w:r>
    </w:p>
    <w:p w14:paraId="238F4B61" w14:textId="1463F9D1" w:rsidR="00350BF8" w:rsidRPr="00350BF8" w:rsidRDefault="00350BF8" w:rsidP="00350BF8">
      <w:pPr>
        <w:pStyle w:val="a4"/>
        <w:rPr>
          <w:sz w:val="22"/>
        </w:rPr>
      </w:pPr>
      <w:r w:rsidRPr="00350BF8">
        <w:rPr>
          <w:sz w:val="22"/>
        </w:rPr>
        <w:t>이를 통해 고해상도 디테일을 유지하면서도 퍼포먼스 오버헤드를 줄이는 결과</w:t>
      </w:r>
      <w:r>
        <w:rPr>
          <w:rFonts w:hint="eastAsia"/>
          <w:sz w:val="22"/>
        </w:rPr>
        <w:t>를 도출.</w:t>
      </w:r>
    </w:p>
    <w:p w14:paraId="6208976F" w14:textId="4EF5BC47" w:rsidR="00350BF8" w:rsidRDefault="002D713E" w:rsidP="00350BF8">
      <w:pPr>
        <w:pStyle w:val="a4"/>
        <w:rPr>
          <w:sz w:val="22"/>
        </w:rPr>
      </w:pPr>
      <w:r>
        <w:rPr>
          <w:noProof/>
          <w:sz w:val="22"/>
        </w:rPr>
        <w:drawing>
          <wp:inline distT="0" distB="0" distL="0" distR="0" wp14:anchorId="1E900CD1" wp14:editId="345C76F6">
            <wp:extent cx="4168883" cy="2505075"/>
            <wp:effectExtent l="0" t="0" r="3175" b="0"/>
            <wp:docPr id="1769778351" name="그림 3" descr="액세서리, 플러그, 이어플러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8351" name="그림 3" descr="액세서리, 플러그, 이어플러그, 디자인이(가) 표시된 사진&#10;&#10;AI가 생성한 콘텐츠는 부정확할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593" cy="25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w:drawing>
          <wp:inline distT="0" distB="0" distL="0" distR="0" wp14:anchorId="4444DC37" wp14:editId="2601F68E">
            <wp:extent cx="4181475" cy="2512640"/>
            <wp:effectExtent l="0" t="0" r="0" b="2540"/>
            <wp:docPr id="154308005" name="그림 4" descr="만화 영화, 종이접기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005" name="그림 4" descr="만화 영화, 종이접기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996" cy="25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DB45" w14:textId="01B966B1" w:rsidR="00FB7809" w:rsidRDefault="002D713E" w:rsidP="002D713E">
      <w:pPr>
        <w:pStyle w:val="a4"/>
        <w:rPr>
          <w:sz w:val="22"/>
        </w:rPr>
      </w:pPr>
      <w:r>
        <w:rPr>
          <w:rFonts w:hint="eastAsia"/>
          <w:sz w:val="22"/>
        </w:rPr>
        <w:t>(</w:t>
      </w:r>
      <w:proofErr w:type="spellStart"/>
      <w:r>
        <w:rPr>
          <w:rFonts w:hint="eastAsia"/>
          <w:sz w:val="22"/>
        </w:rPr>
        <w:t>서브스텐스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페인터에서</w:t>
      </w:r>
      <w:proofErr w:type="spellEnd"/>
      <w:r>
        <w:rPr>
          <w:rFonts w:hint="eastAsia"/>
          <w:sz w:val="22"/>
        </w:rPr>
        <w:t xml:space="preserve"> 진행된 최종 렌더링)</w:t>
      </w:r>
    </w:p>
    <w:p w14:paraId="7BE8D6D6" w14:textId="77777777" w:rsidR="002D713E" w:rsidRPr="002D713E" w:rsidRDefault="002D713E" w:rsidP="002D713E">
      <w:pPr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40368957" w:rsidR="00FB7809" w:rsidRPr="00AF5F2C" w:rsidRDefault="00350BF8" w:rsidP="00F573B8">
            <w:pPr>
              <w:jc w:val="left"/>
            </w:pPr>
            <w:r>
              <w:rPr>
                <w:rFonts w:hint="eastAsia"/>
              </w:rPr>
              <w:t xml:space="preserve">나뭇잎의 형태를 </w:t>
            </w:r>
            <w:proofErr w:type="spellStart"/>
            <w:r>
              <w:rPr>
                <w:rFonts w:hint="eastAsia"/>
              </w:rPr>
              <w:t>플랫한</w:t>
            </w:r>
            <w:proofErr w:type="spellEnd"/>
            <w:r>
              <w:rPr>
                <w:rFonts w:hint="eastAsia"/>
              </w:rPr>
              <w:t xml:space="preserve"> 판 즉 </w:t>
            </w:r>
            <w:proofErr w:type="spellStart"/>
            <w:r>
              <w:rPr>
                <w:rFonts w:hint="eastAsia"/>
              </w:rPr>
              <w:t>텍스쳐의</w:t>
            </w:r>
            <w:proofErr w:type="spellEnd"/>
            <w:r>
              <w:rPr>
                <w:rFonts w:hint="eastAsia"/>
              </w:rPr>
              <w:t xml:space="preserve"> 형태로 제작을 </w:t>
            </w:r>
            <w:proofErr w:type="spellStart"/>
            <w:r>
              <w:rPr>
                <w:rFonts w:hint="eastAsia"/>
              </w:rPr>
              <w:t>한게</w:t>
            </w:r>
            <w:proofErr w:type="spellEnd"/>
            <w:r>
              <w:rPr>
                <w:rFonts w:hint="eastAsia"/>
              </w:rPr>
              <w:t xml:space="preserve"> 아닌 </w:t>
            </w:r>
            <w:proofErr w:type="spellStart"/>
            <w:r>
              <w:rPr>
                <w:rFonts w:hint="eastAsia"/>
              </w:rPr>
              <w:t>매쉬</w:t>
            </w:r>
            <w:proofErr w:type="spellEnd"/>
            <w:r>
              <w:rPr>
                <w:rFonts w:hint="eastAsia"/>
              </w:rPr>
              <w:t xml:space="preserve"> 형태로 제작하였더니 통상적인 게임에서 사용되는 나무의 </w:t>
            </w:r>
            <w:proofErr w:type="spellStart"/>
            <w:r>
              <w:rPr>
                <w:rFonts w:hint="eastAsia"/>
              </w:rPr>
              <w:t>버텍스보다</w:t>
            </w:r>
            <w:proofErr w:type="spellEnd"/>
            <w:r>
              <w:rPr>
                <w:rFonts w:hint="eastAsia"/>
              </w:rPr>
              <w:t xml:space="preserve"> 많은 약 15000개의 </w:t>
            </w:r>
            <w:proofErr w:type="spellStart"/>
            <w:r>
              <w:rPr>
                <w:rFonts w:hint="eastAsia"/>
              </w:rPr>
              <w:t>버텍스를</w:t>
            </w:r>
            <w:proofErr w:type="spellEnd"/>
            <w:r>
              <w:rPr>
                <w:rFonts w:hint="eastAsia"/>
              </w:rPr>
              <w:t xml:space="preserve"> 사용하는 나무가 완성되어 버림.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7F39D93B" w:rsidR="00FB7809" w:rsidRPr="007A5D2F" w:rsidRDefault="00350BF8" w:rsidP="00F573B8">
            <w:pPr>
              <w:jc w:val="left"/>
            </w:pPr>
            <w:r>
              <w:rPr>
                <w:rFonts w:hint="eastAsia"/>
              </w:rPr>
              <w:t xml:space="preserve">고 </w:t>
            </w:r>
            <w:proofErr w:type="spellStart"/>
            <w:r>
              <w:rPr>
                <w:rFonts w:hint="eastAsia"/>
              </w:rPr>
              <w:t>버텍스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메쉬를</w:t>
            </w:r>
            <w:proofErr w:type="spellEnd"/>
            <w:r>
              <w:rPr>
                <w:rFonts w:hint="eastAsia"/>
              </w:rPr>
              <w:t xml:space="preserve"> 효율적으로 로우 </w:t>
            </w:r>
            <w:proofErr w:type="spellStart"/>
            <w:r>
              <w:rPr>
                <w:rFonts w:hint="eastAsia"/>
              </w:rPr>
              <w:t>폴리곤과</w:t>
            </w:r>
            <w:proofErr w:type="spellEnd"/>
            <w:r>
              <w:rPr>
                <w:rFonts w:hint="eastAsia"/>
              </w:rPr>
              <w:t xml:space="preserve"> 똑 같은 오버헤드를 </w:t>
            </w:r>
            <w:proofErr w:type="spellStart"/>
            <w:r>
              <w:rPr>
                <w:rFonts w:hint="eastAsia"/>
              </w:rPr>
              <w:t>거져가는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나나이트 기능을 활용해서 렌더링 함으로써 이러한 문제를 해결함.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D6B7FE5" w:rsidR="00FB7809" w:rsidRPr="007C7B2F" w:rsidRDefault="00350BF8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9D392AE" w:rsidR="00FB7809" w:rsidRPr="007C7B2F" w:rsidRDefault="00350BF8" w:rsidP="00F573B8">
            <w:pPr>
              <w:jc w:val="center"/>
            </w:pPr>
            <w:r w:rsidRPr="00350BF8">
              <w:rPr>
                <w:rFonts w:hint="eastAsia"/>
                <w:b/>
                <w:sz w:val="22"/>
              </w:rPr>
              <w:t>2024.01.</w:t>
            </w:r>
            <w:r>
              <w:rPr>
                <w:rFonts w:hint="eastAsia"/>
                <w:b/>
                <w:sz w:val="22"/>
              </w:rPr>
              <w:t>20</w:t>
            </w:r>
            <w:r w:rsidRPr="00350BF8">
              <w:rPr>
                <w:rFonts w:hint="eastAsia"/>
                <w:b/>
                <w:sz w:val="22"/>
              </w:rPr>
              <w:t>~2025.01.</w:t>
            </w:r>
            <w:r>
              <w:rPr>
                <w:rFonts w:hint="eastAsia"/>
                <w:b/>
                <w:sz w:val="22"/>
              </w:rPr>
              <w:t>26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694E6BB" w:rsidR="00F73809" w:rsidRPr="007C7B2F" w:rsidRDefault="00C81EA7" w:rsidP="00C81EA7">
            <w:proofErr w:type="spellStart"/>
            <w:r>
              <w:rPr>
                <w:rFonts w:hint="eastAsia"/>
              </w:rPr>
              <w:t>지태준</w:t>
            </w:r>
            <w:proofErr w:type="spellEnd"/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proofErr w:type="spellStart"/>
            <w:r w:rsidR="00350BF8" w:rsidRPr="00350BF8">
              <w:t>스폰</w:t>
            </w:r>
            <w:proofErr w:type="spellEnd"/>
            <w:r w:rsidR="00350BF8" w:rsidRPr="00350BF8">
              <w:t xml:space="preserve"> 지점, 구조물 및 오브젝트들을 추가로 모델링하고, 레벨에 배치할 계획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8FA2" w14:textId="77777777" w:rsidR="005A6994" w:rsidRDefault="005A6994" w:rsidP="00FD79E3">
      <w:pPr>
        <w:spacing w:after="0" w:line="240" w:lineRule="auto"/>
      </w:pPr>
      <w:r>
        <w:separator/>
      </w:r>
    </w:p>
  </w:endnote>
  <w:endnote w:type="continuationSeparator" w:id="0">
    <w:p w14:paraId="09A36439" w14:textId="77777777" w:rsidR="005A6994" w:rsidRDefault="005A6994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46041" w14:textId="77777777" w:rsidR="005A6994" w:rsidRDefault="005A6994" w:rsidP="00FD79E3">
      <w:pPr>
        <w:spacing w:after="0" w:line="240" w:lineRule="auto"/>
      </w:pPr>
      <w:r>
        <w:separator/>
      </w:r>
    </w:p>
  </w:footnote>
  <w:footnote w:type="continuationSeparator" w:id="0">
    <w:p w14:paraId="28E819CF" w14:textId="77777777" w:rsidR="005A6994" w:rsidRDefault="005A6994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7451F"/>
    <w:rsid w:val="001A1380"/>
    <w:rsid w:val="001D14E4"/>
    <w:rsid w:val="002D713E"/>
    <w:rsid w:val="00350BF8"/>
    <w:rsid w:val="003B7F36"/>
    <w:rsid w:val="00507F58"/>
    <w:rsid w:val="00534E7A"/>
    <w:rsid w:val="005A6994"/>
    <w:rsid w:val="0065146D"/>
    <w:rsid w:val="00690FBB"/>
    <w:rsid w:val="0069754B"/>
    <w:rsid w:val="006A065B"/>
    <w:rsid w:val="008A4BE1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57A37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350B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5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11</cp:revision>
  <dcterms:created xsi:type="dcterms:W3CDTF">2022-01-23T06:23:00Z</dcterms:created>
  <dcterms:modified xsi:type="dcterms:W3CDTF">2025-05-20T19:05:00Z</dcterms:modified>
</cp:coreProperties>
</file>