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6C" w:rsidRDefault="00180252" w:rsidP="00164738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진행</w:t>
      </w:r>
      <w:r w:rsidR="008711C5">
        <w:rPr>
          <w:rStyle w:val="a6"/>
          <w:rFonts w:hint="eastAsia"/>
          <w:b w:val="0"/>
        </w:rPr>
        <w:t>루트기획.</w:t>
      </w:r>
      <w:r w:rsidR="005E325D" w:rsidRPr="005E325D">
        <w:rPr>
          <w:rFonts w:hint="eastAsia"/>
          <w:bCs/>
          <w:noProof/>
        </w:rPr>
        <w:t xml:space="preserve"> </w:t>
      </w:r>
      <w:r w:rsidR="005E325D">
        <w:rPr>
          <w:rFonts w:hint="eastAsia"/>
          <w:bCs/>
          <w:noProof/>
        </w:rPr>
        <w:drawing>
          <wp:inline distT="0" distB="0" distL="0" distR="0" wp14:anchorId="7C988B53" wp14:editId="0325E2C5">
            <wp:extent cx="5676900" cy="31083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튜토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4" cy="31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38" w:rsidRDefault="00164738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rFonts w:hint="eastAsia"/>
          <w:b w:val="0"/>
        </w:rPr>
        <w:t xml:space="preserve">하늘 색 </w:t>
      </w:r>
      <w:r>
        <w:rPr>
          <w:rStyle w:val="a6"/>
          <w:b w:val="0"/>
        </w:rPr>
        <w:t xml:space="preserve">– </w:t>
      </w:r>
      <w:r>
        <w:rPr>
          <w:rStyle w:val="a6"/>
          <w:rFonts w:hint="eastAsia"/>
          <w:b w:val="0"/>
        </w:rPr>
        <w:t>플레이어 진행루트.</w:t>
      </w:r>
    </w:p>
    <w:tbl>
      <w:tblPr>
        <w:tblStyle w:val="a7"/>
        <w:tblpPr w:leftFromText="142" w:rightFromText="142" w:vertAnchor="text" w:horzAnchor="margin" w:tblpY="523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164738" w:rsidTr="00164738">
        <w:tc>
          <w:tcPr>
            <w:tcW w:w="421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A</w:t>
            </w:r>
          </w:p>
        </w:tc>
        <w:tc>
          <w:tcPr>
            <w:tcW w:w="2583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</w:p>
        </w:tc>
        <w:tc>
          <w:tcPr>
            <w:tcW w:w="535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C</w:t>
            </w:r>
          </w:p>
        </w:tc>
        <w:tc>
          <w:tcPr>
            <w:tcW w:w="2500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</w:p>
        </w:tc>
      </w:tr>
      <w:tr w:rsidR="00164738" w:rsidTr="00164738">
        <w:trPr>
          <w:trHeight w:val="4172"/>
        </w:trPr>
        <w:tc>
          <w:tcPr>
            <w:tcW w:w="421" w:type="dxa"/>
          </w:tcPr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rFonts w:hint="eastAsia"/>
                <w:sz w:val="22"/>
              </w:rPr>
              <w:t>1</w:t>
            </w: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2</w:t>
            </w: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3</w:t>
            </w: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4</w:t>
            </w: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5</w:t>
            </w:r>
          </w:p>
        </w:tc>
        <w:tc>
          <w:tcPr>
            <w:tcW w:w="2583" w:type="dxa"/>
          </w:tcPr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 w:rsidRPr="005E325D">
              <w:rPr>
                <w:rStyle w:val="a6"/>
                <w:rFonts w:hint="eastAsia"/>
                <w:b w:val="0"/>
              </w:rPr>
              <w:t>다이알로그</w:t>
            </w:r>
            <w:proofErr w:type="spellEnd"/>
            <w:r w:rsidRPr="005E325D">
              <w:rPr>
                <w:rStyle w:val="a6"/>
                <w:rFonts w:hint="eastAsia"/>
                <w:b w:val="0"/>
              </w:rPr>
              <w:t xml:space="preserve"> 대화.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 w:rsidRPr="005E325D">
              <w:rPr>
                <w:rStyle w:val="a6"/>
                <w:b w:val="0"/>
              </w:rPr>
              <w:t>AttackUI</w:t>
            </w:r>
            <w:proofErr w:type="spellEnd"/>
            <w:r w:rsidRPr="005E325D">
              <w:rPr>
                <w:rStyle w:val="a6"/>
                <w:rFonts w:hint="eastAsia"/>
                <w:b w:val="0"/>
              </w:rPr>
              <w:t>비활성화.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 w:rsidRPr="005E325D">
              <w:rPr>
                <w:rStyle w:val="a6"/>
                <w:rFonts w:hint="eastAsia"/>
                <w:b w:val="0"/>
              </w:rPr>
              <w:t>이동불가.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 w:rsidRPr="005E325D">
              <w:rPr>
                <w:rStyle w:val="a6"/>
                <w:rFonts w:hint="eastAsia"/>
                <w:b w:val="0"/>
              </w:rPr>
              <w:t xml:space="preserve">대화 중 </w:t>
            </w:r>
            <w:proofErr w:type="spellStart"/>
            <w:r w:rsidRPr="005E325D">
              <w:rPr>
                <w:rStyle w:val="a6"/>
                <w:rFonts w:hint="eastAsia"/>
                <w:b w:val="0"/>
              </w:rPr>
              <w:t>공격대화문이후</w:t>
            </w:r>
            <w:proofErr w:type="spellEnd"/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 w:rsidRPr="005E325D">
              <w:rPr>
                <w:rStyle w:val="a6"/>
                <w:rFonts w:hint="eastAsia"/>
                <w:b w:val="0"/>
              </w:rPr>
              <w:t>AttackUI</w:t>
            </w:r>
            <w:proofErr w:type="spellEnd"/>
            <w:r w:rsidRPr="005E325D">
              <w:rPr>
                <w:rStyle w:val="a6"/>
                <w:rFonts w:hint="eastAsia"/>
                <w:b w:val="0"/>
              </w:rPr>
              <w:t xml:space="preserve"> 활성화.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 w:rsidRPr="005E325D">
              <w:rPr>
                <w:rStyle w:val="a6"/>
                <w:rFonts w:hint="eastAsia"/>
                <w:b w:val="0"/>
              </w:rPr>
              <w:t>다이알로그</w:t>
            </w:r>
            <w:proofErr w:type="spellEnd"/>
            <w:r w:rsidRPr="005E325D">
              <w:rPr>
                <w:rStyle w:val="a6"/>
                <w:rFonts w:hint="eastAsia"/>
                <w:b w:val="0"/>
              </w:rPr>
              <w:t xml:space="preserve"> 대화 </w:t>
            </w:r>
            <w:proofErr w:type="spellStart"/>
            <w:r w:rsidRPr="005E325D">
              <w:rPr>
                <w:rStyle w:val="a6"/>
                <w:rFonts w:hint="eastAsia"/>
                <w:b w:val="0"/>
              </w:rPr>
              <w:t>완료후</w:t>
            </w:r>
            <w:proofErr w:type="spellEnd"/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 w:rsidRPr="005E325D">
              <w:rPr>
                <w:rStyle w:val="a6"/>
                <w:rFonts w:hint="eastAsia"/>
                <w:b w:val="0"/>
              </w:rPr>
              <w:t>이동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 w:rsidRPr="005E325D">
              <w:rPr>
                <w:rStyle w:val="a6"/>
                <w:rFonts w:hint="eastAsia"/>
                <w:b w:val="0"/>
              </w:rPr>
              <w:t>A</w:t>
            </w:r>
            <w:r w:rsidRPr="005E325D">
              <w:rPr>
                <w:rStyle w:val="a6"/>
                <w:b w:val="0"/>
              </w:rPr>
              <w:t xml:space="preserve"> </w:t>
            </w:r>
            <w:proofErr w:type="spellStart"/>
            <w:r w:rsidRPr="005E325D">
              <w:rPr>
                <w:rStyle w:val="a6"/>
                <w:rFonts w:hint="eastAsia"/>
                <w:b w:val="0"/>
              </w:rPr>
              <w:t>트리거</w:t>
            </w:r>
            <w:proofErr w:type="spellEnd"/>
            <w:r w:rsidRPr="005E325D">
              <w:rPr>
                <w:rStyle w:val="a6"/>
                <w:rFonts w:hint="eastAsia"/>
                <w:b w:val="0"/>
              </w:rPr>
              <w:t xml:space="preserve"> 벗어난 후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 w:rsidRPr="005E325D">
              <w:rPr>
                <w:rStyle w:val="a6"/>
                <w:rFonts w:hint="eastAsia"/>
                <w:b w:val="0"/>
              </w:rPr>
              <w:t>기본조작 tip</w:t>
            </w:r>
            <w:r w:rsidRPr="005E325D">
              <w:rPr>
                <w:rStyle w:val="a6"/>
                <w:b w:val="0"/>
              </w:rPr>
              <w:t xml:space="preserve"> </w:t>
            </w:r>
            <w:r w:rsidRPr="005E325D">
              <w:rPr>
                <w:rStyle w:val="a6"/>
                <w:rFonts w:hint="eastAsia"/>
                <w:b w:val="0"/>
              </w:rPr>
              <w:t>상단 표출.</w:t>
            </w:r>
          </w:p>
        </w:tc>
        <w:tc>
          <w:tcPr>
            <w:tcW w:w="535" w:type="dxa"/>
          </w:tcPr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-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1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2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3</w:t>
            </w:r>
          </w:p>
        </w:tc>
        <w:tc>
          <w:tcPr>
            <w:tcW w:w="2471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파편 발견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말풍선으로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 중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이동불가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대화 끝으로 이동 가능.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파편 </w:t>
            </w:r>
            <w:proofErr w:type="spellStart"/>
            <w:r>
              <w:rPr>
                <w:rStyle w:val="a6"/>
                <w:rFonts w:hint="eastAsia"/>
                <w:b w:val="0"/>
              </w:rPr>
              <w:t>드랍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후 </w:t>
            </w:r>
            <w:r>
              <w:rPr>
                <w:rStyle w:val="a6"/>
                <w:b w:val="0"/>
              </w:rPr>
              <w:t>tip</w:t>
            </w:r>
            <w:r>
              <w:rPr>
                <w:rStyle w:val="a6"/>
                <w:rFonts w:hint="eastAsia"/>
                <w:b w:val="0"/>
              </w:rPr>
              <w:t>표출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06" w:type="dxa"/>
          </w:tcPr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  <w:rFonts w:hint="eastAsia"/>
              </w:rPr>
              <w:t>-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1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2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3</w:t>
            </w:r>
          </w:p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4</w:t>
            </w:r>
          </w:p>
          <w:p w:rsidR="00164738" w:rsidRPr="005E325D" w:rsidRDefault="00164738" w:rsidP="00164738"/>
          <w:p w:rsidR="00164738" w:rsidRPr="005E325D" w:rsidRDefault="00164738" w:rsidP="00164738"/>
        </w:tc>
        <w:tc>
          <w:tcPr>
            <w:tcW w:w="2500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다람쥐 발견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다람쥐 </w:t>
            </w:r>
            <w:proofErr w:type="spellStart"/>
            <w:r>
              <w:rPr>
                <w:rStyle w:val="a6"/>
                <w:rFonts w:hint="eastAsia"/>
                <w:b w:val="0"/>
              </w:rPr>
              <w:t>흑화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흑화후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대기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말풍선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사냥.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 xml:space="preserve">이후 </w:t>
            </w:r>
            <w:r>
              <w:rPr>
                <w:rStyle w:val="a6"/>
                <w:b w:val="0"/>
              </w:rPr>
              <w:t xml:space="preserve">tip </w:t>
            </w:r>
            <w:r>
              <w:rPr>
                <w:rStyle w:val="a6"/>
                <w:rFonts w:hint="eastAsia"/>
                <w:b w:val="0"/>
              </w:rPr>
              <w:t>표출.</w:t>
            </w:r>
          </w:p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  <w:tr w:rsidR="00164738" w:rsidTr="00795F2C">
        <w:trPr>
          <w:trHeight w:val="1683"/>
        </w:trPr>
        <w:tc>
          <w:tcPr>
            <w:tcW w:w="421" w:type="dxa"/>
          </w:tcPr>
          <w:p w:rsidR="00164738" w:rsidRPr="000B366C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Tip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>기본조작기능</w:t>
            </w:r>
          </w:p>
          <w:p w:rsidR="00795F2C" w:rsidRDefault="00795F2C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3- 무기관련 대화문에서 </w:t>
            </w:r>
          </w:p>
          <w:p w:rsidR="00795F2C" w:rsidRDefault="00795F2C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무기선택지를 통한 무기</w:t>
            </w:r>
          </w:p>
          <w:p w:rsidR="00795F2C" w:rsidRPr="005E325D" w:rsidRDefault="00795F2C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형태 선택.</w:t>
            </w:r>
          </w:p>
        </w:tc>
        <w:tc>
          <w:tcPr>
            <w:tcW w:w="535" w:type="dxa"/>
          </w:tcPr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Tip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>파편 간단 설명</w:t>
            </w:r>
          </w:p>
        </w:tc>
        <w:tc>
          <w:tcPr>
            <w:tcW w:w="506" w:type="dxa"/>
          </w:tcPr>
          <w:p w:rsidR="00164738" w:rsidRPr="005E325D" w:rsidRDefault="00164738" w:rsidP="00164738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164738" w:rsidRDefault="00164738" w:rsidP="00164738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</w:t>
            </w:r>
            <w:r>
              <w:rPr>
                <w:rStyle w:val="a6"/>
                <w:b w:val="0"/>
              </w:rPr>
              <w:t xml:space="preserve">p </w:t>
            </w:r>
            <w:proofErr w:type="spellStart"/>
            <w:r>
              <w:rPr>
                <w:rStyle w:val="a6"/>
                <w:rFonts w:hint="eastAsia"/>
                <w:b w:val="0"/>
              </w:rPr>
              <w:t>몬스터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팁.</w:t>
            </w:r>
          </w:p>
        </w:tc>
      </w:tr>
    </w:tbl>
    <w:p w:rsidR="00164738" w:rsidRDefault="00164738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rFonts w:hint="eastAsia"/>
          <w:b w:val="0"/>
        </w:rPr>
        <w:t xml:space="preserve">연녹색 </w:t>
      </w:r>
      <w:r>
        <w:rPr>
          <w:rStyle w:val="a6"/>
          <w:b w:val="0"/>
        </w:rPr>
        <w:t xml:space="preserve">– </w:t>
      </w:r>
      <w:r>
        <w:rPr>
          <w:rStyle w:val="a6"/>
          <w:rFonts w:hint="eastAsia"/>
          <w:b w:val="0"/>
        </w:rPr>
        <w:t xml:space="preserve">이벤트 </w:t>
      </w:r>
      <w:proofErr w:type="spellStart"/>
      <w:r>
        <w:rPr>
          <w:rStyle w:val="a6"/>
          <w:rFonts w:hint="eastAsia"/>
          <w:b w:val="0"/>
        </w:rPr>
        <w:t>트리거</w:t>
      </w:r>
      <w:proofErr w:type="spellEnd"/>
    </w:p>
    <w:p w:rsidR="005E325D" w:rsidRDefault="000B366C" w:rsidP="00523DBA">
      <w:pPr>
        <w:rPr>
          <w:rStyle w:val="a6"/>
          <w:b w:val="0"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5743575" cy="303853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튜토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55" cy="30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42" w:rightFromText="142" w:vertAnchor="text" w:horzAnchor="margin" w:tblpY="933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A81EA9" w:rsidTr="00A81EA9">
        <w:tc>
          <w:tcPr>
            <w:tcW w:w="421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A</w:t>
            </w:r>
          </w:p>
        </w:tc>
        <w:tc>
          <w:tcPr>
            <w:tcW w:w="2583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</w:p>
        </w:tc>
        <w:tc>
          <w:tcPr>
            <w:tcW w:w="535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2500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  <w:tr w:rsidR="00A81EA9" w:rsidTr="00A81EA9">
        <w:trPr>
          <w:trHeight w:val="4172"/>
        </w:trPr>
        <w:tc>
          <w:tcPr>
            <w:tcW w:w="421" w:type="dxa"/>
          </w:tcPr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rFonts w:hint="eastAsia"/>
                <w:sz w:val="22"/>
              </w:rPr>
              <w:t>1</w:t>
            </w: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2</w:t>
            </w: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3</w:t>
            </w: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4</w:t>
            </w: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DE6B42" w:rsidRDefault="00632751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말풍선</w:t>
            </w:r>
            <w:r w:rsidR="00DE6B42">
              <w:rPr>
                <w:rStyle w:val="a6"/>
                <w:rFonts w:hint="eastAsia"/>
                <w:b w:val="0"/>
              </w:rPr>
              <w:t>띄우기</w:t>
            </w:r>
            <w:proofErr w:type="spellEnd"/>
            <w:r w:rsidR="00DE6B42">
              <w:rPr>
                <w:rStyle w:val="a6"/>
                <w:rFonts w:hint="eastAsia"/>
                <w:b w:val="0"/>
              </w:rPr>
              <w:t>.</w:t>
            </w: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이동불가.</w:t>
            </w: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B</w:t>
            </w:r>
            <w:r>
              <w:rPr>
                <w:rStyle w:val="a6"/>
                <w:rFonts w:hint="eastAsia"/>
                <w:b w:val="0"/>
              </w:rPr>
              <w:t>에 떨어져있는 아이템</w:t>
            </w: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줌인.</w:t>
            </w:r>
          </w:p>
          <w:p w:rsidR="00DE6B42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A81EA9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이동.</w:t>
            </w: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-</w:t>
            </w: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1</w:t>
            </w: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2</w:t>
            </w: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3</w:t>
            </w:r>
          </w:p>
        </w:tc>
        <w:tc>
          <w:tcPr>
            <w:tcW w:w="2471" w:type="dxa"/>
          </w:tcPr>
          <w:p w:rsidR="00A81EA9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아이템 </w:t>
            </w:r>
            <w:proofErr w:type="spellStart"/>
            <w:r>
              <w:rPr>
                <w:rStyle w:val="a6"/>
                <w:rFonts w:hint="eastAsia"/>
                <w:b w:val="0"/>
              </w:rPr>
              <w:t>드랍</w:t>
            </w:r>
            <w:proofErr w:type="spellEnd"/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드랍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후 </w:t>
            </w:r>
            <w:proofErr w:type="spellStart"/>
            <w:r>
              <w:rPr>
                <w:rStyle w:val="a6"/>
                <w:rFonts w:hint="eastAsia"/>
                <w:b w:val="0"/>
              </w:rPr>
              <w:t>바로진행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 xml:space="preserve">Tip </w:t>
            </w:r>
            <w:r>
              <w:rPr>
                <w:rStyle w:val="a6"/>
                <w:rFonts w:hint="eastAsia"/>
                <w:b w:val="0"/>
              </w:rPr>
              <w:t>표출</w:t>
            </w:r>
          </w:p>
        </w:tc>
        <w:tc>
          <w:tcPr>
            <w:tcW w:w="506" w:type="dxa"/>
          </w:tcPr>
          <w:p w:rsidR="00A81EA9" w:rsidRPr="005E325D" w:rsidRDefault="00A81EA9" w:rsidP="00A81EA9"/>
        </w:tc>
        <w:tc>
          <w:tcPr>
            <w:tcW w:w="2500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  <w:tr w:rsidR="00A81EA9" w:rsidTr="00A81EA9">
        <w:trPr>
          <w:trHeight w:val="70"/>
        </w:trPr>
        <w:tc>
          <w:tcPr>
            <w:tcW w:w="421" w:type="dxa"/>
          </w:tcPr>
          <w:p w:rsidR="00A81EA9" w:rsidRPr="000B366C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A81EA9" w:rsidRPr="005E325D" w:rsidRDefault="00DE6B42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35" w:type="dxa"/>
          </w:tcPr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Tip</w:t>
            </w:r>
            <w:r>
              <w:rPr>
                <w:rStyle w:val="a6"/>
                <w:b w:val="0"/>
              </w:rPr>
              <w:t xml:space="preserve"> </w:t>
            </w:r>
            <w:r w:rsidR="00DE6B42">
              <w:rPr>
                <w:rStyle w:val="a6"/>
                <w:rFonts w:hint="eastAsia"/>
                <w:b w:val="0"/>
              </w:rPr>
              <w:t>아이템 설명.</w:t>
            </w:r>
          </w:p>
        </w:tc>
        <w:tc>
          <w:tcPr>
            <w:tcW w:w="506" w:type="dxa"/>
          </w:tcPr>
          <w:p w:rsidR="00A81EA9" w:rsidRPr="005E325D" w:rsidRDefault="00A81EA9" w:rsidP="00A81EA9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A81EA9" w:rsidRDefault="00A81EA9" w:rsidP="00A81EA9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</w:t>
            </w:r>
            <w:r>
              <w:rPr>
                <w:rStyle w:val="a6"/>
                <w:b w:val="0"/>
              </w:rPr>
              <w:t xml:space="preserve">p </w:t>
            </w:r>
            <w:proofErr w:type="spellStart"/>
            <w:r>
              <w:rPr>
                <w:rStyle w:val="a6"/>
                <w:rFonts w:hint="eastAsia"/>
                <w:b w:val="0"/>
              </w:rPr>
              <w:t>몬스터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팁.</w:t>
            </w:r>
          </w:p>
        </w:tc>
      </w:tr>
    </w:tbl>
    <w:p w:rsidR="00A81EA9" w:rsidRDefault="00A81EA9">
      <w:pPr>
        <w:widowControl/>
        <w:wordWrap/>
        <w:autoSpaceDE/>
        <w:autoSpaceDN/>
        <w:rPr>
          <w:rStyle w:val="a6"/>
          <w:b w:val="0"/>
        </w:rPr>
      </w:pPr>
    </w:p>
    <w:p w:rsidR="00A81EA9" w:rsidRDefault="00A81EA9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rFonts w:hint="eastAsia"/>
          <w:b w:val="0"/>
        </w:rPr>
        <w:t>보라색- 아이템.</w:t>
      </w:r>
    </w:p>
    <w:p w:rsidR="005E325D" w:rsidRDefault="005E325D">
      <w:pPr>
        <w:widowControl/>
        <w:wordWrap/>
        <w:autoSpaceDE/>
        <w:autoSpaceDN/>
        <w:rPr>
          <w:rStyle w:val="a6"/>
          <w:b w:val="0"/>
        </w:rPr>
      </w:pPr>
    </w:p>
    <w:p w:rsidR="00A87DA9" w:rsidRDefault="000B366C" w:rsidP="00523DBA">
      <w:pPr>
        <w:rPr>
          <w:rStyle w:val="a6"/>
          <w:b w:val="0"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5715000" cy="284897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튜툐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47" cy="28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42" w:rightFromText="142" w:vertAnchor="text" w:horzAnchor="margin" w:tblpY="933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DE6B42" w:rsidTr="003A3C86">
        <w:tc>
          <w:tcPr>
            <w:tcW w:w="421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A</w:t>
            </w:r>
          </w:p>
        </w:tc>
        <w:tc>
          <w:tcPr>
            <w:tcW w:w="2583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보스 등장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35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보스 </w:t>
            </w:r>
            <w:proofErr w:type="spellStart"/>
            <w:r>
              <w:rPr>
                <w:rStyle w:val="a6"/>
                <w:rFonts w:hint="eastAsia"/>
                <w:b w:val="0"/>
              </w:rPr>
              <w:t>제거후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C</w:t>
            </w:r>
          </w:p>
        </w:tc>
        <w:tc>
          <w:tcPr>
            <w:tcW w:w="2500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이벤트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</w:p>
        </w:tc>
      </w:tr>
      <w:tr w:rsidR="00DE6B42" w:rsidTr="00DE6B42">
        <w:trPr>
          <w:trHeight w:val="3171"/>
        </w:trPr>
        <w:tc>
          <w:tcPr>
            <w:tcW w:w="421" w:type="dxa"/>
          </w:tcPr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rFonts w:hint="eastAsia"/>
                <w:sz w:val="22"/>
              </w:rPr>
              <w:t>1</w:t>
            </w: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2</w:t>
            </w: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0B366C">
              <w:rPr>
                <w:rStyle w:val="a6"/>
                <w:sz w:val="22"/>
              </w:rPr>
              <w:t>3</w:t>
            </w: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카메라 </w:t>
            </w:r>
            <w:proofErr w:type="spellStart"/>
            <w:r>
              <w:rPr>
                <w:rStyle w:val="a6"/>
                <w:rFonts w:hint="eastAsia"/>
                <w:b w:val="0"/>
              </w:rPr>
              <w:t>쉐이크</w:t>
            </w:r>
            <w:proofErr w:type="spellEnd"/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보스등장.</w:t>
            </w: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전투 시작.</w:t>
            </w: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-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1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  <w:r w:rsidRPr="005E325D">
              <w:rPr>
                <w:rStyle w:val="a6"/>
                <w:sz w:val="22"/>
              </w:rPr>
              <w:t>2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아이템 </w:t>
            </w:r>
            <w:proofErr w:type="spellStart"/>
            <w:r>
              <w:rPr>
                <w:rStyle w:val="a6"/>
                <w:rFonts w:hint="eastAsia"/>
                <w:b w:val="0"/>
              </w:rPr>
              <w:t>드랍</w:t>
            </w:r>
            <w:proofErr w:type="spellEnd"/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아이템 </w:t>
            </w:r>
            <w:proofErr w:type="spellStart"/>
            <w:r>
              <w:rPr>
                <w:rStyle w:val="a6"/>
                <w:rFonts w:hint="eastAsia"/>
                <w:b w:val="0"/>
              </w:rPr>
              <w:t>먹기전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말풍선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대화..</w:t>
            </w:r>
          </w:p>
          <w:p w:rsidR="00DE6B42" w:rsidRP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파편 </w:t>
            </w:r>
            <w:proofErr w:type="spellStart"/>
            <w:r>
              <w:rPr>
                <w:rStyle w:val="a6"/>
                <w:rFonts w:hint="eastAsia"/>
                <w:b w:val="0"/>
              </w:rPr>
              <w:t>드랍후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r>
              <w:rPr>
                <w:rStyle w:val="a6"/>
                <w:b w:val="0"/>
              </w:rPr>
              <w:t xml:space="preserve">tip </w:t>
            </w:r>
            <w:r>
              <w:rPr>
                <w:rStyle w:val="a6"/>
                <w:rFonts w:hint="eastAsia"/>
                <w:b w:val="0"/>
              </w:rPr>
              <w:t>표출.</w:t>
            </w:r>
          </w:p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06" w:type="dxa"/>
          </w:tcPr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  <w:rFonts w:hint="eastAsia"/>
              </w:rPr>
              <w:t>-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1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  <w:r w:rsidRPr="005E325D">
              <w:rPr>
                <w:rStyle w:val="a6"/>
              </w:rPr>
              <w:t>2</w:t>
            </w: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  <w:p w:rsidR="00DE6B42" w:rsidRPr="005E325D" w:rsidRDefault="00DE6B42" w:rsidP="003A3C86"/>
        </w:tc>
        <w:tc>
          <w:tcPr>
            <w:tcW w:w="2500" w:type="dxa"/>
          </w:tcPr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말풍선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 진행.</w:t>
            </w: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이동.</w:t>
            </w: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갈수있는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이동경로 표시 및 </w:t>
            </w:r>
            <w:r>
              <w:rPr>
                <w:rStyle w:val="a6"/>
                <w:b w:val="0"/>
              </w:rPr>
              <w:t>tip</w:t>
            </w:r>
            <w:r>
              <w:rPr>
                <w:rStyle w:val="a6"/>
                <w:rFonts w:hint="eastAsia"/>
                <w:b w:val="0"/>
              </w:rPr>
              <w:t>표출.</w:t>
            </w: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DE6B42" w:rsidRDefault="00DE6B42" w:rsidP="00DE6B42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진행.</w:t>
            </w:r>
          </w:p>
        </w:tc>
      </w:tr>
      <w:tr w:rsidR="00DE6B42" w:rsidTr="00DE6B42">
        <w:trPr>
          <w:trHeight w:val="70"/>
        </w:trPr>
        <w:tc>
          <w:tcPr>
            <w:tcW w:w="421" w:type="dxa"/>
          </w:tcPr>
          <w:p w:rsidR="00DE6B42" w:rsidRPr="000B366C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35" w:type="dxa"/>
          </w:tcPr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Tip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>아이템 설명.</w:t>
            </w:r>
          </w:p>
        </w:tc>
        <w:tc>
          <w:tcPr>
            <w:tcW w:w="506" w:type="dxa"/>
          </w:tcPr>
          <w:p w:rsidR="00DE6B42" w:rsidRPr="005E325D" w:rsidRDefault="00DE6B42" w:rsidP="003A3C86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DE6B42" w:rsidRDefault="00DE6B42" w:rsidP="003A3C86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Ti</w:t>
            </w:r>
            <w:r>
              <w:rPr>
                <w:rStyle w:val="a6"/>
                <w:b w:val="0"/>
              </w:rPr>
              <w:t xml:space="preserve">p </w:t>
            </w:r>
            <w:r>
              <w:rPr>
                <w:rStyle w:val="a6"/>
                <w:rFonts w:hint="eastAsia"/>
                <w:b w:val="0"/>
              </w:rPr>
              <w:t>스테이지 파편설명</w:t>
            </w:r>
          </w:p>
        </w:tc>
      </w:tr>
    </w:tbl>
    <w:p w:rsidR="00DE6B42" w:rsidRDefault="00DE6B42" w:rsidP="00523DBA">
      <w:pPr>
        <w:rPr>
          <w:rStyle w:val="a6"/>
          <w:b w:val="0"/>
        </w:rPr>
      </w:pPr>
    </w:p>
    <w:p w:rsidR="00CC3AA3" w:rsidRDefault="00CC3AA3" w:rsidP="00523DBA">
      <w:pPr>
        <w:rPr>
          <w:rStyle w:val="a6"/>
          <w:b w:val="0"/>
        </w:rPr>
      </w:pPr>
    </w:p>
    <w:p w:rsidR="00CC3AA3" w:rsidRDefault="00CC3AA3" w:rsidP="00523DBA">
      <w:pPr>
        <w:rPr>
          <w:rStyle w:val="a6"/>
          <w:b w:val="0"/>
        </w:rPr>
      </w:pPr>
    </w:p>
    <w:p w:rsidR="00CC3AA3" w:rsidRDefault="00CC3AA3" w:rsidP="00523DBA">
      <w:pPr>
        <w:rPr>
          <w:rStyle w:val="a6"/>
          <w:b w:val="0"/>
        </w:rPr>
      </w:pPr>
    </w:p>
    <w:p w:rsidR="00CC3AA3" w:rsidRDefault="00CC3AA3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b w:val="0"/>
        </w:rPr>
        <w:br w:type="page"/>
      </w:r>
    </w:p>
    <w:p w:rsidR="00CC3AA3" w:rsidRDefault="00CC3AA3">
      <w:pPr>
        <w:widowControl/>
        <w:wordWrap/>
        <w:autoSpaceDE/>
        <w:autoSpaceDN/>
        <w:rPr>
          <w:rStyle w:val="a6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5731510" cy="28873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A3" w:rsidRDefault="00CC3AA3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rFonts w:hint="eastAsia"/>
          <w:b w:val="0"/>
        </w:rPr>
        <w:t xml:space="preserve">할아버지 </w:t>
      </w:r>
      <w:r>
        <w:rPr>
          <w:rStyle w:val="a6"/>
          <w:b w:val="0"/>
        </w:rPr>
        <w:t xml:space="preserve">NPC </w:t>
      </w:r>
      <w:r>
        <w:rPr>
          <w:rStyle w:val="a6"/>
          <w:rFonts w:hint="eastAsia"/>
          <w:b w:val="0"/>
        </w:rPr>
        <w:t>등장</w:t>
      </w:r>
    </w:p>
    <w:p w:rsidR="00CC3AA3" w:rsidRDefault="00CC3AA3">
      <w:pPr>
        <w:widowControl/>
        <w:wordWrap/>
        <w:autoSpaceDE/>
        <w:autoSpaceDN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 xml:space="preserve">짧은 </w:t>
      </w:r>
      <w:proofErr w:type="spellStart"/>
      <w:r>
        <w:rPr>
          <w:rStyle w:val="a6"/>
          <w:rFonts w:hint="eastAsia"/>
          <w:b w:val="0"/>
        </w:rPr>
        <w:t>컷툰샷</w:t>
      </w:r>
      <w:proofErr w:type="spellEnd"/>
      <w:r>
        <w:rPr>
          <w:rStyle w:val="a6"/>
          <w:rFonts w:hint="eastAsia"/>
          <w:b w:val="0"/>
        </w:rPr>
        <w:t xml:space="preserve"> </w:t>
      </w:r>
      <w:proofErr w:type="spellStart"/>
      <w:r>
        <w:rPr>
          <w:rStyle w:val="a6"/>
          <w:rFonts w:hint="eastAsia"/>
          <w:b w:val="0"/>
        </w:rPr>
        <w:t>한장</w:t>
      </w:r>
      <w:proofErr w:type="spellEnd"/>
      <w:r>
        <w:rPr>
          <w:rStyle w:val="a6"/>
          <w:rFonts w:hint="eastAsia"/>
          <w:b w:val="0"/>
        </w:rPr>
        <w:t xml:space="preserve"> </w:t>
      </w:r>
    </w:p>
    <w:tbl>
      <w:tblPr>
        <w:tblStyle w:val="a7"/>
        <w:tblpPr w:leftFromText="142" w:rightFromText="142" w:vertAnchor="text" w:horzAnchor="margin" w:tblpY="1870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CC3AA3" w:rsidTr="00CC3AA3">
        <w:tc>
          <w:tcPr>
            <w:tcW w:w="42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A</w:t>
            </w:r>
          </w:p>
        </w:tc>
        <w:tc>
          <w:tcPr>
            <w:tcW w:w="2583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대화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35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엔피시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퀘스트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2500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이동</w:t>
            </w:r>
          </w:p>
        </w:tc>
      </w:tr>
      <w:tr w:rsidR="00CC3AA3" w:rsidTr="00CC3AA3">
        <w:trPr>
          <w:trHeight w:val="3171"/>
        </w:trPr>
        <w:tc>
          <w:tcPr>
            <w:tcW w:w="421" w:type="dxa"/>
          </w:tcPr>
          <w:p w:rsidR="00CC3AA3" w:rsidRPr="000B366C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맵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입장과 동시에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구미와의 </w:t>
            </w:r>
            <w:proofErr w:type="spellStart"/>
            <w:r>
              <w:rPr>
                <w:rStyle w:val="a6"/>
                <w:rFonts w:hint="eastAsia"/>
                <w:b w:val="0"/>
              </w:rPr>
              <w:t>말풍선대화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촌창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r>
              <w:rPr>
                <w:rStyle w:val="a6"/>
                <w:b w:val="0"/>
              </w:rPr>
              <w:t>NPC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다이알로그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대화중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컷툰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등장.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유저 정지.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퀘스트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수락[대화완료]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</w:p>
        </w:tc>
        <w:tc>
          <w:tcPr>
            <w:tcW w:w="506" w:type="dxa"/>
          </w:tcPr>
          <w:p w:rsidR="00CC3AA3" w:rsidRPr="005E325D" w:rsidRDefault="00CC3AA3" w:rsidP="00CC3AA3"/>
        </w:tc>
        <w:tc>
          <w:tcPr>
            <w:tcW w:w="2500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개들과의 전투.</w:t>
            </w:r>
          </w:p>
        </w:tc>
      </w:tr>
      <w:tr w:rsidR="00CC3AA3" w:rsidTr="00CC3AA3">
        <w:trPr>
          <w:trHeight w:val="70"/>
        </w:trPr>
        <w:tc>
          <w:tcPr>
            <w:tcW w:w="421" w:type="dxa"/>
          </w:tcPr>
          <w:p w:rsidR="00CC3AA3" w:rsidRPr="000B366C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06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</w:tbl>
    <w:p w:rsidR="00CC3AA3" w:rsidRDefault="00CC3AA3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b w:val="0"/>
        </w:rPr>
        <w:br w:type="page"/>
      </w:r>
    </w:p>
    <w:tbl>
      <w:tblPr>
        <w:tblStyle w:val="a7"/>
        <w:tblpPr w:leftFromText="142" w:rightFromText="142" w:vertAnchor="text" w:horzAnchor="margin" w:tblpY="8755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CC3AA3" w:rsidTr="00CC3AA3">
        <w:tc>
          <w:tcPr>
            <w:tcW w:w="42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lastRenderedPageBreak/>
              <w:t>A</w:t>
            </w:r>
          </w:p>
        </w:tc>
        <w:tc>
          <w:tcPr>
            <w:tcW w:w="2583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엔피시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퀘스트트리거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35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CC3AA3" w:rsidRDefault="00FB77D0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특수 </w:t>
            </w:r>
            <w:proofErr w:type="spellStart"/>
            <w:r>
              <w:rPr>
                <w:rStyle w:val="a6"/>
                <w:rFonts w:hint="eastAsia"/>
                <w:b w:val="0"/>
              </w:rPr>
              <w:t>몬스터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  <w:r w:rsidR="00CC3AA3"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2500" w:type="dxa"/>
          </w:tcPr>
          <w:p w:rsidR="00CC3AA3" w:rsidRDefault="00873AC8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순간이동후</w:t>
            </w:r>
            <w:proofErr w:type="spellEnd"/>
          </w:p>
        </w:tc>
      </w:tr>
      <w:tr w:rsidR="00CC3AA3" w:rsidTr="00CC3AA3">
        <w:trPr>
          <w:trHeight w:val="3171"/>
        </w:trPr>
        <w:tc>
          <w:tcPr>
            <w:tcW w:w="421" w:type="dxa"/>
          </w:tcPr>
          <w:p w:rsidR="00CC3AA3" w:rsidRPr="000B366C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할머니 </w:t>
            </w:r>
            <w:r>
              <w:rPr>
                <w:rStyle w:val="a6"/>
                <w:b w:val="0"/>
              </w:rPr>
              <w:t>NPC.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대화</w:t>
            </w:r>
          </w:p>
          <w:p w:rsidR="00FB77D0" w:rsidRDefault="00FB77D0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퀘스트완</w:t>
            </w:r>
            <w:proofErr w:type="spellEnd"/>
            <w:r>
              <w:rPr>
                <w:rStyle w:val="a6"/>
                <w:rFonts w:hint="eastAsia"/>
                <w:b w:val="0"/>
              </w:rPr>
              <w:t>[대화완]</w:t>
            </w:r>
          </w:p>
          <w:p w:rsidR="00FB77D0" w:rsidRDefault="00FB77D0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FB77D0" w:rsidRDefault="00FB77D0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보상: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>나무아래로 이동.</w:t>
            </w:r>
          </w:p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CC3AA3" w:rsidRDefault="00FB77D0" w:rsidP="00FB77D0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도토리를 수없이 굴리는</w:t>
            </w:r>
          </w:p>
          <w:p w:rsidR="00FB77D0" w:rsidRDefault="00FB77D0" w:rsidP="00FB77D0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공격형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다람쥐 </w:t>
            </w:r>
            <w:proofErr w:type="spellStart"/>
            <w:r>
              <w:rPr>
                <w:rStyle w:val="a6"/>
                <w:rFonts w:hint="eastAsia"/>
                <w:b w:val="0"/>
              </w:rPr>
              <w:t>몬스터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FB77D0" w:rsidRDefault="00FB77D0" w:rsidP="00FB77D0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FB77D0" w:rsidRDefault="00FB77D0" w:rsidP="00FB77D0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제거후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위로 </w:t>
            </w:r>
          </w:p>
          <w:p w:rsidR="00FB77D0" w:rsidRDefault="00FB77D0" w:rsidP="00FB77D0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FB77D0" w:rsidRDefault="00FB77D0" w:rsidP="00FB77D0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</w:p>
        </w:tc>
        <w:tc>
          <w:tcPr>
            <w:tcW w:w="506" w:type="dxa"/>
          </w:tcPr>
          <w:p w:rsidR="00CC3AA3" w:rsidRPr="005E325D" w:rsidRDefault="00CC3AA3" w:rsidP="00CC3AA3"/>
        </w:tc>
        <w:tc>
          <w:tcPr>
            <w:tcW w:w="2500" w:type="dxa"/>
          </w:tcPr>
          <w:p w:rsidR="00873AC8" w:rsidRDefault="00873AC8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촌장과 할머니 대화</w:t>
            </w:r>
          </w:p>
          <w:p w:rsidR="00CC3AA3" w:rsidRDefault="00873AC8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다이알로그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대화</w:t>
            </w:r>
            <w:r w:rsidR="00CC3AA3">
              <w:rPr>
                <w:rStyle w:val="a6"/>
                <w:rFonts w:hint="eastAsia"/>
                <w:b w:val="0"/>
              </w:rPr>
              <w:t>.</w:t>
            </w:r>
          </w:p>
          <w:p w:rsidR="00873AC8" w:rsidRDefault="00873AC8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대화완료 후 </w:t>
            </w:r>
          </w:p>
          <w:p w:rsidR="00873AC8" w:rsidRDefault="00873AC8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고구미를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통한 파편정보</w:t>
            </w:r>
          </w:p>
          <w:p w:rsidR="00873AC8" w:rsidRDefault="00873AC8" w:rsidP="00CC3AA3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파악.</w:t>
            </w:r>
          </w:p>
        </w:tc>
      </w:tr>
      <w:tr w:rsidR="00CC3AA3" w:rsidTr="00CC3AA3">
        <w:trPr>
          <w:trHeight w:val="70"/>
        </w:trPr>
        <w:tc>
          <w:tcPr>
            <w:tcW w:w="421" w:type="dxa"/>
          </w:tcPr>
          <w:p w:rsidR="00CC3AA3" w:rsidRPr="000B366C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CC3AA3" w:rsidRPr="005E325D" w:rsidRDefault="00FB77D0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순간이동 화살표위치로.</w:t>
            </w:r>
          </w:p>
        </w:tc>
        <w:tc>
          <w:tcPr>
            <w:tcW w:w="535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06" w:type="dxa"/>
          </w:tcPr>
          <w:p w:rsidR="00CC3AA3" w:rsidRPr="005E325D" w:rsidRDefault="00CC3AA3" w:rsidP="00CC3AA3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CC3AA3" w:rsidRDefault="00CC3AA3" w:rsidP="00CC3AA3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</w:tbl>
    <w:p w:rsidR="00CC3AA3" w:rsidRDefault="00CC3AA3" w:rsidP="00523DBA">
      <w:pPr>
        <w:rPr>
          <w:rStyle w:val="a6"/>
          <w:b w:val="0"/>
        </w:rPr>
      </w:pPr>
    </w:p>
    <w:p w:rsidR="00CC3AA3" w:rsidRDefault="00FB77D0" w:rsidP="00523DBA">
      <w:pPr>
        <w:rPr>
          <w:rStyle w:val="a6"/>
          <w:b w:val="0"/>
        </w:rPr>
      </w:pPr>
      <w:r>
        <w:rPr>
          <w:rFonts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2305685</wp:posOffset>
                </wp:positionV>
                <wp:extent cx="381000" cy="704850"/>
                <wp:effectExtent l="19050" t="0" r="19050" b="3810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025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4" o:spid="_x0000_s1026" type="#_x0000_t67" style="position:absolute;left:0;text-align:left;margin-left:0;margin-top:181.55pt;width:30pt;height:5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EAlQIAAEcFAAAOAAAAZHJzL2Uyb0RvYy54bWysVM1u1DAQviPxDpbvNNllS8uq2WrVqgip&#10;aita1LPr2N1IjseMvZtdjogXqAQSSIgH4MyVJ6J9B8ZONq3aigPiksx4/j9/453dZW3YQqGvwBZ8&#10;sJFzpqyEsrKXBX97dvBsmzMfhC2FAasKvlKe706ePtlp3FgNYQamVMgoifXjxhV8FoIbZ5mXM1UL&#10;vwFOWTJqwFoEUvEyK1E0lL022TDPX2QNYOkQpPKeTvdbI5+k/ForGY619iowU3DqLaQvpu9F/GaT&#10;HTG+ROFmlezaEP/QRS0qS0X7VPsiCDbH6kGqupIIHnTYkFBnoHUlVZqBphnk96Y5nQmn0iwEjnc9&#10;TP7/pZVHixNkVVnwEWdW1HRF158//v7+5frHL3bz9dP1h583V9/YKALVOD8m/1N3gp3mSYxTLzXW&#10;8U/zsGUCd9WDq5aBSTp8vj3Ic7oCSaatfLS9mcDPboMd+vBKQc2iUPASGjtFhCbhKhaHPlBV8l/7&#10;kRI7antIUlgZFdsw9o3SNBRVHaboRCe1Z5AtBBFBSKlsGLSmmShVe7xJ/a2b6iNSyZQwZtaVMX3u&#10;LkGk6sPcba+dfwxViY19cP63xtrgPiJVBhv64LqygI8lMDRVV7n1X4PUQhNRuoByRVeO0O6Cd/Kg&#10;IsAPhQ8nAon8dEe00OGYPtpAU3DoJM5mgO8fO4/+xEmyctbQMhXcv5sLVJyZ15bY+nIwGsXtS8po&#10;c2tICt61XNy12Hm9B3RNA3o6nExi9A9mLWqE+pz2fhqrkklYSbULLgOulb3QLjm9HFJNp8mNNs6J&#10;cGhPnYzJI6qRS2fLc4GuY10guh7BevHE+B7vWt8YaWE6D6CrRMpbXDu8aVsTcbqXJT4Hd/Xkdfv+&#10;Tf4AAAD//wMAUEsDBBQABgAIAAAAIQA9mr0i3gAAAAcBAAAPAAAAZHJzL2Rvd25yZXYueG1sTI/N&#10;TsMwEITvSLyDtUjcqJ20BBTiVAGBkBBConDg6MabHxGvQ+w24e1ZTnDcmdHMt8V2cYM44hR6TxqS&#10;lQKBVHvbU6vh/e3h4hpEiIasGTyhhm8MsC1PTwqTWz/TKx53sRVcQiE3GroYx1zKUHfoTFj5EYm9&#10;xk/ORD6nVtrJzFzuBpkqlUlneuKFzox412H9uTs4DeGxUpdPTWq+0tvn9KOSc3P/Uml9frZUNyAi&#10;LvEvDL/4jA4lM+39gWwQgwZ+JGpYZ+sEBNuZYmGvYXO1SUCWhfzPX/4AAAD//wMAUEsBAi0AFAAG&#10;AAgAAAAhALaDOJL+AAAA4QEAABMAAAAAAAAAAAAAAAAAAAAAAFtDb250ZW50X1R5cGVzXS54bWxQ&#10;SwECLQAUAAYACAAAACEAOP0h/9YAAACUAQAACwAAAAAAAAAAAAAAAAAvAQAAX3JlbHMvLnJlbHNQ&#10;SwECLQAUAAYACAAAACEA5AYBAJUCAABHBQAADgAAAAAAAAAAAAAAAAAuAgAAZHJzL2Uyb0RvYy54&#10;bWxQSwECLQAUAAYACAAAACEAPZq9It4AAAAHAQAADwAAAAAAAAAAAAAAAADvBAAAZHJzL2Rvd25y&#10;ZXYueG1sUEsFBgAAAAAEAAQA8wAAAPoFAAAAAA==&#10;" adj="15762" fillcolor="#5b9bd5 [3204]" strokecolor="#1f4d78 [1604]" strokeweight="1pt">
                <w10:wrap anchorx="margin"/>
              </v:shape>
            </w:pict>
          </mc:Fallback>
        </mc:AlternateContent>
      </w:r>
      <w:r w:rsidR="00CC3AA3">
        <w:rPr>
          <w:rFonts w:hint="eastAsia"/>
          <w:bCs/>
          <w:noProof/>
        </w:rPr>
        <w:drawing>
          <wp:inline distT="0" distB="0" distL="0" distR="0" wp14:anchorId="7C171176" wp14:editId="1C05DBFF">
            <wp:extent cx="5731510" cy="34772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C8" w:rsidRDefault="00873AC8">
      <w:pPr>
        <w:widowControl/>
        <w:wordWrap/>
        <w:autoSpaceDE/>
        <w:autoSpaceDN/>
        <w:rPr>
          <w:rStyle w:val="a6"/>
          <w:b w:val="0"/>
        </w:rPr>
      </w:pPr>
      <w:r>
        <w:rPr>
          <w:rStyle w:val="a6"/>
          <w:b w:val="0"/>
        </w:rPr>
        <w:br w:type="page"/>
      </w:r>
    </w:p>
    <w:tbl>
      <w:tblPr>
        <w:tblStyle w:val="a7"/>
        <w:tblpPr w:leftFromText="142" w:rightFromText="142" w:vertAnchor="text" w:horzAnchor="margin" w:tblpY="7925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535"/>
        <w:gridCol w:w="2471"/>
        <w:gridCol w:w="506"/>
        <w:gridCol w:w="2500"/>
      </w:tblGrid>
      <w:tr w:rsidR="009C569C" w:rsidTr="009C569C">
        <w:tc>
          <w:tcPr>
            <w:tcW w:w="421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lastRenderedPageBreak/>
              <w:t>A</w:t>
            </w:r>
          </w:p>
        </w:tc>
        <w:tc>
          <w:tcPr>
            <w:tcW w:w="2583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특수몬스터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</w:p>
        </w:tc>
        <w:tc>
          <w:tcPr>
            <w:tcW w:w="535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B</w:t>
            </w:r>
          </w:p>
        </w:tc>
        <w:tc>
          <w:tcPr>
            <w:tcW w:w="2471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사슴몬스터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추가생성.</w:t>
            </w:r>
          </w:p>
        </w:tc>
        <w:tc>
          <w:tcPr>
            <w:tcW w:w="506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2500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아이텝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드랍후</w:t>
            </w:r>
            <w:proofErr w:type="spellEnd"/>
          </w:p>
        </w:tc>
      </w:tr>
      <w:tr w:rsidR="009C569C" w:rsidTr="009C569C">
        <w:trPr>
          <w:trHeight w:val="3171"/>
        </w:trPr>
        <w:tc>
          <w:tcPr>
            <w:tcW w:w="421" w:type="dxa"/>
          </w:tcPr>
          <w:p w:rsidR="009C569C" w:rsidRPr="000B366C" w:rsidRDefault="009C569C" w:rsidP="009C569C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구미에게 받은 정보로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고양이 </w:t>
            </w:r>
            <w:proofErr w:type="spellStart"/>
            <w:r>
              <w:rPr>
                <w:rStyle w:val="a6"/>
                <w:rFonts w:hint="eastAsia"/>
                <w:b w:val="0"/>
              </w:rPr>
              <w:t>몬스터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발견.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특수몹인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고양이를 </w:t>
            </w:r>
            <w:proofErr w:type="spellStart"/>
            <w:r>
              <w:rPr>
                <w:rStyle w:val="a6"/>
                <w:rFonts w:hint="eastAsia"/>
                <w:b w:val="0"/>
              </w:rPr>
              <w:t>본후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대화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제거 후 </w:t>
            </w:r>
            <w:proofErr w:type="spellStart"/>
            <w:r>
              <w:rPr>
                <w:rStyle w:val="a6"/>
                <w:rFonts w:hint="eastAsia"/>
                <w:b w:val="0"/>
              </w:rPr>
              <w:t>파편드랍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대화.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  <w:tc>
          <w:tcPr>
            <w:tcW w:w="535" w:type="dxa"/>
          </w:tcPr>
          <w:p w:rsidR="009C569C" w:rsidRPr="005E325D" w:rsidRDefault="009C569C" w:rsidP="009C569C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처음엔 등장하지 않고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촌장의 </w:t>
            </w:r>
            <w:proofErr w:type="spellStart"/>
            <w:r>
              <w:rPr>
                <w:rStyle w:val="a6"/>
                <w:rFonts w:hint="eastAsia"/>
                <w:b w:val="0"/>
              </w:rPr>
              <w:t>퀘스트후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나무위</w:t>
            </w:r>
            <w:proofErr w:type="spellEnd"/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등장.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사슴몹중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proofErr w:type="spellStart"/>
            <w:r>
              <w:rPr>
                <w:rStyle w:val="a6"/>
                <w:rFonts w:hint="eastAsia"/>
                <w:b w:val="0"/>
              </w:rPr>
              <w:t>한마리에게서</w:t>
            </w:r>
            <w:proofErr w:type="spellEnd"/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공격속도증가 아이템 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드랍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</w:p>
        </w:tc>
        <w:tc>
          <w:tcPr>
            <w:tcW w:w="506" w:type="dxa"/>
          </w:tcPr>
          <w:p w:rsidR="009C569C" w:rsidRPr="005E325D" w:rsidRDefault="009C569C" w:rsidP="009C569C"/>
        </w:tc>
        <w:tc>
          <w:tcPr>
            <w:tcW w:w="2500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아이템에 관한 정보 </w:t>
            </w:r>
            <w:proofErr w:type="spellStart"/>
            <w:r>
              <w:rPr>
                <w:rStyle w:val="a6"/>
                <w:rFonts w:hint="eastAsia"/>
                <w:b w:val="0"/>
              </w:rPr>
              <w:t>ui</w:t>
            </w:r>
            <w:proofErr w:type="spellEnd"/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창 표출.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 xml:space="preserve">아이템 </w:t>
            </w:r>
            <w:proofErr w:type="spellStart"/>
            <w:r>
              <w:rPr>
                <w:rStyle w:val="a6"/>
                <w:rFonts w:hint="eastAsia"/>
                <w:b w:val="0"/>
              </w:rPr>
              <w:t>드랍후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간단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대화</w:t>
            </w: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진행.</w:t>
            </w:r>
          </w:p>
        </w:tc>
      </w:tr>
      <w:tr w:rsidR="009C569C" w:rsidTr="009C569C">
        <w:trPr>
          <w:trHeight w:val="70"/>
        </w:trPr>
        <w:tc>
          <w:tcPr>
            <w:tcW w:w="421" w:type="dxa"/>
          </w:tcPr>
          <w:p w:rsidR="009C569C" w:rsidRPr="000B366C" w:rsidRDefault="009C569C" w:rsidP="009C569C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583" w:type="dxa"/>
          </w:tcPr>
          <w:p w:rsidR="009C569C" w:rsidRPr="005E325D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proofErr w:type="spellStart"/>
            <w:r>
              <w:rPr>
                <w:rStyle w:val="a6"/>
                <w:rFonts w:hint="eastAsia"/>
                <w:b w:val="0"/>
              </w:rPr>
              <w:t>파편드랍</w:t>
            </w:r>
            <w:proofErr w:type="spellEnd"/>
            <w:r>
              <w:rPr>
                <w:rStyle w:val="a6"/>
                <w:rFonts w:hint="eastAsia"/>
                <w:b w:val="0"/>
              </w:rPr>
              <w:t xml:space="preserve"> </w:t>
            </w:r>
            <w:r>
              <w:rPr>
                <w:rStyle w:val="a6"/>
                <w:b w:val="0"/>
              </w:rPr>
              <w:t>1</w:t>
            </w:r>
          </w:p>
        </w:tc>
        <w:tc>
          <w:tcPr>
            <w:tcW w:w="535" w:type="dxa"/>
          </w:tcPr>
          <w:p w:rsidR="009C569C" w:rsidRPr="005E325D" w:rsidRDefault="009C569C" w:rsidP="009C569C">
            <w:pPr>
              <w:widowControl/>
              <w:wordWrap/>
              <w:autoSpaceDE/>
              <w:autoSpaceDN/>
              <w:rPr>
                <w:rStyle w:val="a6"/>
                <w:sz w:val="22"/>
              </w:rPr>
            </w:pPr>
          </w:p>
        </w:tc>
        <w:tc>
          <w:tcPr>
            <w:tcW w:w="2471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아이템:</w:t>
            </w:r>
            <w:r>
              <w:rPr>
                <w:rStyle w:val="a6"/>
                <w:b w:val="0"/>
              </w:rPr>
              <w:t xml:space="preserve"> </w:t>
            </w:r>
            <w:r>
              <w:rPr>
                <w:rStyle w:val="a6"/>
                <w:rFonts w:hint="eastAsia"/>
                <w:b w:val="0"/>
              </w:rPr>
              <w:t xml:space="preserve">벚꽃 </w:t>
            </w:r>
            <w:proofErr w:type="spellStart"/>
            <w:r>
              <w:rPr>
                <w:rStyle w:val="a6"/>
                <w:rFonts w:hint="eastAsia"/>
                <w:b w:val="0"/>
              </w:rPr>
              <w:t>모찌</w:t>
            </w:r>
            <w:proofErr w:type="spellEnd"/>
            <w:r>
              <w:rPr>
                <w:rStyle w:val="a6"/>
                <w:rFonts w:hint="eastAsia"/>
                <w:b w:val="0"/>
              </w:rPr>
              <w:t>.</w:t>
            </w:r>
            <w:bookmarkStart w:id="0" w:name="_GoBack"/>
            <w:bookmarkEnd w:id="0"/>
          </w:p>
        </w:tc>
        <w:tc>
          <w:tcPr>
            <w:tcW w:w="506" w:type="dxa"/>
          </w:tcPr>
          <w:p w:rsidR="009C569C" w:rsidRPr="005E325D" w:rsidRDefault="009C569C" w:rsidP="009C569C">
            <w:pPr>
              <w:widowControl/>
              <w:wordWrap/>
              <w:autoSpaceDE/>
              <w:autoSpaceDN/>
              <w:rPr>
                <w:rStyle w:val="a6"/>
              </w:rPr>
            </w:pPr>
          </w:p>
        </w:tc>
        <w:tc>
          <w:tcPr>
            <w:tcW w:w="2500" w:type="dxa"/>
          </w:tcPr>
          <w:p w:rsidR="009C569C" w:rsidRDefault="009C569C" w:rsidP="009C569C">
            <w:pPr>
              <w:widowControl/>
              <w:wordWrap/>
              <w:autoSpaceDE/>
              <w:autoSpaceDN/>
              <w:rPr>
                <w:rStyle w:val="a6"/>
                <w:b w:val="0"/>
              </w:rPr>
            </w:pPr>
          </w:p>
        </w:tc>
      </w:tr>
    </w:tbl>
    <w:p w:rsidR="00873AC8" w:rsidRDefault="009C569C" w:rsidP="00523DBA">
      <w:pPr>
        <w:rPr>
          <w:rStyle w:val="a6"/>
          <w:b w:val="0"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0288" behindDoc="0" locked="0" layoutInCell="1" allowOverlap="1" wp14:anchorId="228FAD48" wp14:editId="7CF776D9">
            <wp:simplePos x="0" y="0"/>
            <wp:positionH relativeFrom="margin">
              <wp:align>right</wp:align>
            </wp:positionH>
            <wp:positionV relativeFrom="paragraph">
              <wp:posOffset>387172</wp:posOffset>
            </wp:positionV>
            <wp:extent cx="10503529" cy="1765005"/>
            <wp:effectExtent l="0" t="0" r="0" b="698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529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69C" w:rsidRPr="00CC3AA3" w:rsidRDefault="009C569C" w:rsidP="00523DBA">
      <w:pPr>
        <w:rPr>
          <w:rStyle w:val="a6"/>
          <w:rFonts w:hint="eastAsia"/>
          <w:b w:val="0"/>
        </w:rPr>
      </w:pPr>
    </w:p>
    <w:sectPr w:rsidR="009C569C" w:rsidRPr="00CC3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E6"/>
    <w:rsid w:val="000B366C"/>
    <w:rsid w:val="00164738"/>
    <w:rsid w:val="00180252"/>
    <w:rsid w:val="003D071A"/>
    <w:rsid w:val="004872A1"/>
    <w:rsid w:val="00523DBA"/>
    <w:rsid w:val="005E325D"/>
    <w:rsid w:val="00632751"/>
    <w:rsid w:val="007677D0"/>
    <w:rsid w:val="00795F2C"/>
    <w:rsid w:val="007E45E6"/>
    <w:rsid w:val="008711C5"/>
    <w:rsid w:val="00873AC8"/>
    <w:rsid w:val="008E57EA"/>
    <w:rsid w:val="009C569C"/>
    <w:rsid w:val="00A81EA9"/>
    <w:rsid w:val="00A87DA9"/>
    <w:rsid w:val="00CC3AA3"/>
    <w:rsid w:val="00DE6B42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52DAB-C401-4A10-978B-48567ABA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D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DB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3D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3D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23DB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23DBA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sid w:val="00523DBA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523DB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23DBA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Strong"/>
    <w:basedOn w:val="a0"/>
    <w:uiPriority w:val="22"/>
    <w:qFormat/>
    <w:rsid w:val="00523DBA"/>
    <w:rPr>
      <w:b/>
      <w:bCs/>
    </w:rPr>
  </w:style>
  <w:style w:type="table" w:styleId="a7">
    <w:name w:val="Table Grid"/>
    <w:basedOn w:val="a1"/>
    <w:uiPriority w:val="39"/>
    <w:rsid w:val="000B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5</cp:revision>
  <dcterms:created xsi:type="dcterms:W3CDTF">2016-11-01T03:02:00Z</dcterms:created>
  <dcterms:modified xsi:type="dcterms:W3CDTF">2016-11-07T07:32:00Z</dcterms:modified>
</cp:coreProperties>
</file>