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200" w:before="1200"/>
        <w:jc w:val="center"/>
      </w:pPr>
      <w:r>
        <w:rPr>
          <w:sz w:val="20"/>
          <w:szCs w:val="20"/>
        </w:rPr>
        <w:t xml:space="preserve"/>
      </w:r>
    </w:p>
    <w:p>
      <w:pPr>
        <w:spacing w:after="80" w:before="600"/>
        <w:jc w:val="center"/>
      </w:pPr>
      <w:r>
        <w:rPr>
          <w:rFonts w:ascii="맑은 고딕" w:cs="맑은 고딕" w:eastAsia="맑은 고딕" w:hAnsi="맑은 고딕"/>
          <w:b/>
          <w:bCs/>
          <w:color w:val="1E3A5F"/>
          <w:sz w:val="52"/>
          <w:szCs w:val="52"/>
        </w:rPr>
        <w:t xml:space="preserve">Insurer_Product Proof Platform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color w:val="6B7280"/>
          <w:sz w:val="26"/>
          <w:szCs w:val="26"/>
        </w:rPr>
        <w:t xml:space="preserve">Insurer Product Proof Platform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color w:val="9CA3AF"/>
          <w:sz w:val="22"/>
          <w:szCs w:val="22"/>
        </w:rPr>
        <w:t xml:space="preserve">웹 개발 설계서  |  v1.2</w:t>
      </w:r>
    </w:p>
    <w:p>
      <w:pPr>
        <w:spacing w:after="600" w:before="80"/>
        <w:jc w:val="center"/>
      </w:pPr>
      <w:r>
        <w:rPr>
          <w:rFonts w:ascii="맑은 고딕" w:cs="맑은 고딕" w:eastAsia="맑은 고딕" w:hAnsi="맑은 고딕"/>
          <w:color w:val="9CA3AF"/>
          <w:sz w:val="20"/>
          <w:szCs w:val="20"/>
        </w:rPr>
        <w:t xml:space="preserve">2025년  |  Next.js 15 · TweakCN · Supabase</w:t>
      </w:r>
    </w:p>
    <w:p>
      <w:pPr>
        <w:pBdr>
          <w:bottom w:val="single" w:color="3B82F6" w:sz="8" w:space="4"/>
        </w:pBdr>
      </w:pP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1. 프로젝트 컨텍스트</w:t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1.1 목적 및 배경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보험사 상품·위험률 개발 실무자가 계리법인 등 외부 검증기관과 주고받는 검증 의뢰·결과·피드백을 하나의 플랫폼에서 일원화하여 관리하는 웹 애플리케이션입니다.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이메일 기반으로 분산된 파일·커뮤니케이션 이력을 구조화된 데이터베이스로 전환하고, 검증 진행 상태를 실시간으로 가시화합니다.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1.2 대상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 권한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슈퍼 관리자 (super_admin)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보험사 내부 최초 관리자 (본인). 시스템 전체 소유자.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기능 + 내부 관리자 초대·권한 회수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(admin)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슈퍼 관리자가 초대한 내부 추가 담당자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생성·배정·마감, 기관 관리, DB 아카이브 (내부 관리자 초대 제외)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대표 (agency_admin)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검증기관의 대표 담당자. 기관당 1명만 존재.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자기 기관 배정 건 전체 + 기관 내 멤버 초대·권한 회수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멤버 (agency_member)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agency_admin이 초대한 기관 내 추가 담당자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자기 기관 배정 건 열람·파일 업로드·코멘트 작성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1.3 핵심 기능 요약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건(Request) 생성: 위험률 또는 상품 검증 타입 선택, 마감일·배정 기관 지정 (1건 = 1기관), 파일 첨부 (최대 10개 내외)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외부기관 워크스페이스: 관리자가 agency_admin 초대 → agency_admin이 기관 내 멤버 추가 초대 → 각자 배정된 건 열람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양방향 파일 교환: 관리자↔기관 간 버전별 파일 업로드, 코멘트·질의응답 스레드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 알림: 새 파일·코멘트 발생 시 담당자에게 자동 발송 (Resend)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완료 처리: 최종 검증확인서 첨부 후 상태 → 완료, DB 아카이브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대시보드: 관리자용(전체 현황) · 기관용(담당 건 현황) 각각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DB 아카이브: 완료 건 다중 필터 검색 (위험률 종류·상품 종류·기관·연도·상태), 확인서 다운로드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기관별 실적 리포트: 기간 선택(월·분기·반기·연간·직전 1년) → 기관별 검증 건수·완료율·평균 소요일 집계 테이블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1.4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RSC + Client Components 혼용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TweakCN (shadcn/ui 기반)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커스터마이징 목록은 §4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 초대 + 이메일/비밀번호 로그인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PostgreSQL + RLS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기존 유료 구독 프로젝트 공유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스토리지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버킷 단위 접근 제어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전용 트랜잭셔널 이메일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CI/CD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strict 모드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1.5 제약조건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RLS로 외부기관은 배정된 건 데이터만 SELECT 가능. 파일 스토리지도 서명 URL(Signed URL) 방식으로 직접 접근 차단.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건당 최대 파일 수 15개, 단일 파일 최대 100MB (Supabase Storage 제한 고려)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대시보드 초기 로드 ≤ 2초 (LCP 기준), Lighthouse 성능 점수 ≥ 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WCAG 2.1 AA 수준 — 키보드 탐색, 색 대비 4.5:1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v1.2은 위험률·상품 검증 2종 한정. 타 업무 유형은 v2.0 이월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1.6 도메인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(Request)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위험률 또는 상품 하나에 대한 검증 의뢰 단위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위험률 검증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사망·질병·상해 등 보험 위험률 산출 결과의 외부 검증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상품 검증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생명·손해보험 상품 전반의 계리적 적정성 외부 검증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검증기관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계리법인 등 외부 검증 파트너 (최대 5개)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검증확인서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완료 후 기관이 발행하는 공식 확인 문서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아카이브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완료된 검증 건을 카테고리·필터별로 조회 가능하게 보관하는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코멘트 스레드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단위로 관리자·기관이 주고받는 질의응답 기록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2. 페이지 목록 및 사용자 흐름</w:t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2.1 전체 페이지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랜딩/로그인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소개 + 로그인 폼. 로그인 시 역할별 대시보드로 리다이렉트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/auth/invite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초대 수락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 초대 링크 랜딩. 회원가입 폼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/auth/callback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OAuth 콜백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Auth 처리용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대시보드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검증 건 현황, KPI 카드, 기관별 진행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/dashboard/requests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필터·검색, 새 검증 건 생성 버튼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/dashboard/requests/new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타입 선택, 기관 배정, 파일 업로드, 마감일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/dashboard/requests/[id]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상세 (관리자)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목록, 코멘트 스레드, 상태 변경, 완료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/dashboard/archive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DB 아카이브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건 다중 필터 검색, 확인서 다운로드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/dashboard/report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기관별 실적 리포트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선택(월·분기·반기·연간·직전 1년) → 기관별 검증 건수·완료율·평균 소요일 집계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/dashboard/agencies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검증기관 관리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목록(이름·연락처·활성여부), agency_admin 초대·비활성화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/dashboard/settings/members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관리자 관리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super_admin만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admin 초대·목록·권한 회수. super_admin 전용.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/portal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포털 대시보드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 검증 건 목록, 마감 임박 강조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/portal/requests/[id]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상세 (기관)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열람 가능 파일, 파일 업로드, 코멘트 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/portal/profile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프로필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 정보 수정, 비밀번호 변경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/portal/members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멤버 관리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agency_admin만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내 멤버 초대·목록·비활성화. agency_member는 접근 불가.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2.2 사용자 흐름 다이어그램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관리자 플로우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로그인 → 관리자 대시보드 → 검증 건 목록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새 검증 건 생성: 타입(위험률/상품) → 기관 선택 → 파일 업로드 → 마감일 설정 → 등록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기관에 이메일 알림 자동 발송 (Resend)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검증 건 상세에서 코멘트·추가 파일 교환 (반복)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완료 처리: 검증확인서 첨부 → 상태 → 완료 → 아카이브 자동 등록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외부기관 플로우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초대 이메일 수신 → 초대 링크 클릭 → 회원가입 → 로그인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기관 포털 대시보드 → 담당 검증 건 목록 확인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검증 건 상세 진입 → 자료 열람·파일 다운로드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검증 결과 파일 업로드 + 코멘트 작성 → 관리자에게 이메일 알림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추가 요청 사항 반복 교환 → 최종 검증확인서 업로드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2.3 인증·권한 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미로그인 상태에서 보호 경로 접근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 로 리다이렉트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super_admin / admin 역할이 /portal 접근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/dashboard 로 리다이렉트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agency_admin / agency_member가 /dashboard 접근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/portal 로 리다이렉트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agency_member가 미배정 건 ID 직접 접근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404 반환 (RLS에서 SELECT 차단)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agency_member가 /portal/members 접근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403 반환. agency_admin만 접근 가능.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admin이 /dashboard/settings/members 접근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403 반환. super_admin만 접근 가능.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초대 링크 만료 (72시간)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만료 안내 페이지 + 재초대 요청 안내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2.4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흐름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관리자: 검증 건 메타데이터(타입·기관·마감일) + 파일 | 기관: 결과 파일 + 코멘트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→ Supabase Storage 업로드 → Signed URL 생성 | 코멘트 → DB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Trigger or API Route → Resend API → 담당자 이메일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메타데이터·상태·코멘트 → PostgreSQL | 파일 → Storage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대시보드: 서버 컴포넌트로 SSR | 코멘트 스레드: Supabase Realtime 구독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아카이브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→ 완료 전환 시 archive_at 타임스탬프 기록, 아카이브 뷰 필터에 노출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3. 데이터 모델 (Supabase)</w:t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3.1 테이블 목록</w:t>
      </w:r>
    </w:p>
    <w:p>
      <w:pPr>
        <w:pBdr>
          <w:left w:val="single" w:color="F59E0B" w:sz="12" w:space="4"/>
        </w:pBdr>
        <w:shd w:fill="FEF9C3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92400E"/>
          <w:sz w:val="18"/>
          <w:szCs w:val="18"/>
        </w:rPr>
        <w:t xml:space="preserve">💡 모든 테이블은 'vm_' 프리픽스 사용 (Verification Management). 기존 Supabase 프로젝트와 충돌 방지.</w:t>
      </w:r>
    </w:p>
    <w:p>
      <w:pPr>
        <w:spacing w:after="120" w:before="12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2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Realtime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vm_agencies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검증기관 목록 (이름, 연락처, 활성 여부). 계약·수수료 정보는 관리 범위 외.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 전체, Agency 본인만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vm_agency_members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담당자 계정 (auth.users 연결). agency_role 컬럼으로 agency_admin / agency_member 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 전체, Agency 본인만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vm_requests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마스터 (타입·상태·마감일·배정기관)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 전체, Agency 배정 건만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파일 메타데이터 (Storage 경로·버전·업로더)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접근권한 상속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vm_comments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코멘트 스레드 (건별·작성자·내용·타임스탬프)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접근권한 상속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vm_internal_members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관리자 계정 (super_admin / admin 구분). auth.users 연결.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super_admin 전체, admin 본인만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vm_invitations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초대 토큰 관리 (이메일·기관·만료시각·사용여부·초대 역할)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super_admin·admin 전체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로그 (수신자·유형·발송 상태·Resend 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 전체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3.2 주요 컬럼 및 관계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vm_requests 핵심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식별자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'hazard_rate' | 'product' — 위험률 또는 상품 검증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vm_agencies.id 참조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assigned_member_ids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uuid[]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건의 알림 수신 대상 agency 멤버 ID 목록 (기본: 기관 전체)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'draft' | 'in_progress' | 'hold' | 'completed'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위험률 종류 배열 ['사망', '질병', '상해' 등]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product_type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상품 종류 (생명, 손해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마감 기한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archive_at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처리 시각 (NULL이면 미완료)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연도 (아카이브 필터용)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fiscal_quarter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분기 1~4 (일반 분기 기준: 1Q=1~3월, 2Q=4~6월, 3Q=7~9월, 4Q=10~12월)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주요 관계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vm_agencies 1 : N vm_agency_members — 기관에 여러 담당자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vm_agencies 1 : N vm_requests — 기관이 여러 검증 건 담당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vm_requests 1 : N vm_files — 검증 건에 여러 파일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vm_requests 1 : N vm_comments — 검증 건에 코멘트 스레드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auth.users 1 : 1 vm_agency_members — Supabase Auth 사용자와 기관 담당자 연결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vm_agency_members.agency_role: 'agency_admin' | 'agency_member' — 기관 내 권한 계층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vm_internal_members.internal_role: 'super_admin' | 'admin' — 내부 권한 계층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3.3 RLS 정책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 (SELECT·INSERT·UPDATE·DELETE)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SELECT WHERE agency_id = 본인 기관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SELECT·INSERT WHERE request.agency_id = 본인 기관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vm_comments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SELECT·INSERT WHERE request.agency_id = 본인 기관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vm_agencies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SELECT WHERE id = 본인 기관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vm_agency_members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agency_admin: SELECT·INSERT·UPDATE 기관 내 전체 / agency_member: SELECT·UPDATE 본인만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vm_internal_members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super_admin만 INSERT·DELETE / admin: SELECT 전체·UPDATE 본인만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4. UI/UX 설계 방향</w:t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4.1 디자인 톤 및 근거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선택: 다크 네이비 기반 정제된 프로페셔널 (Professional Dark)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근거: 보험·계리 도메인은 정확성·신뢰성이 최우선입니다. 과도한 장식보다 정보 밀도와 상태 가시성에 집중하는 다크 네이비 베이스가 적합합니다. 외부 기관이 접속하는 포털도 같은 톤을 유지해 일관된 신뢰감을 줍니다.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4.2 컬러 토큰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토큰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#F8FAFC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배경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카드·패널 배경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#1E3A5F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헤더·주요 강조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#3B82F6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액션 버튼·링크·활성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#10B981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#F59E0B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마감 임박·보류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오류·삭제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#6B7280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보조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#E5E7EB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구분선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4.3 핵심 컴포넌트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TweakCN 커스터마이징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RequestCard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건 카드 (목록·대시보드)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상태별 좌측 컬러 border, 마감 임박 시 warning 색상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 상태 뱃지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4개 상태별 컬러 맵, 아이콘 포함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FileUploadZone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드래그앤드롭 업로드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Storage 직결, 진행 바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CommentThread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코멘트 스레드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관리자/기관 말풍선 좌우 구분, Realtime 갱신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FilterBar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아카이브 다중 필터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Combobox 컴포넌트 다중 선택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KPICard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대시보드 지표 카드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아이콘 + 수치 + 전월 대비 delta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AgencyAvatar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 식별 아바타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기관명 이니셜 + 컬러 해시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ReportPeriodSelector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실적 리포트 기간 선택기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월·분기·반기·연간·직전 1년 탭 + 커스텀 날짜 범위 Datepicker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AgencyPerformanceTable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기관별 실적 집계 테이블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내 건수·완료율·평균소요일·미완료 건수 컬럼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DeadlineCountdown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마감일 카운트다운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D-day 표시, 3일 이내 warning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4.4 반응형 브레이크포인트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브레이크포인트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너비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640px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컬럼, 모바일 우선 (참고용 — 주요 사용 환경은 데스크톱)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640px ~ 1024px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사이드바 숨김, 햄버거 메뉴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&gt; 1024px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고정 사이드바 240px + 메인 컨텐츠 영역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&gt; 1440px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컨텐츠 최대 너비 1280px 제한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4.5 애니메이션·인터랙션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페이지 전환: Next.js View Transitions API (fade 기반, 200ms)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상태 변경 (완료·보류): 상태 뱃지 scale + color transition 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업로드 진행: 인라인 progress bar, 완료 시 checkmark 애니메이션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코멘트 신규 수신 (Realtime): 하단에서 슬라이드업 150ms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마감 임박 카드: 맥박처럼 pulse 애니메이션 (Tailwind animate-pulse)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5. 구현 스펙</w:t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5.1 폴더 구조</w:t>
      </w:r>
    </w:p>
    <w:p>
      <w:pPr>
        <w:pBdr>
          <w:left w:val="single" w:color="6B7280" w:sz="8" w:space="4"/>
        </w:pBdr>
        <w:shd w:fill="F3F4F6" w:val="clear"/>
        <w:spacing w:after="80" w:before="80"/>
        <w:ind w:left="20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/vm-platform
  ├── CLAUDE.md                    # 메인 에이전트 지침
  ├── .claude/
  │   ├── agents/
  │   │   ├── ui-builder/AGENT.md
  │   │   ├── db-architect/AGENT.md
  │   │   └── api-designer/AGENT.md
  │   └── skills/
  │       ├── supabase-rls/
  │       ├── file-upload/
  │       └── email-notify/
  ├── app/
  │   ├── (public)/              # 인증 불필요 라우트
  │   │   ├── page.tsx           # 랜딩/로그인
  │   │   └── auth/
  │   │       ├── invite/page.tsx
  │   │       └── callback/page.tsx
  │   ├── (admin)/               # Admin 보호 라우트
  │   │   ├── layout.tsx         # Admin 권한 체크
  │   │   └── dashboard/
  │   │       ├── page.tsx       # 관리자 대시보드
  │   │       ├── requests/
  │   │       │   ├── page.tsx   # 검증 건 목록
  │   │       │   ├── new/page.tsx
  │   │       │   └── [id]/page.tsx
  │   │       ├── archive/page.tsx
  │   │       ├── report/page.tsx     # 기관별 실적 리포트
  │   │       ├── agencies/page.tsx
  │   │       └── settings/members/page.tsx  # super_admin 전용
  │   ├── (agency)/              # Agency 보호 라우트
  │   │   ├── layout.tsx         # Agency 권한 체크
  │   │   └── portal/
  │   │       ├── page.tsx       # 기관 포털 대시보드
  │   │       ├── requests/[id]/page.tsx
  │   │       ├── profile/page.tsx
  │   │       └── members/page.tsx  # agency_admin 전용
  │   └── api/
  │       ├── invitations/route.ts
  │       ├── notifications/route.ts
  │       └── files/signed-url/route.ts
  ├── components/
  │   ├── ui/                    # TweakCN 기본 컴포넌트
  │   ├── requests/              # 검증 건 관련
  │   ├── dashboard/             # 대시보드 위젯
  │   ├── files/                 # 파일 업로드·목록
  │   ├── comments/              # 코멘트 스레드
  │   └── shared/               # 공통 (StatusBadge, AgencyAvatar 등)
  ├── lib/
  │   ├── supabase/
  │   │   ├── client.ts          # 클라이언트 사이드
  │   │   ├── server.ts          # 서버 사이드
  │   │   └── queries/           # 쿼리 함수 모음
  │   ├── resend/                # 이메일 발송 유틸
  │   └── utils/
  ├── types/                     # TypeScript 타입 정의
  ├── output/                    # 에이전트 중간 산출물
  └── docs/
      ├── domain/schema.md       # ERD 상세
      └── references/            # 디자인 레퍼런스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5.2 에이전트 구조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서브에이전트 3개 분리 (페이지·컴포넌트 수가 많고 DB·API·UI 역할이 명확히 구분됨)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서브에이전트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 조건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참조 스킬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ui-builder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페이지·컴포넌트 구현, TweakCN 커스터마이징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새 페이지/컴포넌트 구현 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tweakcn, file-upload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db-architect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스키마·RLS 정책·마이그레이션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모델 변경 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supabase-rls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api-designer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 Handler, Server Action, Resend 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로직 구현 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email-notify</w:t>
            </w:r>
          </w:p>
        </w:tc>
      </w:tr>
    </w:tbl>
    <w:p>
      <w:pPr>
        <w:pBdr>
          <w:left w:val="single" w:color="F59E0B" w:sz="12" w:space="4"/>
        </w:pBdr>
        <w:shd w:fill="FEF9C3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92400E"/>
          <w:sz w:val="18"/>
          <w:szCs w:val="18"/>
        </w:rPr>
        <w:t xml:space="preserve">💡 메인 CLAUDE.md가 오케스트레이터 역할. 서브에이전트 간 직접 호출 금지. 데이터는 /output/ 파일 경로로 전달.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5.3 스킬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supabase-rls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RLS 정책 패턴 레퍼런스, 정책 검증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 생성·권한 변경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file-upload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Storage 업로드·Signed URL 생성 패턴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관련 컴포넌트·API 구현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email-notify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Resend API 호출, 이메일 템플릿 패턴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발송 로직 구현 시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5.4 검증 및 실패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성공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실패 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타입 오류 0, RLS 정책 통과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TypeScript + Supabase 타입 자동생성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재시도 (최대 3회)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Route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 오류 0, 응답 스키마 Zod 통과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 기반 + 타입 검증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재시도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Lighthouse ≥ 85, 빌드 오류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 기반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폴백 UI (단순 버전)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Storage 접근 권한 정상, Signed URL 발급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 기반 + 실사용 테스트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에스컬레이션 (사람 검토)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 알림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Resend 발송 성공 응답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 기반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폴백: 알림 로그만 DB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배포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브라우저 렌더링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사람 검토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에스컬레이션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3B82F6" w:sz="4" w:space="2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5.5 환경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프로젝트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공개 키 (클라이언트)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서비스 롤 키 (서버 전용)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Resend 이메일 발송 API 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도메인 (초대 링크 생성용)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INVITATION_EXPIRE_HOURS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초대 링크 유효 시간 (기본 72)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6. v2.0 이월 기능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기능은 v1.2 범위에서 제외하고 v2.0으로 이월합니다.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KakaoTalk 알림 연동 (이메일 외 추가 채널)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건 승인 워크플로우 (다단계 내부 결재)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위험률/상품 외 추가 검증 업무 유형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아카이브 통계 리포트 (연간 검증 현황 차트)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외부기관 복수 담당자 동시 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전용 최적화 (PWA)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7. 참고 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 문서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Next.js 15 App Router — https://nextjs.org/docs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 문서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Auth — https://supabase.com/docs/guides/auth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 문서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Storage — https://supabase.com/docs/guides/storage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 문서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Resend API — https://resend.com/docs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shadcn/ui — https://ui.shadcn.com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TweakCN — https://tweakcn.com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 상세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docs/domain/schema.md (구현 시 db-architect가 작성)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59E0B" w:sz="12" w:space="4"/>
        </w:pBdr>
        <w:shd w:fill="FEF9C3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92400E"/>
          <w:sz w:val="18"/>
          <w:szCs w:val="18"/>
        </w:rPr>
        <w:t xml:space="preserve">💡 본 설계서는 Claude Code 구현 시 CLAUDE.md 작성의 기준 문서로 사용합니다. 구현 착수 전 리뷰 후 확정하세요.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2"/>
      </w:pBdr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Insurer_Product Proof Platform (IPPP) — 웹 개발 설계서</w:t>
    </w: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맑은 고딕" w:cs="맑은 고딕" w:eastAsia="맑은 고딕" w:hAnsi="맑은 고딕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2026-04-08T00:16:13.040Z</dcterms:created>
  <dcterms:modified xsi:type="dcterms:W3CDTF">2026-04-08T00:16:13.076Z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