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암진단 보장보험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암진단 보장보험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5.00/1,000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1.20/1,000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7.00%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4.00%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암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r</w:t>
            </w:r>
            <w:r>
              <w:t xml:space="preserve">c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r</w:t>
            </w: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 + r</w:t>
            </w: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pPr>
        <w:pStyle w:val="FormulaLabel"/>
      </w:pPr>
      <w:r>
        <w:t xml:space="preserve">[식] 해지자의 현가 (H)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l 은 그 담보가 쓰는 생존자 lx 다.</w:t>
      </w:r>
    </w:p>
    <w:p>
      <w:r>
        <w:t xml:space="preserve">(1) 암 진단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keepNext/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r</w:t>
            </w: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·( 1 − </w:t>
            </w:r>
            <w:r>
              <w:t xml:space="preserve">w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 및 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keepNext/>
              <w:spacing w:before="30" w:after="30"/>
              <w:jc w:val="center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 진단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90일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.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25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 — 해지 시 돌려주는 금액의 현가를 더한다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H = 0 이라 더해지지 않는다. CSV 는 표준형 환급금과 서로 맞물려 되풀이 계산이 필요하므로 이 앱의 시산은 CSV = 0 으로 두고(표준형 보험료), 그 값은 자유설계보험이 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사망 시에는 책임준비금을 지급하므로 사망은 급부 현가와 준비금에 순효과가 없다. 그래서 암발생률만 탈퇴율로 쓰는 단일탈퇴로 산출한다.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중에는 표준형의 ρ 배, 납입 완료 후에는 표준형과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&lt;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