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무배당-든든건강보험-사업방법서-발췌"/>
    <w:p>
      <w:pPr>
        <w:pStyle w:val="Heading1"/>
      </w:pPr>
      <w:r>
        <w:t xml:space="preserve">무배당 든든건강보험 사업방법서 (발췌)</w:t>
      </w:r>
    </w:p>
    <w:bookmarkStart w:id="9" w:name="보험의-종류"/>
    <w:p>
      <w:pPr>
        <w:pStyle w:val="Heading2"/>
      </w:pPr>
      <w:r>
        <w:t xml:space="preserve">1. 보험의 종류</w:t>
      </w:r>
    </w:p>
    <w:p>
      <w:pPr>
        <w:pStyle w:val="FirstParagraph"/>
      </w:pPr>
      <w:r>
        <w:t xml:space="preserve">생명보험 / 건강(암·뇌출혈)</w:t>
      </w:r>
    </w:p>
    <w:bookmarkEnd w:id="9"/>
    <w:bookmarkStart w:id="10" w:name="보험종목의-명칭"/>
    <w:p>
      <w:pPr>
        <w:pStyle w:val="Heading2"/>
      </w:pPr>
      <w:r>
        <w:t xml:space="preserve">2. 보험종목의 명칭</w:t>
      </w:r>
    </w:p>
    <w:p>
      <w:pPr>
        <w:pStyle w:val="FirstParagraph"/>
      </w:pPr>
      <w:r>
        <w:t xml:space="preserve">1종(무해지환급형), 2종(표준형)</w:t>
      </w:r>
    </w:p>
    <w:bookmarkEnd w:id="10"/>
    <w:bookmarkStart w:id="11" w:name="보험기간-보험료-납입기간-가입나이-및-보험료-납입주기"/>
    <w:p>
      <w:pPr>
        <w:pStyle w:val="Heading2"/>
      </w:pPr>
      <w:r>
        <w:t xml:space="preserve">4. 보험기간, 보험료 납입기간, 가입나이 및 보험료 납입주기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보험기간</w:t>
            </w:r>
          </w:p>
        </w:tc>
        <w:tc>
          <w:tcPr/>
          <w:p>
            <w:pPr>
              <w:pStyle w:val="Compact"/>
            </w:pPr>
            <w:r>
              <w:t xml:space="preserve">보험료납입기간</w:t>
            </w:r>
          </w:p>
        </w:tc>
        <w:tc>
          <w:tcPr/>
          <w:p>
            <w:pPr>
              <w:pStyle w:val="Compact"/>
            </w:pPr>
            <w:r>
              <w:t xml:space="preserve">보험가입나이</w:t>
            </w:r>
          </w:p>
        </w:tc>
        <w:tc>
          <w:tcPr/>
          <w:p>
            <w:pPr>
              <w:pStyle w:val="Compact"/>
            </w:pPr>
            <w:r>
              <w:t xml:space="preserve">보험료납입주기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1종(무해지환급형)</w:t>
            </w:r>
          </w:p>
        </w:tc>
        <w:tc>
          <w:tcPr/>
          <w:p>
            <w:pPr>
              <w:pStyle w:val="Compact"/>
            </w:pPr>
            <w:r>
              <w:t xml:space="preserve">100세만기</w:t>
            </w:r>
          </w:p>
        </w:tc>
        <w:tc>
          <w:tcPr/>
          <w:p>
            <w:pPr>
              <w:pStyle w:val="Compact"/>
            </w:pPr>
            <w:r>
              <w:t xml:space="preserve">10년납</w:t>
            </w:r>
          </w:p>
        </w:tc>
        <w:tc>
          <w:tcPr/>
          <w:p>
            <w:pPr>
              <w:pStyle w:val="Compact"/>
            </w:pPr>
            <w:r>
              <w:t xml:space="preserve">만15세 ~ 70세</w:t>
            </w:r>
          </w:p>
        </w:tc>
        <w:tc>
          <w:tcPr/>
          <w:p>
            <w:pPr>
              <w:pStyle w:val="Compact"/>
            </w:pPr>
            <w:r>
              <w:t xml:space="preserve">월납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20년납</w:t>
            </w:r>
          </w:p>
        </w:tc>
        <w:tc>
          <w:tcPr/>
          <w:p>
            <w:pPr>
              <w:pStyle w:val="Compact"/>
            </w:pPr>
            <w:r>
              <w:t xml:space="preserve">만15세 ~ 65세</w:t>
            </w:r>
          </w:p>
        </w:tc>
        <w:tc>
          <w:tcPr/>
          <w:p>
            <w:pPr>
              <w:pStyle w:val="Compact"/>
            </w:pPr>
            <w:r>
              <w:t xml:space="preserve">월납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2종(표준형)</w:t>
            </w:r>
          </w:p>
        </w:tc>
        <w:tc>
          <w:tcPr/>
          <w:p>
            <w:pPr>
              <w:pStyle w:val="Compact"/>
            </w:pPr>
            <w:r>
              <w:t xml:space="preserve">100세만기</w:t>
            </w:r>
          </w:p>
        </w:tc>
        <w:tc>
          <w:tcPr/>
          <w:p>
            <w:pPr>
              <w:pStyle w:val="Compact"/>
            </w:pPr>
            <w:r>
              <w:t xml:space="preserve">20년납</w:t>
            </w:r>
          </w:p>
        </w:tc>
        <w:tc>
          <w:tcPr/>
          <w:p>
            <w:pPr>
              <w:pStyle w:val="Compact"/>
            </w:pPr>
            <w:r>
              <w:t xml:space="preserve">만15세 ~ 65세</w:t>
            </w:r>
          </w:p>
        </w:tc>
        <w:tc>
          <w:tcPr/>
          <w:p>
            <w:pPr>
              <w:pStyle w:val="Compact"/>
            </w:pPr>
            <w:r>
              <w:t xml:space="preserve">월납, 연납</w:t>
            </w:r>
          </w:p>
        </w:tc>
      </w:tr>
    </w:tbl>
    <w:bookmarkEnd w:id="11"/>
    <w:bookmarkStart w:id="12" w:name="보험가입금액-한도"/>
    <w:p>
      <w:pPr>
        <w:pStyle w:val="Heading2"/>
      </w:pPr>
      <w:r>
        <w:t xml:space="preserve">5. 보험가입금액 한도</w:t>
      </w:r>
    </w:p>
    <w:p>
      <w:pPr>
        <w:pStyle w:val="FirstParagraph"/>
      </w:pPr>
      <w:r>
        <w:t xml:space="preserve">최저 1천만원 ~ 최고 5천만원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2026-09-21T10:03:31Z</dcterms:created>
  <dcterms:modified xsi:type="dcterms:W3CDTF">2026-09-21T10:03:31Z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