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종신보험(암진단 포함) 보험료 및 책임준비금 산출방법서</w:t>
      </w:r>
    </w:p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종신보험(암진단 포함)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납입면제 사유는 80% 이상 장해율 · 암발생률 이다. 보장은 그대로 두고 남은 보험료만 면제하므로 납입자수 l′ 에서만 뺀다(유지자수·납입자수).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 · 암발생률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그 집단의 탈퇴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탈퇴·납입면제 사유가 생기지 않은 사람 수. 보험료(N*)에 쓰고 계약 전체에 하나다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면책·삭감을 반영한다.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f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납입을 멈추게 하는 질병(납입면제 사유 등)의 발생률 — 납입자수 식</w:t>
            </w:r>
          </w:p>
        </w:tc>
      </w:tr>
    </w:tbl>
    <w:p/>
    <w:p>
      <w:pPr>
        <w:pStyle w:val="Heading2"/>
      </w:pPr>
      <w:r>
        <w:t xml:space="preserve">다. 유지자수·납입자수</w:t>
      </w:r>
    </w:p>
    <w:p>
      <w:pPr>
        <w:pStyle w:val="FormulaLabel"/>
      </w:pPr>
      <w:r>
        <w:t xml:space="preserve">[식] 유지자수 — 유지자(사망X,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쓴다.</w:t>
      </w:r>
    </w:p>
    <w:p>
      <w:pPr>
        <w:pStyle w:val="FormulaLabel"/>
      </w:pPr>
      <w:r>
        <w:t xml:space="preserve">[식] 유지자수 — 유지자(사망X, 암X)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쓴다.</w:t>
      </w:r>
    </w:p>
    <w:p>
      <w:pPr>
        <w:pStyle w:val="FormulaLabel"/>
      </w:pPr>
      <w:r>
        <w:t xml:space="preserve">[식] 납입자수 — 납입자(사망X, 80% 이상 장해X, 암X)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질병 발생률 — 납입을 멈추게 하는 질병끼리는 따로 생긴다고 보고 곱으로 결합한다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보험료(N*)에만 쓰고 계약 전체에 하나다 — 별도의 납입면제율을 곱하지 않는다.</w:t>
      </w:r>
    </w:p>
    <w:p>
      <w:pPr>
        <w:pStyle w:val="Heading2"/>
      </w:pPr>
      <w:r>
        <w:t xml:space="preserve">라.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마.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</w:tbl>
    <w:p/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0.5배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암발생률</w:t>
            </w:r>
          </w:p>
        </w:tc>
      </w:tr>
    </w:tbl>
    <w:p/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진단 확정 시 지급하고 그 담보는 소멸한다.</w:t>
      </w:r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Heading1"/>
      </w:pPr>
      <w:r>
        <w:t xml:space="preserve">4. 별첨 — 위험률 표</w:t>
      </w:r>
    </w:p>
    <w:p>
      <w:r>
        <w:t xml:space="preserve">가.(2) 예정위험률 가운데 값 표가 실린 것. 연령은 피보험자 나이(x+t), 값은 연 발생률이다.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연령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0.000658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0.001956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0.003081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0.004073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0.004319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0.004897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0.005574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0.005885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0.006447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0.006539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0.006752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0.004268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0.007362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0.007977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0.008322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0.014453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0.015585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0.008766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0.016808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0.009052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0.009379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0.020859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0.010311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0.023633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0.010672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0.026434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0.010951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0.031298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0.033236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0.011643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0.035185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0.011932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0.04771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0.036923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0.012211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0.038262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0.012684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0.06905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0.03405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0.07773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0.039917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0.08722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0.04583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0.09774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0.040239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0.07069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0.14969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0.013824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0.16591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0.18379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0.013978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0.010744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0.22392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0.15766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0.014089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0.24623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0.17764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0.19884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0.014175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0.29699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0.22137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0.35547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0.38675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0.32211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0.014301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0.4509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0.34718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0.48142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0.37107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0.008641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0.3983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0.017997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0.61426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0.43677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0.009695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0.018844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0.014346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0.69385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0.50143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0.019707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0.78375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0.57566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0.020574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0.8853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0.66088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0.021442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0.75872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0.022563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0.014371</w:t>
            </w:r>
          </w:p>
        </w:tc>
      </w:tr>
    </w:tbl>
    <w:p/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