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보험료-및-책임준비금-산출방법서"/>
    <w:p>
      <w:pPr>
        <w:pStyle w:val="Heading1"/>
      </w:pPr>
      <w:r>
        <w:t xml:space="preserve">보험료 및 책임준비금 산출방법서</w:t>
      </w:r>
    </w:p>
    <w:p>
      <w:pPr>
        <w:pStyle w:val="FirstParagraph"/>
      </w:pPr>
      <w:r>
        <w:rPr>
          <w:b/>
          <w:bCs/>
        </w:rPr>
        <w:t xml:space="preserve">설계형 종신보험(무배당) · 설계형 암보험(무배당)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설계형 종신보험(무배당), 설계형 암보험(무배당) 및 부가 특약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1종 표준형(완전 환급) · 2종 저해지환급형(70%) · 3종 무해지환급형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 단위</w:t>
            </w:r>
          </w:p>
        </w:tc>
        <w:tc>
          <w:tcPr/>
          <w:p>
            <w:pPr>
              <w:pStyle w:val="Compact"/>
            </w:pPr>
            <w:r>
              <w:t xml:space="preserve">기준보험금 1단위(배수 1.0) 기준, 라딕스</w:t>
            </w:r>
            <w:r>
              <w:t xml:space="preserve"> </w:t>
            </w:r>
            <w:r>
              <w:rPr>
                <w:i/>
                <w:iCs/>
              </w:rPr>
              <w:t xml:space="preserve">l</w:t>
            </w:r>
            <w:r>
              <w:rPr>
                <w:i/>
                <w:iCs/>
                <w:vertAlign w:val="subscript"/>
              </w:rPr>
              <w:t xml:space="preserve">x</w:t>
            </w:r>
            <w:r>
              <w:t xml:space="preserve"> </w:t>
            </w:r>
            <w:r>
              <w:t xml:space="preserve">= 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</w:t>
            </w:r>
            <w:r>
              <w:t xml:space="preserve"> </w:t>
            </w:r>
            <w:r>
              <w:t xml:space="preserve">(commutation · premium · reserve · surrender · compute · riders · plan)</w:t>
            </w:r>
          </w:p>
        </w:tc>
      </w:tr>
    </w:tbl>
    <w:p>
      <w:pPr>
        <w:pStyle w:val="BodyText"/>
      </w:pPr>
      <w:r>
        <w:t xml:space="preserve">이 문서는 앱이 실제로 수행하는 계산을 산출방법서 형식으로 옮긴 것이다. 각 절 끝의</w:t>
      </w:r>
      <w:r>
        <w:t xml:space="preserve"> </w:t>
      </w:r>
      <w:r>
        <w:rPr>
          <w:i/>
          <w:iCs/>
        </w:rPr>
        <w:t xml:space="preserve">(코드)</w:t>
      </w:r>
      <w:r>
        <w:t xml:space="preserve"> </w:t>
      </w:r>
      <w:r>
        <w:t xml:space="preserve">표시는 해당 산식이 구현된 파일이며, 문서와 코드가 어긋나면 코드가 기준이다. 부록 B의 수치는 회귀 테스트로 고정되어 있다.</w:t>
      </w:r>
    </w:p>
    <w:p>
      <w:pPr>
        <w:pStyle w:val="BodyText"/>
      </w:pPr>
      <w:r>
        <w:t xml:space="preserve">이 상품은 계약자가</w:t>
      </w:r>
      <w:r>
        <w:t xml:space="preserve"> </w:t>
      </w:r>
      <w:r>
        <w:rPr>
          <w:b/>
          <w:bCs/>
        </w:rPr>
        <w:t xml:space="preserve">연령별 보험금 배수를 직접 정한다</w:t>
      </w:r>
      <w:r>
        <w:t xml:space="preserve">는 점에서 일반 상품과 다르다. 따라서 급부가 상수가 아니라 연도별 수열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로 주어지며, 모든 산식이 이 수열의 합 형태로 표현된다.</w:t>
      </w:r>
    </w:p>
    <w:p>
      <w:r>
        <w:pict>
          <v:rect style="width:0;height:1.5pt" o:hralign="center" o:hrstd="t" o:hr="t"/>
        </w:pict>
      </w:r>
    </w:p>
    <w:bookmarkStart w:id="14" w:name="기초율에-관한-사항"/>
    <w:p>
      <w:pPr>
        <w:pStyle w:val="Heading2"/>
      </w:pPr>
      <w:r>
        <w:t xml:space="preserve">1. 기초율에 관한 사항</w:t>
      </w:r>
    </w:p>
    <w:bookmarkStart w:id="9" w:name="이율i에-관한-사항"/>
    <w:p>
      <w:pPr>
        <w:pStyle w:val="Heading3"/>
      </w:pPr>
      <w:r>
        <w:t xml:space="preserve">1.1. 이율(</w:t>
      </w:r>
      <w:r>
        <w:rPr>
          <w:i/>
          <w:iCs/>
        </w:rPr>
        <w:t xml:space="preserve">i</w:t>
      </w:r>
      <w:r>
        <w:t xml:space="preserve">)에 관한 사항</w:t>
      </w:r>
    </w:p>
    <w:p>
      <w:pPr>
        <w:pStyle w:val="FirstParagraph"/>
      </w:pPr>
      <w:r>
        <w:rPr>
          <w:b/>
          <w:bCs/>
        </w:rPr>
        <w:t xml:space="preserve">가. 적용이율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가정 세트</w:t>
            </w:r>
          </w:p>
        </w:tc>
        <w:tc>
          <w:tcPr/>
          <w:p>
            <w:pPr>
              <w:pStyle w:val="Compact"/>
            </w:pPr>
            <w:r>
              <w:t xml:space="preserve">연복리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설계형 종신보험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default-2026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설계형 암보험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cancer-2026</w:t>
            </w:r>
          </w:p>
        </w:tc>
        <w:tc>
          <w:tcPr/>
          <w:p>
            <w:pPr>
              <w:pStyle w:val="Compact"/>
            </w:pPr>
            <w:r>
              <w:t xml:space="preserve">3.25%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(검증용)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verify-term-1504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</w:tbl>
    <w:p>
      <w:pPr>
        <w:pStyle w:val="BodyText"/>
      </w:pPr>
      <w:r>
        <w:rPr>
          <w:b/>
          <w:bCs/>
        </w:rPr>
        <w:t xml:space="preserve">나. 표준이율</w:t>
      </w:r>
    </w:p>
    <w:p>
      <w:pPr>
        <w:pStyle w:val="BodyText"/>
      </w:pPr>
      <w:r>
        <w:t xml:space="preserve">연복리 3.25%. 표준책임준비금과 해약공제 기준 신계약비 산출에만 쓴다.</w:t>
      </w:r>
    </w:p>
    <w:p>
      <w:pPr>
        <w:pStyle w:val="BodyText"/>
      </w:pPr>
      <w:r>
        <w:rPr>
          <w:i/>
          <w:iCs/>
        </w:rPr>
        <w:t xml:space="preserve">v</w:t>
      </w:r>
      <w:r>
        <w:t xml:space="preserve"> </w:t>
      </w:r>
      <w:r>
        <w:t xml:space="preserve">= 1 / (1 +</w:t>
      </w:r>
      <w:r>
        <w:t xml:space="preserve"> </w:t>
      </w:r>
      <w:r>
        <w:rPr>
          <w:i/>
          <w:iCs/>
        </w:rPr>
        <w:t xml:space="preserve">i</w:t>
      </w:r>
      <w:r>
        <w:t xml:space="preserve">) 로 하고, 표준기초율 계산에는 표준이율로 구한</w:t>
      </w:r>
      <w:r>
        <w:t xml:space="preserve"> </w:t>
      </w:r>
      <w:r>
        <w:rPr>
          <w:i/>
          <w:iCs/>
        </w:rPr>
        <w:t xml:space="preserve">v</w:t>
      </w:r>
      <w:r>
        <w:rPr>
          <w:vertAlign w:val="subscript"/>
        </w:rPr>
        <w:t xml:space="preserve">std</w:t>
      </w:r>
      <w:r>
        <w:t xml:space="preserve"> </w:t>
      </w:r>
      <w:r>
        <w:t xml:space="preserve">를 쓴다.</w:t>
      </w:r>
    </w:p>
    <w:p>
      <w:pPr>
        <w:pStyle w:val="BodyText"/>
      </w:pPr>
      <w:r>
        <w:t xml:space="preserve">적용이율·표준이율은 설정 화면에서 바꿀 수 있으며, 바꾸면 가정 세트가</w:t>
      </w:r>
      <w:r>
        <w:t xml:space="preserve"> </w:t>
      </w:r>
      <w:r>
        <w:t xml:space="preserve">“사용자 정의”</w:t>
      </w:r>
      <w:r>
        <w:t xml:space="preserve">가 된다.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lib/engine/data/assumptions.json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app/settings/page.tsx</w:t>
      </w:r>
      <w:r>
        <w:rPr>
          <w:i/>
          <w:iCs/>
        </w:rPr>
        <w:t xml:space="preserve">)</w:t>
      </w:r>
    </w:p>
    <w:bookmarkEnd w:id="9"/>
    <w:bookmarkStart w:id="10" w:name="위험률에-관한-사항"/>
    <w:p>
      <w:pPr>
        <w:pStyle w:val="Heading3"/>
      </w:pPr>
      <w:r>
        <w:t xml:space="preserve">1.2. 위험률에 관한 사항</w:t>
      </w:r>
    </w:p>
    <w:p>
      <w:pPr>
        <w:pStyle w:val="FirstParagraph"/>
      </w:pPr>
      <w:r>
        <w:rPr>
          <w:b/>
          <w:bCs/>
        </w:rPr>
        <w:t xml:space="preserve">가. 적용위험률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설계형 종신보험</w:t>
      </w:r>
    </w:p>
    <w:p>
      <w:pPr>
        <w:pStyle w:val="Compact"/>
        <w:numPr>
          <w:ilvl w:val="0"/>
          <w:numId w:val="1002"/>
        </w:numPr>
      </w:pPr>
      <w:r>
        <w:t xml:space="preserve">무배당 예정 경험사망률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: 제7회 경험생명표</w:t>
      </w:r>
    </w:p>
    <w:p>
      <w:pPr>
        <w:pStyle w:val="Compact"/>
        <w:numPr>
          <w:ilvl w:val="0"/>
          <w:numId w:val="1002"/>
        </w:numPr>
      </w:pPr>
      <w:r>
        <w:t xml:space="preserve">무배당 예정 납입면제(장해 50% 이상) 발생률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x</w:t>
      </w:r>
    </w:p>
    <w:p>
      <w:pPr>
        <w:pStyle w:val="FirstParagraph"/>
      </w:pPr>
      <w:r>
        <w:t xml:space="preserve">사망과 장해의 이중탈퇴로 산출한다. 급부(사망보험금)는 사망집단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기준, 보험료 납입은 납입집단</w:t>
      </w:r>
      <w:r>
        <w:t xml:space="preserve"> </w:t>
      </w:r>
      <w:r>
        <w:rPr>
          <w:i/>
          <w:iCs/>
        </w:rPr>
        <w:t xml:space="preserve">l′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기준이다.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설계형 암보험</w:t>
      </w:r>
    </w:p>
    <w:p>
      <w:pPr>
        <w:pStyle w:val="Compact"/>
        <w:numPr>
          <w:ilvl w:val="0"/>
          <w:numId w:val="1004"/>
        </w:numPr>
      </w:pPr>
      <w:r>
        <w:t xml:space="preserve">무배당 예정 암발생률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: 생명장기제2024-112호(2024.01.15)</w:t>
      </w:r>
    </w:p>
    <w:p>
      <w:pPr>
        <w:pStyle w:val="FirstParagraph"/>
      </w:pPr>
      <w:r>
        <w:t xml:space="preserve">암 진단 시 암진단보험금을 지급하고 그 계약은 소멸한다.</w:t>
      </w:r>
      <w:r>
        <w:t xml:space="preserve"> </w:t>
      </w:r>
      <w:r>
        <w:rPr>
          <w:b/>
          <w:bCs/>
        </w:rPr>
        <w:t xml:space="preserve">사망 시에는 책임준비금을 지급</w:t>
      </w:r>
      <w:r>
        <w:t xml:space="preserve">하므로 사망은 급부 현가와 준비금에 순효과가 없고, 따라서 암발생률만을 탈퇴율로 쓰는</w:t>
      </w:r>
      <w:r>
        <w:t xml:space="preserve"> </w:t>
      </w:r>
      <w:r>
        <w:rPr>
          <w:b/>
          <w:bCs/>
        </w:rPr>
        <w:t xml:space="preserve">단일탈퇴</w:t>
      </w:r>
      <w:r>
        <w:t xml:space="preserve">로 산출한다. 납입면제는 적용하지 않는다.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특약</w:t>
      </w:r>
    </w:p>
    <w:p>
      <w:pPr>
        <w:pStyle w:val="FirstParagraph"/>
      </w:pPr>
      <w:r>
        <w:t xml:space="preserve">특약마다 소멸사유 탈퇴율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perscript"/>
        </w:rPr>
        <w:t xml:space="preserve">exit</w:t>
      </w:r>
      <w:r>
        <w:t xml:space="preserve"> </w:t>
      </w:r>
      <w:r>
        <w:t xml:space="preserve">와 급부 발생률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perscript"/>
        </w:rPr>
        <w:t xml:space="preserve">event</w:t>
      </w:r>
      <w:r>
        <w:t xml:space="preserve"> </w:t>
      </w:r>
      <w:r>
        <w:t xml:space="preserve">를 따로 둔다. 상세는 2.6절.</w:t>
      </w:r>
    </w:p>
    <w:p>
      <w:pPr>
        <w:pStyle w:val="BodyText"/>
      </w:pPr>
      <w:r>
        <w:rPr>
          <w:b/>
          <w:bCs/>
        </w:rPr>
        <w:t xml:space="preserve">나. 표준위험률</w:t>
      </w:r>
    </w:p>
    <w:p>
      <w:pPr>
        <w:pStyle w:val="BodyText"/>
      </w:pPr>
      <w:r>
        <w:t xml:space="preserve">보험업감독규정 제6-12조 제1항 제2호 및 같은 규정 시행세칙 제4-4조 제3항 제1호에 의한 표준위험률(</w:t>
      </w:r>
      <w:r>
        <w:rPr>
          <w:i/>
          <w:iCs/>
        </w:rPr>
        <w:t xml:space="preserve">q</w:t>
      </w:r>
      <w:r>
        <w:rPr>
          <w:vertAlign w:val="superscript"/>
        </w:rPr>
        <w:t xml:space="preserve">std</w:t>
      </w:r>
      <w:r>
        <w:rPr>
          <w:vertAlign w:val="subscript"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rPr>
          <w:vertAlign w:val="superscript"/>
        </w:rPr>
        <w:t xml:space="preserve">std</w:t>
      </w:r>
      <w:r>
        <w:rPr>
          <w:vertAlign w:val="subscript"/>
        </w:rPr>
        <w:t xml:space="preserve">x</w:t>
      </w:r>
      <w:r>
        <w:t xml:space="preserve">)을 사용하며, 표준위험률이 없는 경우에는</w:t>
      </w:r>
      <w:r>
        <w:t xml:space="preserve"> </w:t>
      </w:r>
      <w:r>
        <w:t xml:space="preserve">“가. 적용위험률”</w:t>
      </w:r>
      <w:r>
        <w:t xml:space="preserve">에서 정한 위험률을 사용한다.</w:t>
      </w:r>
    </w:p>
    <w:p>
      <w:pPr>
        <w:pStyle w:val="BlockText"/>
      </w:pPr>
      <w:r>
        <w:t xml:space="preserve">일반 상품 산출기(6절,</w:t>
      </w:r>
      <w:r>
        <w:t xml:space="preserve"> </w:t>
      </w:r>
      <w:r>
        <w:rPr>
          <w:rStyle w:val="VerbatimChar"/>
        </w:rPr>
        <w:t xml:space="preserve">/builder</w:t>
      </w:r>
      <w:r>
        <w:t xml:space="preserve">)는 담보별 표준위험률을 따로 받지 않으므로 항상 이 단서에 따라 적용위험률을 쓴다. 표준기초율 계산에서 달라지는 것은 이율뿐이다.</w:t>
      </w:r>
    </w:p>
    <w:p>
      <w:pPr>
        <w:pStyle w:val="FirstParagraph"/>
      </w:pPr>
      <w:r>
        <w:rPr>
          <w:b/>
          <w:bCs/>
        </w:rPr>
        <w:t xml:space="preserve">다. 최종연령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보장</w:t>
            </w:r>
          </w:p>
        </w:tc>
        <w:tc>
          <w:tcPr/>
          <w:p>
            <w:pPr>
              <w:pStyle w:val="Compact"/>
            </w:pPr>
            <w:r>
              <w:t xml:space="preserve">남</w:t>
            </w:r>
          </w:p>
        </w:tc>
        <w:tc>
          <w:tcPr/>
          <w:p>
            <w:pPr>
              <w:pStyle w:val="Compact"/>
            </w:pPr>
            <w:r>
              <w:t xml:space="preserve">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사망보장(종신)</w:t>
            </w:r>
          </w:p>
        </w:tc>
        <w:tc>
          <w:tcPr/>
          <w:p>
            <w:pPr>
              <w:pStyle w:val="Compact"/>
            </w:pPr>
            <w:r>
              <w:t xml:space="preserve">110세</w:t>
            </w:r>
          </w:p>
        </w:tc>
        <w:tc>
          <w:tcPr/>
          <w:p>
            <w:pPr>
              <w:pStyle w:val="Compact"/>
            </w:pPr>
            <w:r>
              <w:t xml:space="preserve">112세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사망 외 보장(암 주계약 및 모든 특약)</w:t>
            </w:r>
          </w:p>
        </w:tc>
        <w:tc>
          <w:tcPr/>
          <w:p>
            <w:pPr>
              <w:pStyle w:val="Compact"/>
            </w:pPr>
            <w:r>
              <w:t xml:space="preserve">100세 만기</w:t>
            </w:r>
          </w:p>
        </w:tc>
        <w:tc>
          <w:tcPr/>
          <w:p>
            <w:pPr>
              <w:pStyle w:val="Compact"/>
            </w:pPr>
            <w:r>
              <w:t xml:space="preserve">100세 만기</w:t>
            </w:r>
          </w:p>
        </w:tc>
      </w:tr>
    </w:tbl>
    <w:p>
      <w:pPr>
        <w:pStyle w:val="BodyText"/>
      </w:pPr>
      <w:r>
        <w:t xml:space="preserve">보장기간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ω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로 하고, 사망보장은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0 …</w:t>
      </w:r>
      <w:r>
        <w:t xml:space="preserve"> </w:t>
      </w:r>
      <w:r>
        <w:rPr>
          <w:i/>
          <w:iCs/>
        </w:rPr>
        <w:t xml:space="preserve">n</w:t>
      </w:r>
      <w:r>
        <w:t xml:space="preserve">−1, 생존급부는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0 …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으로 색인한다.</w:t>
      </w:r>
    </w:p>
    <w:bookmarkEnd w:id="10"/>
    <w:bookmarkStart w:id="11" w:name="적용해지율wx에-관한-사항"/>
    <w:p>
      <w:pPr>
        <w:pStyle w:val="Heading3"/>
      </w:pPr>
      <w:r>
        <w:t xml:space="preserve">1.3. 적용해지율(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</w:t>
      </w:r>
      <w:r>
        <w:t xml:space="preserve">)에 관한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적용해지율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1종 표준형(완전 환급)</w:t>
            </w:r>
          </w:p>
        </w:tc>
        <w:tc>
          <w:tcPr/>
          <w:p>
            <w:pPr>
              <w:pStyle w:val="Compact"/>
            </w:pPr>
            <w:r>
              <w:t xml:space="preserve">연 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2종 저해지환급형 · 3종 무해지환급형</w:t>
            </w:r>
          </w:p>
        </w:tc>
        <w:tc>
          <w:tcPr/>
          <w:p>
            <w:pPr>
              <w:pStyle w:val="Compact"/>
            </w:pPr>
            <w:r>
              <w:t xml:space="preserve">연 3.0% (단, 보험료 납입기간 완료 후에는</w:t>
            </w:r>
            <w:r>
              <w:t xml:space="preserve"> </w:t>
            </w:r>
            <w:r>
              <w:t xml:space="preserve">“0%”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적용해지율은 저해지·무해지환급형의 보험료·책임준비금·해지환급금 산출에만 쓴다. 표준형은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0 이므로 1.2절의 이중탈퇴 산식과 완전히 같아진다.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lib/engine/types.ts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Basis.lapse</w:t>
      </w:r>
      <w:r>
        <w:rPr>
          <w:i/>
          <w:iCs/>
        </w:rPr>
        <w:t xml:space="preserve">)</w:t>
      </w:r>
    </w:p>
    <w:bookmarkEnd w:id="11"/>
    <w:bookmarkStart w:id="12" w:name="면책기간에-관한-사항"/>
    <w:p>
      <w:pPr>
        <w:pStyle w:val="Heading3"/>
      </w:pPr>
      <w:r>
        <w:t xml:space="preserve">1.4. 면책기간에 관한 사항</w:t>
      </w:r>
    </w:p>
    <w:p>
      <w:pPr>
        <w:pStyle w:val="FirstParagraph"/>
      </w:pPr>
      <w:r>
        <w:t xml:space="preserve">암 관련 보장은 계약일부터 90일의 면책기간을 둔다. 면책계수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bscript"/>
        </w:rPr>
        <w:t xml:space="preserve">wait</w:t>
      </w:r>
      <w:r>
        <w:t xml:space="preserve"> </w:t>
      </w:r>
      <w:r>
        <w:t xml:space="preserve">= 3/4 를</w:t>
      </w:r>
      <w:r>
        <w:t xml:space="preserve"> </w:t>
      </w:r>
      <w:r>
        <w:rPr>
          <w:b/>
          <w:bCs/>
        </w:rPr>
        <w:t xml:space="preserve">첫해 급부에만</w:t>
      </w:r>
      <w:r>
        <w:t xml:space="preserve"> </w:t>
      </w:r>
      <w:r>
        <w:t xml:space="preserve">곱하여 산출한다(표시용 보험금은 그대로 둔다).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vertAlign w:val="superscript"/>
        </w:rPr>
        <w:t xml:space="preserve">산출</w:t>
      </w:r>
      <w:r>
        <w:rPr>
          <w:vertAlign w:val="subscript"/>
        </w:rP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bscript"/>
        </w:rPr>
        <w:t xml:space="preserve">wait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perscript"/>
        </w:rPr>
        <w:t xml:space="preserve">산출</w:t>
      </w:r>
      <w:r>
        <w:rPr>
          <w:vertAlign w:val="subscript"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t</w:t>
      </w:r>
      <w:r>
        <w:t xml:space="preserve"> </w:t>
      </w:r>
      <w:r>
        <w:t xml:space="preserve">(</w:t>
      </w:r>
      <w:r>
        <w:rPr>
          <w:i/>
          <w:iCs/>
        </w:rPr>
        <w:t xml:space="preserve">t</w:t>
      </w:r>
      <w:r>
        <w:t xml:space="preserve"> </w:t>
      </w:r>
      <w:r>
        <w:t xml:space="preserve">≥ 1)</w:t>
      </w:r>
    </w:p>
    <w:p>
      <w:pPr>
        <w:pStyle w:val="BodyText"/>
      </w:pPr>
      <w:r>
        <w:t xml:space="preserve">일반 상품 산출기에서는 면책기간을 개월 수로 받아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bscript"/>
        </w:rPr>
        <w:t xml:space="preserve">wait</w:t>
      </w:r>
      <w:r>
        <w:t xml:space="preserve"> </w:t>
      </w:r>
      <w:r>
        <w:t xml:space="preserve">= 1 − (면책개월)/12 로 한다.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lib/engine/compute.ts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lib/plan-state.ts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waitFactorOf</w:t>
      </w:r>
      <w:r>
        <w:rPr>
          <w:i/>
          <w:iCs/>
        </w:rPr>
        <w:t xml:space="preserve">)</w:t>
      </w:r>
    </w:p>
    <w:bookmarkEnd w:id="12"/>
    <w:bookmarkStart w:id="13" w:name="시산보험료-계산-시-적용하는-사업비에-관한-사항"/>
    <w:p>
      <w:pPr>
        <w:pStyle w:val="Heading3"/>
      </w:pPr>
      <w:r>
        <w:t xml:space="preserve">1.5. 시산보험료 계산 시 적용하는 사업비에 관한 사항</w:t>
      </w:r>
    </w:p>
    <w:p>
      <w:pPr>
        <w:pStyle w:val="FirstParagraph"/>
      </w:pPr>
      <w:r>
        <w:rPr>
          <w:b/>
          <w:bCs/>
        </w:rPr>
        <w:t xml:space="preserve">가. 산출방법서형(기본)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설계형 종신</w:t>
            </w:r>
          </w:p>
        </w:tc>
        <w:tc>
          <w:tcPr/>
          <w:p>
            <w:pPr>
              <w:pStyle w:val="Compact"/>
            </w:pPr>
            <w:r>
              <w:t xml:space="preserve">설계형 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계약체결비용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α</w:t>
            </w:r>
            <w:r>
              <w:rPr>
                <w:i/>
                <w:iCs/>
                <w:vertAlign w:val="subscript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기준보험금</w:t>
            </w:r>
          </w:p>
        </w:tc>
        <w:tc>
          <w:tcPr/>
          <w:p>
            <w:pPr>
              <w:pStyle w:val="Compact"/>
            </w:pPr>
            <w:r>
              <w:t xml:space="preserve">1.0/1,000</w:t>
            </w:r>
          </w:p>
        </w:tc>
        <w:tc>
          <w:tcPr/>
          <w:p>
            <w:pPr>
              <w:pStyle w:val="Compact"/>
            </w:pPr>
            <w:r>
              <w:t xml:space="preserve">0.5/1,000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계약체결비용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α</w:t>
            </w:r>
            <w:r>
              <w:rPr>
                <w:i/>
                <w:iCs/>
                <w:vertAlign w:val="subscript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기준연납순보험료</w:t>
            </w:r>
          </w:p>
        </w:tc>
        <w:tc>
          <w:tcPr/>
          <w:p>
            <w:pPr>
              <w:pStyle w:val="Compact"/>
            </w:pPr>
            <w:r>
              <w:t xml:space="preserve">1.00배</w:t>
            </w:r>
          </w:p>
        </w:tc>
        <w:tc>
          <w:tcPr/>
          <w:p>
            <w:pPr>
              <w:pStyle w:val="Compact"/>
            </w:pPr>
            <w:r>
              <w:t xml:space="preserve">1.00배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계약관리비용(납입중, 정액)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β</w:t>
            </w:r>
            <w:r>
              <w:rPr>
                <w:i/>
                <w:iCs/>
                <w:vertAlign w:val="subscript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기준보험금(연)</w:t>
            </w:r>
          </w:p>
        </w:tc>
        <w:tc>
          <w:tcPr/>
          <w:p>
            <w:pPr>
              <w:pStyle w:val="Compact"/>
            </w:pPr>
            <w:r>
              <w:t xml:space="preserve">1.5/1,000</w:t>
            </w:r>
          </w:p>
        </w:tc>
        <w:tc>
          <w:tcPr/>
          <w:p>
            <w:pPr>
              <w:pStyle w:val="Compact"/>
            </w:pPr>
            <w:r>
              <w:t xml:space="preserve">1.2/1,000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계약관리비용(납입중, 비율)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β</w:t>
            </w:r>
            <w:r>
              <w:rPr>
                <w:i/>
                <w:iCs/>
                <w:vertAlign w:val="subscript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영업보험료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계약관리비용(납입후, 정액)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β′</w:t>
            </w:r>
          </w:p>
        </w:tc>
        <w:tc>
          <w:tcPr/>
          <w:p>
            <w:pPr>
              <w:pStyle w:val="Compact"/>
            </w:pPr>
            <w:r>
              <w:t xml:space="preserve">기준보험금(연)</w:t>
            </w:r>
          </w:p>
        </w:tc>
        <w:tc>
          <w:tcPr/>
          <w:p>
            <w:pPr>
              <w:pStyle w:val="Compact"/>
            </w:pPr>
            <w:r>
              <w:t xml:space="preserve">1.0/1,000</w:t>
            </w:r>
          </w:p>
        </w:tc>
        <w:tc>
          <w:tcPr/>
          <w:p>
            <w:pPr>
              <w:pStyle w:val="Compact"/>
            </w:pPr>
            <w:r>
              <w:t xml:space="preserve">1.0/1,000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수금비용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영업보험료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</w:tbl>
    <w:p>
      <w:pPr>
        <w:pStyle w:val="BodyText"/>
      </w:pPr>
      <w:r>
        <w:t xml:space="preserve">보장기간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이 20년보다 짧으면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는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n</w:t>
      </w:r>
      <w:r>
        <w:t xml:space="preserve">/20 로 줄인다.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lib/engine/compute.ts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scaleAlphaP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나. 3이원 단순형(선택)</w:t>
      </w:r>
    </w:p>
    <w:p>
      <w:pPr>
        <w:pStyle w:val="BodyText"/>
      </w:pPr>
      <w:r>
        <w:rPr>
          <w:i/>
          <w:iCs/>
        </w:rPr>
        <w:t xml:space="preserve">α</w:t>
      </w:r>
      <w:r>
        <w:t xml:space="preserve">(신계약비, 기준보험금 비례),</w:t>
      </w:r>
      <w:r>
        <w:t xml:space="preserve"> </w:t>
      </w:r>
      <w:r>
        <w:rPr>
          <w:i/>
          <w:iCs/>
        </w:rPr>
        <w:t xml:space="preserve">β</w:t>
      </w:r>
      <w:r>
        <w:t xml:space="preserve">(유지비, 기준보험금 비례·연),</w:t>
      </w:r>
      <w:r>
        <w:t xml:space="preserve"> </w:t>
      </w:r>
      <w:r>
        <w:rPr>
          <w:i/>
          <w:iCs/>
        </w:rPr>
        <w:t xml:space="preserve">γ</w:t>
      </w:r>
      <w:r>
        <w:t xml:space="preserve">(수금비율)의 3이원만 쓴다.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보험료의-계산에-관한-사항"/>
    <w:p>
      <w:pPr>
        <w:pStyle w:val="Heading2"/>
      </w:pPr>
      <w:r>
        <w:t xml:space="preserve">2. 보험료의 계산에 관한 사항</w:t>
      </w:r>
    </w:p>
    <w:bookmarkStart w:id="15" w:name="계산기수"/>
    <w:p>
      <w:pPr>
        <w:pStyle w:val="Heading3"/>
      </w:pPr>
      <w:r>
        <w:t xml:space="preserve">2.1. 계산기수</w:t>
      </w:r>
    </w:p>
    <w:p>
      <w:pPr>
        <w:pStyle w:val="FirstParagraph"/>
      </w:pPr>
      <w:r>
        <w:rPr>
          <w:i/>
          <w:iCs/>
        </w:rPr>
        <w:t xml:space="preserve">x</w:t>
      </w:r>
      <w:r>
        <w:t xml:space="preserve"> </w:t>
      </w:r>
      <w:r>
        <w:t xml:space="preserve">를 가입나이,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를 경과년,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를 1.3절의 적용해지율(납입기간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안에서만 0이 아님)이라 할 때</w:t>
      </w:r>
    </w:p>
    <w:p>
      <w:pPr>
        <w:pStyle w:val="BodyText"/>
      </w:pPr>
      <w:r>
        <w:rPr>
          <w:b/>
          <w:bCs/>
        </w:rPr>
        <w:t xml:space="preserve">가. 생존자 수</w:t>
      </w:r>
    </w:p>
    <w:p>
      <w:pPr>
        <w:pStyle w:val="BodyText"/>
      </w:pP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l′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 100,000</w:t>
      </w:r>
    </w:p>
    <w:p>
      <w:pPr>
        <w:pStyle w:val="BodyText"/>
      </w:pP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x+t+1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· ( 1 −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/ 2 )</w:t>
      </w:r>
    </w:p>
    <w:p>
      <w:pPr>
        <w:pStyle w:val="BodyText"/>
      </w:pPr>
      <w:r>
        <w:rPr>
          <w:i/>
          <w:iCs/>
        </w:rPr>
        <w:t xml:space="preserve">l′</w:t>
      </w:r>
      <w:r>
        <w:rPr>
          <w:i/>
          <w:iCs/>
          <w:vertAlign w:val="subscript"/>
        </w:rPr>
        <w:t xml:space="preserve">x+t+1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l′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· ( 1 −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+ (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x+t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x+t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x+t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) / 2 )</w:t>
      </w:r>
    </w:p>
    <w:p>
      <w:pPr>
        <w:pStyle w:val="BodyText"/>
      </w:pPr>
      <w:r>
        <w:rPr>
          <w:i/>
          <w:iCs/>
        </w:rPr>
        <w:t xml:space="preserve">l</w:t>
      </w:r>
      <w:r>
        <w:t xml:space="preserve"> </w:t>
      </w:r>
      <w:r>
        <w:t xml:space="preserve">은 급부집단(사망·발생·해지로 탈퇴),</w:t>
      </w:r>
      <w:r>
        <w:t xml:space="preserve"> </w:t>
      </w:r>
      <w:r>
        <w:rPr>
          <w:i/>
          <w:iCs/>
        </w:rPr>
        <w:t xml:space="preserve">l′</w:t>
      </w:r>
      <w:r>
        <w:t xml:space="preserve"> </w:t>
      </w:r>
      <w:r>
        <w:t xml:space="preserve">은 납입집단(여기에 납입면제 탈퇴를 더함)이다.</w:t>
      </w:r>
    </w:p>
    <w:p>
      <w:pPr>
        <w:pStyle w:val="BodyText"/>
      </w:pPr>
      <w:r>
        <w:rPr>
          <w:b/>
          <w:bCs/>
        </w:rPr>
        <w:t xml:space="preserve">나. 계산기수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</w:t>
            </w:r>
            <w:r>
              <w:rPr>
                <w:i/>
                <w:iCs/>
                <w:vertAlign w:val="subscript"/>
              </w:rPr>
              <w:t xml:space="preserve">x+t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v</w:t>
            </w:r>
            <w:r>
              <w:rPr>
                <w:i/>
                <w:iCs/>
                <w:vertAlign w:val="superscript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생존급부·준비금 분모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D′</w:t>
            </w:r>
            <w:r>
              <w:rPr>
                <w:i/>
                <w:iCs/>
                <w:vertAlign w:val="subscript"/>
              </w:rPr>
              <w:t xml:space="preserve">x+t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l′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v</w:t>
            </w:r>
            <w:r>
              <w:rPr>
                <w:i/>
                <w:iCs/>
                <w:vertAlign w:val="superscript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납입기수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</w:t>
            </w:r>
            <w:r>
              <w:rPr>
                <w:i/>
                <w:iCs/>
                <w:vertAlign w:val="subscript"/>
              </w:rPr>
              <w:t xml:space="preserve">x+t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event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· ( 1 −</w:t>
            </w:r>
            <w:r>
              <w:t xml:space="preserve"> </w:t>
            </w:r>
            <w:r>
              <w:rPr>
                <w:i/>
                <w:iCs/>
              </w:rPr>
              <w:t xml:space="preserve">w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/ 2 ) ·</w:t>
            </w:r>
            <w:r>
              <w:t xml:space="preserve"> </w:t>
            </w:r>
            <w:r>
              <w:rPr>
                <w:i/>
                <w:iCs/>
              </w:rPr>
              <w:t xml:space="preserve">v</w:t>
            </w:r>
            <w:r>
              <w:rPr>
                <w:i/>
                <w:iCs/>
                <w:vertAlign w:val="superscript"/>
              </w:rPr>
              <w:t xml:space="preserve">t</w:t>
            </w:r>
            <w:r>
              <w:rPr>
                <w:vertAlign w:val="superscript"/>
              </w:rPr>
              <w:t xml:space="preserve">+½</w:t>
            </w:r>
          </w:p>
        </w:tc>
        <w:tc>
          <w:tcPr/>
          <w:p>
            <w:pPr>
              <w:pStyle w:val="Compact"/>
            </w:pPr>
            <w:r>
              <w:t xml:space="preserve">연중앙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</w:t>
            </w:r>
            <w:r>
              <w:rPr>
                <w:i/>
                <w:iCs/>
                <w:vertAlign w:val="subscript"/>
              </w:rPr>
              <w:t xml:space="preserve">x+t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w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v</w:t>
            </w:r>
            <w:r>
              <w:rPr>
                <w:i/>
                <w:iCs/>
                <w:vertAlign w:val="superscript"/>
              </w:rPr>
              <w:t xml:space="preserve">t</w:t>
            </w:r>
            <w:r>
              <w:rPr>
                <w:vertAlign w:val="superscript"/>
              </w:rPr>
              <w:t xml:space="preserve">+½</w:t>
            </w:r>
          </w:p>
        </w:tc>
        <w:tc>
          <w:tcPr/>
          <w:p>
            <w:pPr>
              <w:pStyle w:val="Compact"/>
            </w:pPr>
            <w:r>
              <w:t xml:space="preserve">연중앙 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  <w:r>
              <w:rPr>
                <w:i/>
                <w:iCs/>
                <w:vertAlign w:val="subscript"/>
              </w:rPr>
              <w:t xml:space="preserve">x+t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rPr>
                <w:i/>
                <w:iCs/>
                <w:vertAlign w:val="subscript"/>
              </w:rPr>
              <w:t xml:space="preserve">u</w:t>
            </w:r>
            <w:r>
              <w:rPr>
                <w:vertAlign w:val="subscript"/>
              </w:rPr>
              <w:t xml:space="preserve"> ≥ 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rPr>
                <w:i/>
                <w:iCs/>
                <w:vertAlign w:val="subscript"/>
              </w:rPr>
              <w:t xml:space="preserve">x+u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N′</w:t>
            </w:r>
            <w:r>
              <w:rPr>
                <w:i/>
                <w:iCs/>
                <w:vertAlign w:val="subscript"/>
              </w:rPr>
              <w:t xml:space="preserve">x+t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rPr>
                <w:i/>
                <w:iCs/>
                <w:vertAlign w:val="subscript"/>
              </w:rPr>
              <w:t xml:space="preserve">u</w:t>
            </w:r>
            <w:r>
              <w:rPr>
                <w:vertAlign w:val="subscript"/>
              </w:rPr>
              <w:t xml:space="preserve"> ≥ 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t xml:space="preserve"> </w:t>
            </w:r>
            <w:r>
              <w:rPr>
                <w:i/>
                <w:iCs/>
              </w:rPr>
              <w:t xml:space="preserve">D′</w:t>
            </w:r>
            <w:r>
              <w:rPr>
                <w:i/>
                <w:iCs/>
                <w:vertAlign w:val="subscript"/>
              </w:rPr>
              <w:t xml:space="preserve">x+u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q</w:t>
      </w:r>
      <w:r>
        <w:rPr>
          <w:vertAlign w:val="superscript"/>
        </w:rPr>
        <w:t xml:space="preserve">event</w:t>
      </w:r>
      <w:r>
        <w:t xml:space="preserve"> </w:t>
      </w:r>
      <w:r>
        <w:t xml:space="preserve">는 급부 발생률로, 사망보장처럼 탈퇴 = 급부인 경우에는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와 같다. 진단형처럼 탈퇴율이 사망률 + 발생률인 경우에만 둘이 다르다.</w:t>
      </w:r>
    </w:p>
    <w:p>
      <w:pPr>
        <w:pStyle w:val="BodyText"/>
      </w:pPr>
      <w:r>
        <w:rPr>
          <w:i/>
          <w:iCs/>
        </w:rPr>
        <w:t xml:space="preserve">q</w:t>
      </w:r>
      <w:r>
        <w:t xml:space="preserve"> </w:t>
      </w:r>
      <w:r>
        <w:t xml:space="preserve">· (1 −</w:t>
      </w:r>
      <w:r>
        <w:t xml:space="preserve"> </w:t>
      </w:r>
      <w:r>
        <w:rPr>
          <w:i/>
          <w:iCs/>
        </w:rPr>
        <w:t xml:space="preserve">w</w:t>
      </w:r>
      <w:r>
        <w:t xml:space="preserve">/2) +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q</w:t>
      </w:r>
      <w:r>
        <w:t xml:space="preserve">·</w:t>
      </w:r>
      <w:r>
        <w:rPr>
          <w:i/>
          <w:iCs/>
        </w:rPr>
        <w:t xml:space="preserve">w</w:t>
      </w:r>
      <w:r>
        <w:t xml:space="preserve">/2 이므로, 발생 탈퇴와 해지 탈퇴의 합이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x+t+1</w:t>
      </w:r>
      <w:r>
        <w:t xml:space="preserve"> </w:t>
      </w:r>
      <w:r>
        <w:t xml:space="preserve">과 정확히 일치한다.</w:t>
      </w:r>
    </w:p>
    <w:p>
      <w:pPr>
        <w:pStyle w:val="BodyText"/>
      </w:pPr>
      <w:r>
        <w:t xml:space="preserve">합산 기수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N′</w:t>
      </w:r>
      <w:r>
        <w:t xml:space="preserve"> </w:t>
      </w:r>
      <w:r>
        <w:t xml:space="preserve">는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에서 잘라도 모든 사용처가 차분 형태이므로 원식과 같다.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lib/engine/commutation.ts</w:t>
      </w:r>
      <w:r>
        <w:rPr>
          <w:i/>
          <w:iCs/>
        </w:rPr>
        <w:t xml:space="preserve">)</w:t>
      </w:r>
    </w:p>
    <w:bookmarkEnd w:id="15"/>
    <w:bookmarkStart w:id="16" w:name="보장-스케줄급부의-정의"/>
    <w:p>
      <w:pPr>
        <w:pStyle w:val="Heading3"/>
      </w:pPr>
      <w:r>
        <w:t xml:space="preserve">2.2. 보장 스케줄(급부의 정의)</w:t>
      </w:r>
    </w:p>
    <w:p>
      <w:pPr>
        <w:pStyle w:val="FirstParagraph"/>
      </w:pPr>
      <w:r>
        <w:t xml:space="preserve">계약자가 정한 연령 구간 카드를 연 단위 수열로 편다.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t</w:t>
      </w:r>
      <w:r>
        <w:t xml:space="preserve">년차 사망보험금(암보험은 암진단보험금) 배수,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0 …</w:t>
      </w:r>
      <w:r>
        <w:t xml:space="preserve"> </w:t>
      </w:r>
      <w:r>
        <w:rPr>
          <w:i/>
          <w:iCs/>
        </w:rPr>
        <w:t xml:space="preserve">n</w:t>
      </w:r>
      <w:r>
        <w:t xml:space="preserve">−1. 뒤 카드가 앞 카드를 덮는다.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t</w:t>
      </w:r>
      <w:r>
        <w:t xml:space="preserve">시점 생존급부(축하금) 배수,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0 …</w:t>
      </w:r>
      <w:r>
        <w:t xml:space="preserve"> </w:t>
      </w:r>
      <w:r>
        <w:rPr>
          <w:i/>
          <w:iCs/>
        </w:rPr>
        <w:t xml:space="preserve">n</w:t>
      </w:r>
      <w:r>
        <w:t xml:space="preserve">. 같은 시점의 카드는 더한다.</w:t>
      </w:r>
    </w:p>
    <w:p>
      <w:pPr>
        <w:pStyle w:val="FirstParagraph"/>
      </w:pPr>
      <w:r>
        <w:t xml:space="preserve">보험금(원) = 배수 × 기준보험금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t xml:space="preserve">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lib/engine/schedule.ts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expandBlocks</w:t>
      </w:r>
      <w:r>
        <w:rPr>
          <w:i/>
          <w:iCs/>
        </w:rPr>
        <w:t xml:space="preserve">)</w:t>
      </w:r>
    </w:p>
    <w:bookmarkEnd w:id="16"/>
    <w:bookmarkStart w:id="17" w:name="순보험료"/>
    <w:p>
      <w:pPr>
        <w:pStyle w:val="Heading3"/>
      </w:pPr>
      <w:r>
        <w:t xml:space="preserve">2.3. 순보험료</w:t>
      </w:r>
    </w:p>
    <w:p>
      <w:pPr>
        <w:pStyle w:val="FirstParagraph"/>
      </w:pPr>
      <w:r>
        <w:rPr>
          <w:b/>
          <w:bCs/>
        </w:rPr>
        <w:t xml:space="preserve">가. 급부 현가</w:t>
      </w:r>
    </w:p>
    <w:p>
      <w:pPr>
        <w:pStyle w:val="BodyText"/>
      </w:pPr>
      <w:r>
        <w:t xml:space="preserve">PVB = Σ</w:t>
      </w:r>
      <w:r>
        <w:rPr>
          <w:i/>
          <w:iCs/>
          <w:vertAlign w:val="subscript"/>
        </w:rPr>
        <w:t xml:space="preserve">t</w:t>
      </w:r>
      <w:r>
        <w:rPr>
          <w:vertAlign w:val="subscript"/>
        </w:rPr>
        <w:t xml:space="preserve">=0</w:t>
      </w:r>
      <w:r>
        <w:rPr>
          <w:i/>
          <w:iCs/>
          <w:vertAlign w:val="superscript"/>
        </w:rPr>
        <w:t xml:space="preserve">n</w:t>
      </w:r>
      <w:r>
        <w:rPr>
          <w:vertAlign w:val="superscript"/>
        </w:rPr>
        <w:t xml:space="preserve">−1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perscript"/>
        </w:rPr>
        <w:t xml:space="preserve">산출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+ Σ</w:t>
      </w:r>
      <w:r>
        <w:rPr>
          <w:i/>
          <w:iCs/>
          <w:vertAlign w:val="subscript"/>
        </w:rPr>
        <w:t xml:space="preserve">t</w:t>
      </w:r>
      <w:r>
        <w:rPr>
          <w:vertAlign w:val="subscript"/>
        </w:rPr>
        <w:t xml:space="preserve">=0</w:t>
      </w:r>
      <w:r>
        <w:rPr>
          <w:i/>
          <w:iCs/>
          <w:vertAlign w:val="superscript"/>
        </w:rPr>
        <w:t xml:space="preserve">n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x+t</w:t>
      </w:r>
    </w:p>
    <w:p>
      <w:pPr>
        <w:pStyle w:val="BodyText"/>
      </w:pPr>
      <w:r>
        <w:rPr>
          <w:b/>
          <w:bCs/>
        </w:rPr>
        <w:t xml:space="preserve">나. 월납 보정 납입기수</w:t>
      </w:r>
    </w:p>
    <w:p>
      <w:pPr>
        <w:pStyle w:val="BodyText"/>
      </w:pPr>
      <w:r>
        <w:rPr>
          <w:i/>
          <w:iCs/>
        </w:rPr>
        <w:t xml:space="preserve">N</w:t>
      </w:r>
      <w:r>
        <w:t xml:space="preserve">* =</w:t>
      </w:r>
      <w:r>
        <w:t xml:space="preserve"> </w:t>
      </w:r>
      <w:r>
        <w:rPr>
          <w:i/>
          <w:iCs/>
        </w:rPr>
        <w:t xml:space="preserve">mm</w:t>
      </w:r>
      <w:r>
        <w:t xml:space="preserve"> </w:t>
      </w:r>
      <w:r>
        <w:t xml:space="preserve">· [ (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x+m</w:t>
      </w:r>
      <w:r>
        <w:t xml:space="preserve"> </w:t>
      </w:r>
      <w:r>
        <w:t xml:space="preserve">) − (</w:t>
      </w:r>
      <w:r>
        <w:t xml:space="preserve"> </w:t>
      </w:r>
      <w:r>
        <w:rPr>
          <w:i/>
          <w:iCs/>
        </w:rPr>
        <w:t xml:space="preserve">mm</w:t>
      </w:r>
      <w:r>
        <w:t xml:space="preserve"> </w:t>
      </w:r>
      <w:r>
        <w:t xml:space="preserve">− 1 ) / ( 2 ·</w:t>
      </w:r>
      <w:r>
        <w:t xml:space="preserve"> </w:t>
      </w:r>
      <w:r>
        <w:rPr>
          <w:i/>
          <w:iCs/>
        </w:rPr>
        <w:t xml:space="preserve">mm</w:t>
      </w:r>
      <w:r>
        <w:t xml:space="preserve"> </w:t>
      </w:r>
      <w:r>
        <w:t xml:space="preserve">) · (</w:t>
      </w:r>
      <w:r>
        <w:t xml:space="preserve"> </w:t>
      </w:r>
      <w:r>
        <w:rPr>
          <w:i/>
          <w:iCs/>
        </w:rPr>
        <w:t xml:space="preserve">D′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D′</w:t>
      </w:r>
      <w:r>
        <w:rPr>
          <w:i/>
          <w:iCs/>
          <w:vertAlign w:val="subscript"/>
        </w:rPr>
        <w:t xml:space="preserve">x+m</w:t>
      </w:r>
      <w:r>
        <w:t xml:space="preserve"> </w:t>
      </w:r>
      <w:r>
        <w:t xml:space="preserve">) ]</w:t>
      </w:r>
    </w:p>
    <w:p>
      <w:pPr>
        <w:pStyle w:val="BodyText"/>
      </w:pPr>
      <w:r>
        <w:rPr>
          <w:i/>
          <w:iCs/>
        </w:rPr>
        <w:t xml:space="preserve">m</w:t>
      </w:r>
      <w:r>
        <w:t xml:space="preserve"> </w:t>
      </w:r>
      <w:r>
        <w:t xml:space="preserve">: 보험료 납입기간(년),</w:t>
      </w:r>
      <w:r>
        <w:t xml:space="preserve"> </w:t>
      </w:r>
      <w:r>
        <w:rPr>
          <w:i/>
          <w:iCs/>
        </w:rPr>
        <w:t xml:space="preserve">mm</w:t>
      </w:r>
      <w:r>
        <w:t xml:space="preserve"> </w:t>
      </w:r>
      <w:r>
        <w:t xml:space="preserve">: 연 납입 횟수(월납 12).</w:t>
      </w:r>
    </w:p>
    <w:p>
      <w:pPr>
        <w:pStyle w:val="BodyText"/>
      </w:pPr>
      <w:r>
        <w:rPr>
          <w:b/>
          <w:bCs/>
        </w:rPr>
        <w:t xml:space="preserve">다. 순보험료</w:t>
      </w:r>
    </w:p>
    <w:p>
      <w:pPr>
        <w:pStyle w:val="BodyText"/>
      </w:pPr>
      <w:r>
        <w:rPr>
          <w:i/>
          <w:iCs/>
          <w:vertAlign w:val="subscript"/>
        </w:rPr>
        <w:t xml:space="preserve">m</w:t>
      </w:r>
      <w:r>
        <w:rPr>
          <w:i/>
          <w:iCs/>
        </w:rPr>
        <w:t xml:space="preserve">P</w:t>
      </w:r>
      <w:r>
        <w:rPr>
          <w:vertAlign w:val="superscript"/>
        </w:rPr>
        <w:t xml:space="preserve">(</w:t>
      </w:r>
      <w:r>
        <w:rPr>
          <w:i/>
          <w:iCs/>
          <w:vertAlign w:val="superscript"/>
        </w:rPr>
        <w:t xml:space="preserve">mm</w:t>
      </w:r>
      <w:r>
        <w:rPr>
          <w:vertAlign w:val="superscript"/>
        </w:rPr>
        <w:t xml:space="preserve">)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 PVB /</w:t>
      </w:r>
      <w:r>
        <w:t xml:space="preserve"> </w:t>
      </w:r>
      <w:r>
        <w:rPr>
          <w:i/>
          <w:iCs/>
        </w:rPr>
        <w:t xml:space="preserve">N</w:t>
      </w:r>
      <w:r>
        <w:t xml:space="preserve">*</w:t>
      </w:r>
    </w:p>
    <w:p>
      <w:pPr>
        <w:pStyle w:val="BodyText"/>
      </w:pPr>
      <w:r>
        <w:rPr>
          <w:b/>
          <w:bCs/>
        </w:rPr>
        <w:t xml:space="preserve">라. 기준연납순보험료</w:t>
      </w:r>
    </w:p>
    <w:p>
      <w:pPr>
        <w:pStyle w:val="BodyText"/>
      </w:pPr>
      <w:r>
        <w:rPr>
          <w:i/>
          <w:iCs/>
        </w:rPr>
        <w:t xml:space="preserve">P</w:t>
      </w:r>
      <w:r>
        <w:rPr>
          <w:vertAlign w:val="subscript"/>
        </w:rPr>
        <w:t xml:space="preserve">base</w:t>
      </w:r>
      <w:r>
        <w:t xml:space="preserve"> </w:t>
      </w:r>
      <w:r>
        <w:t xml:space="preserve">= PVB / (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x+min(n,20)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신계약비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의 기준이 되는 값이다.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lib/engine/premium.ts</w:t>
      </w:r>
      <w:r>
        <w:rPr>
          <w:i/>
          <w:iCs/>
        </w:rPr>
        <w:t xml:space="preserve">)</w:t>
      </w:r>
    </w:p>
    <w:bookmarkEnd w:id="17"/>
    <w:bookmarkStart w:id="18" w:name="영업보험료"/>
    <w:p>
      <w:pPr>
        <w:pStyle w:val="Heading3"/>
      </w:pPr>
      <w:r>
        <w:t xml:space="preserve">2.4. 영업보험료</w:t>
      </w:r>
    </w:p>
    <w:p>
      <w:pPr>
        <w:pStyle w:val="FirstParagraph"/>
      </w:pPr>
      <w:r>
        <w:rPr>
          <w:i/>
          <w:iCs/>
        </w:rPr>
        <w:t xml:space="preserve">G</w:t>
      </w:r>
      <w:r>
        <w:t xml:space="preserve"> </w:t>
      </w:r>
      <w:r>
        <w:t xml:space="preserve">= [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+ (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base</w:t>
      </w:r>
      <w:r>
        <w:t xml:space="preserve"> </w:t>
      </w:r>
      <w:r>
        <w:t xml:space="preserve">) ·</w:t>
      </w:r>
      <w:r>
        <w:t xml:space="preserve"> </w:t>
      </w:r>
      <w:r>
        <w:rPr>
          <w:i/>
          <w:iCs/>
        </w:rPr>
        <w:t xml:space="preserve">D′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N</w:t>
      </w:r>
      <w:r>
        <w:t xml:space="preserve">* +</w:t>
      </w:r>
      <w:r>
        <w:t xml:space="preserve"> </w:t>
      </w:r>
      <w:r>
        <w:rPr>
          <w:i/>
          <w:iCs/>
        </w:rPr>
        <w:t xml:space="preserve">β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mm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β′</w:t>
      </w:r>
      <w:r>
        <w:t xml:space="preserve"> </w:t>
      </w:r>
      <w:r>
        <w:t xml:space="preserve">· (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x+m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x+n</w:t>
      </w:r>
      <w:r>
        <w:t xml:space="preserve"> </w:t>
      </w:r>
      <w:r>
        <w:t xml:space="preserve">) /</w:t>
      </w:r>
      <w:r>
        <w:t xml:space="preserve"> </w:t>
      </w:r>
      <w:r>
        <w:rPr>
          <w:i/>
          <w:iCs/>
        </w:rPr>
        <w:t xml:space="preserve">N</w:t>
      </w:r>
      <w:r>
        <w:t xml:space="preserve">* ] / ( 1 −</w:t>
      </w:r>
      <w:r>
        <w:t xml:space="preserve"> </w:t>
      </w:r>
      <w:r>
        <w:rPr>
          <w:i/>
          <w:iCs/>
        </w:rPr>
        <w:t xml:space="preserve">β</w:t>
      </w:r>
      <w:r>
        <w:rPr>
          <w:i/>
          <w:iCs/>
          <w:vertAlign w:val="subscript"/>
        </w:rPr>
        <w:t xml:space="preserve">G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γ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3이원 단순형이면</w:t>
      </w:r>
    </w:p>
    <w:p>
      <w:pPr>
        <w:pStyle w:val="BodyText"/>
      </w:pPr>
      <w:r>
        <w:rPr>
          <w:i/>
          <w:iCs/>
        </w:rPr>
        <w:t xml:space="preserve">G</w:t>
      </w:r>
      <w:r>
        <w:t xml:space="preserve"> </w:t>
      </w:r>
      <w:r>
        <w:t xml:space="preserve">= [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α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N</w:t>
      </w:r>
      <w:r>
        <w:t xml:space="preserve">* +</w:t>
      </w:r>
      <w:r>
        <w:t xml:space="preserve"> </w:t>
      </w:r>
      <w:r>
        <w:rPr>
          <w:i/>
          <w:iCs/>
        </w:rPr>
        <w:t xml:space="preserve">β</w:t>
      </w:r>
      <w:r>
        <w:t xml:space="preserve"> </w:t>
      </w:r>
      <w:r>
        <w:t xml:space="preserve">· (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x+n</w:t>
      </w:r>
      <w:r>
        <w:t xml:space="preserve"> </w:t>
      </w:r>
      <w:r>
        <w:t xml:space="preserve">) /</w:t>
      </w:r>
      <w:r>
        <w:t xml:space="preserve"> </w:t>
      </w:r>
      <w:r>
        <w:rPr>
          <w:i/>
          <w:iCs/>
        </w:rPr>
        <w:t xml:space="preserve">N</w:t>
      </w:r>
      <w:r>
        <w:t xml:space="preserve">* ] / ( 1 −</w:t>
      </w:r>
      <w:r>
        <w:t xml:space="preserve"> </w:t>
      </w:r>
      <w:r>
        <w:rPr>
          <w:i/>
          <w:iCs/>
        </w:rPr>
        <w:t xml:space="preserve">γ</w:t>
      </w:r>
      <w:r>
        <w:t xml:space="preserve"> 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해약공제 기준 신계약비</w:t>
      </w:r>
    </w:p>
    <w:p>
      <w:pPr>
        <w:pStyle w:val="BodyText"/>
      </w:pPr>
      <w:r>
        <w:rPr>
          <w:i/>
          <w:iCs/>
        </w:rPr>
        <w:t xml:space="preserve">α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· round</w:t>
      </w:r>
      <w:r>
        <w:rPr>
          <w:vertAlign w:val="subscript"/>
        </w:rPr>
        <w:t xml:space="preserve">5</w:t>
      </w:r>
      <w:r>
        <w:t xml:space="preserve">(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base</w:t>
      </w:r>
      <w:r>
        <w:t xml:space="preserve"> </w:t>
      </w:r>
      <w:r>
        <w:t xml:space="preserve">) (round</w:t>
      </w:r>
      <w:r>
        <w:rPr>
          <w:vertAlign w:val="subscript"/>
        </w:rPr>
        <w:t xml:space="preserve">5</w:t>
      </w:r>
      <w:r>
        <w:t xml:space="preserve"> </w:t>
      </w:r>
      <w:r>
        <w:t xml:space="preserve">: 소수 5자리 반올림)</w:t>
      </w:r>
    </w:p>
    <w:p>
      <w:pPr>
        <w:pStyle w:val="BodyText"/>
      </w:pPr>
      <w:r>
        <w:t xml:space="preserve">적용기초율로 구한</w:t>
      </w:r>
      <w:r>
        <w:t xml:space="preserve"> </w:t>
      </w:r>
      <w:r>
        <w:rPr>
          <w:i/>
          <w:iCs/>
        </w:rPr>
        <w:t xml:space="preserve">α</w:t>
      </w:r>
      <w:r>
        <w:t xml:space="preserve"> </w:t>
      </w:r>
      <w:r>
        <w:t xml:space="preserve">와 표준기초율로 구한</w:t>
      </w:r>
      <w:r>
        <w:t xml:space="preserve"> </w:t>
      </w:r>
      <w:r>
        <w:rPr>
          <w:i/>
          <w:iCs/>
        </w:rPr>
        <w:t xml:space="preserve">α</w:t>
      </w:r>
      <w:r>
        <w:rPr>
          <w:vertAlign w:val="superscript"/>
        </w:rPr>
        <w:t xml:space="preserve">std</w:t>
      </w:r>
      <w:r>
        <w:t xml:space="preserve"> </w:t>
      </w:r>
      <w:r>
        <w:t xml:space="preserve">중</w:t>
      </w:r>
      <w:r>
        <w:t xml:space="preserve"> </w:t>
      </w:r>
      <w:r>
        <w:rPr>
          <w:b/>
          <w:bCs/>
        </w:rPr>
        <w:t xml:space="preserve">작은 쪽</w:t>
      </w:r>
      <w:r>
        <w:t xml:space="preserve">을 해약공제 기준으로 한다(4.1절).</w:t>
      </w:r>
    </w:p>
    <w:p>
      <w:pPr>
        <w:pStyle w:val="BodyText"/>
      </w:pPr>
      <w:r>
        <w:rPr>
          <w:b/>
          <w:bCs/>
        </w:rPr>
        <w:t xml:space="preserve">표시 단위</w:t>
      </w:r>
    </w:p>
    <w:p>
      <w:pPr>
        <w:pStyle w:val="BodyText"/>
      </w:pPr>
      <w:r>
        <w:t xml:space="preserve">보험금 10만원당 보험료(원) = round( 1단위당 보험료 × 100,000 ). 가입금액 기준 보험료 = 10만원당 보험료 × (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t xml:space="preserve"> </w:t>
      </w:r>
      <w:r>
        <w:t xml:space="preserve">/ 100,000 ). 반올림을 10만원당에서 한 번만 하여 예산 역산과 표시가 정확히 맞게 한다.</w:t>
      </w:r>
    </w:p>
    <w:bookmarkEnd w:id="18"/>
    <w:bookmarkStart w:id="19" w:name="저해지환급형-무해지환급형"/>
    <w:p>
      <w:pPr>
        <w:pStyle w:val="Heading3"/>
      </w:pPr>
      <w:r>
        <w:t xml:space="preserve">2.5. 저해지환급형 · 무해지환급형</w:t>
      </w:r>
    </w:p>
    <w:p>
      <w:pPr>
        <w:pStyle w:val="FirstParagraph"/>
      </w:pPr>
      <w:r>
        <w:t xml:space="preserve">환급률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r</w:t>
      </w:r>
      <w:r>
        <w:t xml:space="preserve"> </w:t>
      </w:r>
      <w:r>
        <w:t xml:space="preserve">는 2종(저해지) 70%, 3종(무해지) 0%로 한다.</w:t>
      </w:r>
    </w:p>
    <w:p>
      <w:pPr>
        <w:pStyle w:val="BodyText"/>
      </w:pPr>
      <w:r>
        <w:rPr>
          <w:b/>
          <w:bCs/>
        </w:rPr>
        <w:t xml:space="preserve">가. 해지급부 현가</w:t>
      </w:r>
    </w:p>
    <w:p>
      <w:pPr>
        <w:pStyle w:val="BodyText"/>
      </w:pPr>
      <w:r>
        <w:t xml:space="preserve">CSV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Σ</w:t>
      </w:r>
      <w:r>
        <w:rPr>
          <w:i/>
          <w:iCs/>
          <w:vertAlign w:val="subscript"/>
        </w:rPr>
        <w:t xml:space="preserve">u</w:t>
      </w:r>
      <w:r>
        <w:rPr>
          <w:vertAlign w:val="subscript"/>
        </w:rPr>
        <w:t xml:space="preserve"> ≥ 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x+u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r</w:t>
      </w:r>
      <w:r>
        <w:t xml:space="preserve"> </w:t>
      </w:r>
      <w:r>
        <w:t xml:space="preserve">· (</w:t>
      </w:r>
      <w:r>
        <w:t xml:space="preserve"> </w:t>
      </w:r>
      <w:r>
        <w:rPr>
          <w:i/>
          <w:iCs/>
          <w:vertAlign w:val="subscript"/>
        </w:rPr>
        <w:t xml:space="preserve">u</w:t>
      </w:r>
      <w:r>
        <w:rPr>
          <w:i/>
          <w:iCs/>
        </w:rPr>
        <w:t xml:space="preserve">W</w:t>
      </w:r>
      <w:r>
        <w:rPr>
          <w:vertAlign w:val="superscript"/>
        </w:rPr>
        <w:t xml:space="preserve">표준형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  <w:vertAlign w:val="subscript"/>
        </w:rPr>
        <w:t xml:space="preserve">u</w:t>
      </w:r>
      <w:r>
        <w:rPr>
          <w:vertAlign w:val="subscript"/>
        </w:rPr>
        <w:t xml:space="preserve">+1</w:t>
      </w:r>
      <w:r>
        <w:rPr>
          <w:i/>
          <w:iCs/>
        </w:rPr>
        <w:t xml:space="preserve">W</w:t>
      </w:r>
      <w:r>
        <w:rPr>
          <w:vertAlign w:val="superscript"/>
        </w:rPr>
        <w:t xml:space="preserve">표준형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) / 2 (</w:t>
      </w:r>
      <w:r>
        <w:rPr>
          <w:i/>
          <w:iCs/>
        </w:rPr>
        <w:t xml:space="preserve">u</w:t>
      </w:r>
      <w:r>
        <w:t xml:space="preserve"> </w:t>
      </w:r>
      <w:r>
        <w:t xml:space="preserve">&lt;</w:t>
      </w:r>
      <w:r>
        <w:t xml:space="preserve"> </w:t>
      </w:r>
      <w:r>
        <w:rPr>
          <w:i/>
          <w:iCs/>
        </w:rPr>
        <w:t xml:space="preserve">m</w:t>
      </w:r>
      <w:r>
        <w:t xml:space="preserve">)</w:t>
      </w:r>
    </w:p>
    <w:p>
      <w:pPr>
        <w:pStyle w:val="BodyText"/>
      </w:pPr>
      <w:r>
        <w:t xml:space="preserve">CSV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0 (</w:t>
      </w:r>
      <w:r>
        <w:rPr>
          <w:i/>
          <w:iCs/>
        </w:rPr>
        <w:t xml:space="preserve">t</w:t>
      </w:r>
      <w:r>
        <w:t xml:space="preserve"> </w:t>
      </w:r>
      <w:r>
        <w:t xml:space="preserve">≥</w:t>
      </w:r>
      <w:r>
        <w:t xml:space="preserve"> </w:t>
      </w:r>
      <w:r>
        <w:rPr>
          <w:i/>
          <w:iCs/>
        </w:rPr>
        <w:t xml:space="preserve">m</w:t>
      </w:r>
      <w:r>
        <w:t xml:space="preserve">)</w:t>
      </w:r>
    </w:p>
    <w:p>
      <w:pPr>
        <w:pStyle w:val="BodyText"/>
      </w:pPr>
      <w:r>
        <w:rPr>
          <w:i/>
          <w:iCs/>
          <w:vertAlign w:val="subscript"/>
        </w:rPr>
        <w:t xml:space="preserve">u</w:t>
      </w:r>
      <w:r>
        <w:rPr>
          <w:i/>
          <w:iCs/>
        </w:rPr>
        <w:t xml:space="preserve">W</w:t>
      </w:r>
      <w:r>
        <w:rPr>
          <w:vertAlign w:val="superscript"/>
        </w:rPr>
        <w:t xml:space="preserve">표준형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는 4.2절의 표준형(1종) 해지환급금이다(1단위당). 해지는 연중앙에 일어나는 것으로 보아 전후 연도 환급금의 평균을 쓴다.</w:t>
      </w:r>
    </w:p>
    <w:p>
      <w:pPr>
        <w:pStyle w:val="BodyText"/>
      </w:pPr>
      <w:r>
        <w:rPr>
          <w:b/>
          <w:bCs/>
        </w:rPr>
        <w:t xml:space="preserve">나. 급부 현가</w:t>
      </w:r>
    </w:p>
    <w:p>
      <w:pPr>
        <w:pStyle w:val="BodyText"/>
      </w:pPr>
      <w:r>
        <w:t xml:space="preserve">Ā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 PVB + CSV</w:t>
      </w:r>
      <w:r>
        <w:rPr>
          <w:vertAlign w:val="subscript"/>
        </w:rPr>
        <w:t xml:space="preserve">0</w:t>
      </w:r>
    </w:p>
    <w:p>
      <w:pPr>
        <w:pStyle w:val="BodyText"/>
      </w:pPr>
      <w:r>
        <w:rPr>
          <w:b/>
          <w:bCs/>
        </w:rPr>
        <w:t xml:space="preserve">다. 보험료</w:t>
      </w:r>
    </w:p>
    <w:p>
      <w:pPr>
        <w:pStyle w:val="BodyText"/>
      </w:pPr>
      <w:r>
        <w:t xml:space="preserve">2.3 · 2.4절의 PVB 자리에 Ā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를 넣고, 계산기수는 1.3절의 적용해지율을 넣은 것을 쓴다. 순보험료 · 기준연납순보험료 · 영업보험료 ·</w:t>
      </w:r>
      <w:r>
        <w:t xml:space="preserve">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β</w:t>
      </w:r>
      <w:r>
        <w:t xml:space="preserve"> </w:t>
      </w:r>
      <w:r>
        <w:t xml:space="preserve">모두 같은 Ā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를 쓴다.</w:t>
      </w:r>
    </w:p>
    <w:p>
      <w:pPr>
        <w:pStyle w:val="BodyText"/>
      </w:pPr>
      <w:r>
        <w:rPr>
          <w:b/>
          <w:bCs/>
        </w:rPr>
        <w:t xml:space="preserve">라. 성질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w</w:t>
      </w:r>
      <w:r>
        <w:t xml:space="preserve"> </w:t>
      </w:r>
      <w:r>
        <w:t xml:space="preserve">= 0 이면 CSV = 0 이고 계산기수도 표준형과 같으므로</w:t>
      </w:r>
      <w:r>
        <w:t xml:space="preserve"> </w:t>
      </w:r>
      <w:r>
        <w:rPr>
          <w:b/>
          <w:bCs/>
        </w:rPr>
        <w:t xml:space="preserve">보험료가 표준형과 완전히 같다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해지자에게 표준형 환급금의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r</w:t>
      </w:r>
      <w:r>
        <w:t xml:space="preserve"> </w:t>
      </w:r>
      <w:r>
        <w:t xml:space="preserve">만 지급하므로 남는 (1 −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r</w:t>
      </w:r>
      <w:r>
        <w:t xml:space="preserve">) 만큼 책임준비금을 덜 쌓아도 되어 보험료가 내려간다. 인하율은 입력값이 아니라 산출 결과다.</w:t>
      </w:r>
    </w:p>
    <w:p>
      <w:pPr>
        <w:pStyle w:val="Compact"/>
        <w:numPr>
          <w:ilvl w:val="0"/>
          <w:numId w:val="1007"/>
        </w:numPr>
      </w:pPr>
      <w:r>
        <w:t xml:space="preserve">납입 완료 후에는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0 이므로</w:t>
      </w:r>
      <w:r>
        <w:t xml:space="preserve"> </w:t>
      </w:r>
      <w:r>
        <w:rPr>
          <w:b/>
          <w:bCs/>
        </w:rPr>
        <w:t xml:space="preserve">저해지형 책임준비금이 표준형과 정확히 같아진다</w:t>
      </w:r>
      <w:r>
        <w:t xml:space="preserve">(3.4절). 낸 보험료는 적었으므로 환급률은 표준형보다 높다.</w:t>
      </w:r>
    </w:p>
    <w:p>
      <w:pPr>
        <w:pStyle w:val="FirstParagraph"/>
      </w:pP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lib/engine/compute.ts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lib/engine/plan.ts</w:t>
      </w:r>
      <w:r>
        <w:rPr>
          <w:i/>
          <w:iCs/>
        </w:rPr>
        <w:t xml:space="preserve">)</w:t>
      </w:r>
    </w:p>
    <w:bookmarkEnd w:id="19"/>
    <w:bookmarkStart w:id="20" w:name="특약"/>
    <w:p>
      <w:pPr>
        <w:pStyle w:val="Heading3"/>
      </w:pPr>
      <w:r>
        <w:t xml:space="preserve">2.6. 특약</w:t>
      </w:r>
    </w:p>
    <w:p>
      <w:pPr>
        <w:pStyle w:val="FirstParagraph"/>
      </w:pPr>
      <w:r>
        <w:t xml:space="preserve">특약은 주계약과 같은 사업비 구조·납입기간·이율을 쓰고, 보험기간은 100세 만기로 한다. 특약마다 소멸사유 탈퇴율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perscript"/>
        </w:rPr>
        <w:t xml:space="preserve">exit</w:t>
      </w:r>
      <w:r>
        <w:t xml:space="preserve"> </w:t>
      </w:r>
      <w:r>
        <w:t xml:space="preserve">와 급부 발생률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perscript"/>
        </w:rPr>
        <w:t xml:space="preserve">event</w:t>
      </w:r>
      <w:r>
        <w:t xml:space="preserve"> </w:t>
      </w:r>
      <w:r>
        <w:t xml:space="preserve">를 두어 2.1절의 계산기수를 만든다(납입면제·해지율은 적용하지 않는다).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특약</w:t>
            </w:r>
          </w:p>
        </w:tc>
        <w:tc>
          <w:tcPr/>
          <w:p>
            <w:pPr>
              <w:pStyle w:val="Compact"/>
            </w:pPr>
            <w:r>
              <w:t xml:space="preserve">급부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면책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암진단특약</w:t>
            </w:r>
          </w:p>
        </w:tc>
        <w:tc>
          <w:tcPr/>
          <w:p>
            <w:pPr>
              <w:pStyle w:val="Compact"/>
            </w:pPr>
            <w:r>
              <w:t xml:space="preserve">진단 시 정액</w:t>
            </w:r>
          </w:p>
        </w:tc>
        <w:tc>
          <w:tcPr/>
          <w:p>
            <w:pPr>
              <w:pStyle w:val="Compact"/>
            </w:pPr>
            <w:r>
              <w:t xml:space="preserve">사망률 + 암발생률</w:t>
            </w:r>
          </w:p>
        </w:tc>
        <w:tc>
          <w:tcPr/>
          <w:p>
            <w:pPr>
              <w:pStyle w:val="Compact"/>
            </w:pPr>
            <w:r>
              <w:t xml:space="preserve">암발생률</w:t>
            </w:r>
          </w:p>
        </w:tc>
        <w:tc>
          <w:tcPr/>
          <w:p>
            <w:pPr>
              <w:pStyle w:val="Compact"/>
            </w:pPr>
            <w:r>
              <w:t xml:space="preserve">3/4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암수술특약</w:t>
            </w:r>
          </w:p>
        </w:tc>
        <w:tc>
          <w:tcPr/>
          <w:p>
            <w:pPr>
              <w:pStyle w:val="Compact"/>
            </w:pPr>
            <w:r>
              <w:t xml:space="preserve">수술 시 정액</w:t>
            </w:r>
          </w:p>
        </w:tc>
        <w:tc>
          <w:tcPr/>
          <w:p>
            <w:pPr>
              <w:pStyle w:val="Compact"/>
            </w:pPr>
            <w:r>
              <w:t xml:space="preserve">사망률 + 암발생률</w:t>
            </w:r>
          </w:p>
        </w:tc>
        <w:tc>
          <w:tcPr/>
          <w:p>
            <w:pPr>
              <w:pStyle w:val="Compact"/>
            </w:pPr>
            <w:r>
              <w:t xml:space="preserve">암발생률 × 0.8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3/4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암입원특약</w:t>
            </w:r>
          </w:p>
        </w:tc>
        <w:tc>
          <w:tcPr/>
          <w:p>
            <w:pPr>
              <w:pStyle w:val="Compact"/>
            </w:pPr>
            <w:r>
              <w:t xml:space="preserve">입원 1일당</w:t>
            </w:r>
          </w:p>
        </w:tc>
        <w:tc>
          <w:tcPr/>
          <w:p>
            <w:pPr>
              <w:pStyle w:val="Compact"/>
            </w:pPr>
            <w:r>
              <w:t xml:space="preserve">사망률</w:t>
            </w:r>
          </w:p>
        </w:tc>
        <w:tc>
          <w:tcPr/>
          <w:p>
            <w:pPr>
              <w:pStyle w:val="Compact"/>
            </w:pPr>
            <w:r>
              <w:t xml:space="preserve">암입원율 × 365일</w:t>
            </w:r>
          </w:p>
        </w:tc>
        <w:tc>
          <w:tcPr/>
          <w:p>
            <w:pPr>
              <w:pStyle w:val="Compact"/>
            </w:pPr>
            <w:r>
              <w:t xml:space="preserve">3/4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뇌출혈진단특약</w:t>
            </w:r>
          </w:p>
        </w:tc>
        <w:tc>
          <w:tcPr/>
          <w:p>
            <w:pPr>
              <w:pStyle w:val="Compact"/>
            </w:pPr>
            <w:r>
              <w:t xml:space="preserve">진단 시 정액</w:t>
            </w:r>
          </w:p>
        </w:tc>
        <w:tc>
          <w:tcPr/>
          <w:p>
            <w:pPr>
              <w:pStyle w:val="Compact"/>
            </w:pPr>
            <w:r>
              <w:t xml:space="preserve">사망률 × 1.35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사망률 × 0.35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급성심근경색증진단특약</w:t>
            </w:r>
          </w:p>
        </w:tc>
        <w:tc>
          <w:tcPr/>
          <w:p>
            <w:pPr>
              <w:pStyle w:val="Compact"/>
            </w:pPr>
            <w:r>
              <w:t xml:space="preserve">진단 시 정액</w:t>
            </w:r>
          </w:p>
        </w:tc>
        <w:tc>
          <w:tcPr/>
          <w:p>
            <w:pPr>
              <w:pStyle w:val="Compact"/>
            </w:pPr>
            <w:r>
              <w:t xml:space="preserve">사망률 × 1.30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사망률 × 0.30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입원특약</w:t>
            </w:r>
          </w:p>
        </w:tc>
        <w:tc>
          <w:tcPr/>
          <w:p>
            <w:pPr>
              <w:pStyle w:val="Compact"/>
            </w:pPr>
            <w:r>
              <w:t xml:space="preserve">입원 1일당</w:t>
            </w:r>
          </w:p>
        </w:tc>
        <w:tc>
          <w:tcPr/>
          <w:p>
            <w:pPr>
              <w:pStyle w:val="Compact"/>
            </w:pPr>
            <w:r>
              <w:t xml:space="preserve">사망률</w:t>
            </w:r>
          </w:p>
        </w:tc>
        <w:tc>
          <w:tcPr/>
          <w:p>
            <w:pPr>
              <w:pStyle w:val="Compact"/>
            </w:pPr>
            <w:r>
              <w:t xml:space="preserve">min(30, 1 + 800 × 사망률)일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p>
      <w:pPr>
        <w:pStyle w:val="BodyText"/>
      </w:pPr>
      <w:r>
        <w:rPr>
          <w:i/>
          <w:iCs/>
        </w:rPr>
        <w:t xml:space="preserve">(임시)</w:t>
      </w:r>
      <w:r>
        <w:t xml:space="preserve"> </w:t>
      </w:r>
      <w:r>
        <w:t xml:space="preserve">표시는 회사 요율을 받지 못해 사망률·암발생률에 계수를 곱한 값이다. 회사 위험률로 교체하면 그대로 반영된다. 암발생률과 암입원율은 제공받은 실제 값이다.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lib/riders.ts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lib/engine/riders.ts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특약의 급부는 정액이므로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1 (첫해만 면책계수)로 두고 2.3~2.4절을 그대로 적용한다. 특약 보험료는 기준금액 10만원당 보험료 × (보장금액/100,000)으로 하고 주계약 보험료에 더한다.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책임준비금의-계산에-관한-사항"/>
    <w:p>
      <w:pPr>
        <w:pStyle w:val="Heading2"/>
      </w:pPr>
      <w:r>
        <w:t xml:space="preserve">3. 책임준비금의 계산에 관한 사항</w:t>
      </w:r>
    </w:p>
    <w:bookmarkStart w:id="22" w:name="적용기초율-보험료적립금연말"/>
    <w:p>
      <w:pPr>
        <w:pStyle w:val="Heading3"/>
      </w:pPr>
      <w:r>
        <w:t xml:space="preserve">3.1. 적용기초율 보험료적립금(연말)</w:t>
      </w:r>
    </w:p>
    <w:p>
      <w:pPr>
        <w:pStyle w:val="FirstParagraph"/>
      </w:pP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β</w:t>
      </w:r>
      <w:r>
        <w:t xml:space="preserve"> </w:t>
      </w:r>
      <w:r>
        <w:t xml:space="preserve">= ( PVB + CSV</w:t>
      </w:r>
      <w:r>
        <w:rPr>
          <w:vertAlign w:val="subscript"/>
        </w:rP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β′</w:t>
      </w:r>
      <w:r>
        <w:t xml:space="preserve"> </w:t>
      </w:r>
      <w:r>
        <w:t xml:space="preserve">· (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x+m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x+n</w:t>
      </w:r>
      <w:r>
        <w:t xml:space="preserve"> </w:t>
      </w:r>
      <w:r>
        <w:t xml:space="preserve">) ) / (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x+m</w:t>
      </w:r>
      <w:r>
        <w:t xml:space="preserve"> </w:t>
      </w:r>
      <w:r>
        <w:t xml:space="preserve">)</w:t>
      </w:r>
    </w:p>
    <w:p>
      <w:pPr>
        <w:pStyle w:val="BodyText"/>
      </w:pP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 [ Σ</w:t>
      </w:r>
      <w:r>
        <w:rPr>
          <w:i/>
          <w:iCs/>
          <w:vertAlign w:val="subscript"/>
        </w:rPr>
        <w:t xml:space="preserve">u</w:t>
      </w:r>
      <w:r>
        <w:rPr>
          <w:vertAlign w:val="subscript"/>
        </w:rPr>
        <w:t xml:space="preserve"> ≥ 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perscript"/>
        </w:rPr>
        <w:t xml:space="preserve">산출</w:t>
      </w:r>
      <w:r>
        <w:rPr>
          <w:i/>
          <w:iCs/>
          <w:vertAlign w:val="subscript"/>
        </w:rPr>
        <w:t xml:space="preserve">u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x+u</w:t>
      </w:r>
      <w:r>
        <w:t xml:space="preserve"> </w:t>
      </w:r>
      <w:r>
        <w:t xml:space="preserve">+ Σ</w:t>
      </w:r>
      <w:r>
        <w:rPr>
          <w:i/>
          <w:iCs/>
          <w:vertAlign w:val="subscript"/>
        </w:rPr>
        <w:t xml:space="preserve">u</w:t>
      </w:r>
      <w:r>
        <w:rPr>
          <w:vertAlign w:val="subscript"/>
        </w:rPr>
        <w:t xml:space="preserve"> &gt; 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u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x+u</w:t>
      </w:r>
      <w:r>
        <w:t xml:space="preserve"> </w:t>
      </w:r>
      <w:r>
        <w:t xml:space="preserve">+ CSV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β′</w:t>
      </w:r>
      <w:r>
        <w:t xml:space="preserve"> </w:t>
      </w:r>
      <w:r>
        <w:t xml:space="preserve">· (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x+max(t,m)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x+n</w:t>
      </w:r>
      <w:r>
        <w:t xml:space="preserve"> </w:t>
      </w:r>
      <w:r>
        <w:t xml:space="preserve">) −</w:t>
      </w:r>
      <w:r>
        <w:t xml:space="preserve">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β</w:t>
      </w:r>
      <w:r>
        <w:t xml:space="preserve"> </w:t>
      </w:r>
      <w:r>
        <w:t xml:space="preserve">· (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N′</w:t>
      </w:r>
      <w:r>
        <w:rPr>
          <w:i/>
          <w:iCs/>
          <w:vertAlign w:val="subscript"/>
        </w:rPr>
        <w:t xml:space="preserve">x+m</w:t>
      </w:r>
      <w:r>
        <w:t xml:space="preserve"> </w:t>
      </w:r>
      <w:r>
        <w:t xml:space="preserve">) · [</w:t>
      </w:r>
      <w:r>
        <w:rPr>
          <w:i/>
          <w:iCs/>
        </w:rPr>
        <w:t xml:space="preserve">t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m</w:t>
      </w:r>
      <w:r>
        <w:t xml:space="preserve">] ] /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x+t</w:t>
      </w:r>
    </w:p>
    <w:p>
      <w:pPr>
        <w:pStyle w:val="BodyText"/>
      </w:pPr>
      <w:r>
        <w:t xml:space="preserve">순보식에 납입 후 유지비</w:t>
      </w:r>
      <w:r>
        <w:t xml:space="preserve"> </w:t>
      </w:r>
      <w:r>
        <w:rPr>
          <w:i/>
          <w:iCs/>
        </w:rPr>
        <w:t xml:space="preserve">β′</w:t>
      </w:r>
      <w:r>
        <w:t xml:space="preserve"> </w:t>
      </w:r>
      <w:r>
        <w:t xml:space="preserve">를 더한 형태다. 앞으로 줄 급부(사망·생존·해지)의 현가에서 앞으로 받을 순보험료의 현가를 뺀다.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x+t</w:t>
      </w:r>
      <w:r>
        <w:t xml:space="preserve"> </w:t>
      </w:r>
      <w:r>
        <w:t xml:space="preserve">≤ 0 이면 0으로 한다.</w:t>
      </w:r>
    </w:p>
    <w:p>
      <w:pPr>
        <w:pStyle w:val="BodyText"/>
      </w:pPr>
      <w:r>
        <w:t xml:space="preserve">CSV 항은 저해지·무해지환급형에만 있고, 표준형은 0이다.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lib/engine/reserve.ts</w:t>
      </w:r>
      <w:r>
        <w:rPr>
          <w:i/>
          <w:iCs/>
        </w:rPr>
        <w:t xml:space="preserve">)</w:t>
      </w:r>
    </w:p>
    <w:bookmarkEnd w:id="22"/>
    <w:bookmarkStart w:id="23" w:name="표준기초율-보험료적립금"/>
    <w:p>
      <w:pPr>
        <w:pStyle w:val="Heading3"/>
      </w:pPr>
      <w:r>
        <w:t xml:space="preserve">3.2. 표준기초율 보험료적립금</w:t>
      </w:r>
    </w:p>
    <w:p>
      <w:pPr>
        <w:pStyle w:val="FirstParagraph"/>
      </w:pPr>
      <w:r>
        <w:t xml:space="preserve">표준이율과 표준위험률을 적용하여 3.1절과 같은 식으로 계산한다.</w:t>
      </w:r>
    </w:p>
    <w:bookmarkEnd w:id="23"/>
    <w:bookmarkStart w:id="24" w:name="회계연도말-보험료적립금"/>
    <w:p>
      <w:pPr>
        <w:pStyle w:val="Heading3"/>
      </w:pPr>
      <w:r>
        <w:t xml:space="preserve">3.3. 회계연도말 보험료적립금</w:t>
      </w:r>
    </w:p>
    <w:p>
      <w:pPr>
        <w:pStyle w:val="FirstParagraph"/>
      </w:pPr>
      <w:r>
        <w:t xml:space="preserve">적용기초율 보험료적립금과 표준기초율 보험료적립금 중</w:t>
      </w:r>
      <w:r>
        <w:t xml:space="preserve"> </w:t>
      </w:r>
      <w:r>
        <w:rPr>
          <w:b/>
          <w:bCs/>
        </w:rPr>
        <w:t xml:space="preserve">큰 금액</w:t>
      </w:r>
      <w:r>
        <w:t xml:space="preserve">으로 한다.</w:t>
      </w:r>
    </w:p>
    <w:bookmarkEnd w:id="24"/>
    <w:bookmarkStart w:id="25" w:name="저해지무해지환급형의-성질"/>
    <w:p>
      <w:pPr>
        <w:pStyle w:val="Heading3"/>
      </w:pPr>
      <w:r>
        <w:t xml:space="preserve">3.4. 저해지·무해지환급형의 성질</w:t>
      </w:r>
    </w:p>
    <w:p>
      <w:pPr>
        <w:pStyle w:val="FirstParagraph"/>
      </w:pPr>
      <w:r>
        <w:t xml:space="preserve">납입기간 완료 후(</w:t>
      </w:r>
      <w:r>
        <w:rPr>
          <w:i/>
          <w:iCs/>
        </w:rPr>
        <w:t xml:space="preserve">t</w:t>
      </w:r>
      <w:r>
        <w:t xml:space="preserve"> </w:t>
      </w:r>
      <w:r>
        <w:t xml:space="preserve">≥</w:t>
      </w:r>
      <w:r>
        <w:t xml:space="preserve"> </w:t>
      </w:r>
      <w:r>
        <w:rPr>
          <w:i/>
          <w:iCs/>
        </w:rPr>
        <w:t xml:space="preserve">m</w:t>
      </w:r>
      <w:r>
        <w:t xml:space="preserve">)에는 적용해지율이 0이고 CSV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0 이며 보험료 항도 없으므로</w:t>
      </w:r>
    </w:p>
    <w:p>
      <w:pPr>
        <w:pStyle w:val="BodyText"/>
      </w:pP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V</w:t>
      </w:r>
      <w:r>
        <w:rPr>
          <w:vertAlign w:val="superscript"/>
        </w:rPr>
        <w:t xml:space="preserve">저해지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V</w:t>
      </w:r>
      <w:r>
        <w:rPr>
          <w:vertAlign w:val="superscript"/>
        </w:rPr>
        <w:t xml:space="preserve">표준형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(</w:t>
      </w:r>
      <w:r>
        <w:rPr>
          <w:i/>
          <w:iCs/>
        </w:rPr>
        <w:t xml:space="preserve">t</w:t>
      </w:r>
      <w:r>
        <w:t xml:space="preserve"> </w:t>
      </w:r>
      <w:r>
        <w:t xml:space="preserve">≥</w:t>
      </w:r>
      <w:r>
        <w:t xml:space="preserve"> </w:t>
      </w:r>
      <w:r>
        <w:rPr>
          <w:i/>
          <w:iCs/>
        </w:rPr>
        <w:t xml:space="preserve">m</w:t>
      </w:r>
      <w:r>
        <w:t xml:space="preserve">)</w:t>
      </w:r>
    </w:p>
    <w:p>
      <w:pPr>
        <w:pStyle w:val="BodyText"/>
      </w:pPr>
      <w:r>
        <w:t xml:space="preserve">가 정확히 성립한다(</w:t>
      </w:r>
      <w:r>
        <w:rPr>
          <w:i/>
          <w:iCs/>
        </w:rPr>
        <w:t xml:space="preserve">l</w:t>
      </w:r>
      <w:r>
        <w:t xml:space="preserve"> </w:t>
      </w:r>
      <w:r>
        <w:t xml:space="preserve">의 비가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≥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구간에서 상수이므로 급부 현가와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가 같은 비로 줄어든다). 납입기간 중에는 해지자에게 덜 주는 만큼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V</w:t>
      </w:r>
      <w:r>
        <w:rPr>
          <w:vertAlign w:val="superscript"/>
        </w:rPr>
        <w:t xml:space="preserve">저해지</w:t>
      </w:r>
      <w:r>
        <w:t xml:space="preserve"> </w:t>
      </w:r>
      <w:r>
        <w:t xml:space="preserve">&lt;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V</w:t>
      </w:r>
      <w:r>
        <w:rPr>
          <w:vertAlign w:val="superscript"/>
        </w:rPr>
        <w:t xml:space="preserve">표준형</w:t>
      </w:r>
      <w:r>
        <w:t xml:space="preserve"> </w:t>
      </w:r>
      <w:r>
        <w:t xml:space="preserve">이다.</w:t>
      </w:r>
    </w:p>
    <w:bookmarkEnd w:id="25"/>
    <w:bookmarkStart w:id="26" w:name="미경과-보험료적립금"/>
    <w:p>
      <w:pPr>
        <w:pStyle w:val="Heading3"/>
      </w:pPr>
      <w:r>
        <w:t xml:space="preserve">3.5. 미경과 보험료적립금</w:t>
      </w:r>
    </w:p>
    <w:p>
      <w:pPr>
        <w:pStyle w:val="FirstParagraph"/>
      </w:pPr>
      <w:r>
        <w:t xml:space="preserve">없음. 연중 보간은 하지 않고 연말 기준으로만 산출한다.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해지환급금의-계산에-관한-사항"/>
    <w:p>
      <w:pPr>
        <w:pStyle w:val="Heading2"/>
      </w:pPr>
      <w:r>
        <w:t xml:space="preserve">4. 해지환급금의 계산에 관한 사항</w:t>
      </w:r>
    </w:p>
    <w:bookmarkStart w:id="28" w:name="해약공제"/>
    <w:p>
      <w:pPr>
        <w:pStyle w:val="Heading3"/>
      </w:pPr>
      <w:r>
        <w:t xml:space="preserve">4.1. 해약공제</w:t>
      </w:r>
    </w:p>
    <w:p>
      <w:pPr>
        <w:pStyle w:val="FirstParagraph"/>
      </w:pPr>
      <w:r>
        <w:rPr>
          <w:i/>
          <w:iCs/>
        </w:rPr>
        <w:t xml:space="preserve">k</w:t>
      </w:r>
      <w:r>
        <w:rPr>
          <w:vertAlign w:val="subscript"/>
        </w:rPr>
        <w:t xml:space="preserve">7</w:t>
      </w:r>
      <w:r>
        <w:t xml:space="preserve"> </w:t>
      </w:r>
      <w:r>
        <w:t xml:space="preserve">= min(</w:t>
      </w:r>
      <w:r>
        <w:t xml:space="preserve"> </w:t>
      </w:r>
      <w:r>
        <w:rPr>
          <w:i/>
          <w:iCs/>
        </w:rPr>
        <w:t xml:space="preserve">m</w:t>
      </w:r>
      <w:r>
        <w:t xml:space="preserve">, 7 )</w:t>
      </w:r>
    </w:p>
    <w:p>
      <w:pPr>
        <w:pStyle w:val="BodyText"/>
      </w:pPr>
      <w:r>
        <w:t xml:space="preserve">해약공제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α</w:t>
      </w:r>
      <w:r>
        <w:rPr>
          <w:vertAlign w:val="superscript"/>
        </w:rPr>
        <w:t xml:space="preserve">공제</w:t>
      </w:r>
      <w:r>
        <w:t xml:space="preserve"> </w:t>
      </w:r>
      <w:r>
        <w:t xml:space="preserve">· max(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7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t xml:space="preserve">, 0 ) /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7</w:t>
      </w:r>
    </w:p>
    <w:p>
      <w:pPr>
        <w:pStyle w:val="BodyText"/>
      </w:pPr>
      <w:r>
        <w:rPr>
          <w:i/>
          <w:iCs/>
        </w:rPr>
        <w:t xml:space="preserve">α</w:t>
      </w:r>
      <w:r>
        <w:rPr>
          <w:vertAlign w:val="superscript"/>
        </w:rPr>
        <w:t xml:space="preserve">공제</w:t>
      </w:r>
      <w:r>
        <w:t xml:space="preserve"> </w:t>
      </w:r>
      <w:r>
        <w:t xml:space="preserve">= min( 적용기초율 신계약비</w:t>
      </w:r>
      <w:r>
        <w:t xml:space="preserve"> </w:t>
      </w:r>
      <w:r>
        <w:rPr>
          <w:i/>
          <w:iCs/>
        </w:rPr>
        <w:t xml:space="preserve">α</w:t>
      </w:r>
      <w:r>
        <w:t xml:space="preserve">, 표준기초율 신계약비</w:t>
      </w:r>
      <w:r>
        <w:t xml:space="preserve"> </w:t>
      </w:r>
      <w:r>
        <w:rPr>
          <w:i/>
          <w:iCs/>
        </w:rPr>
        <w:t xml:space="preserve">α</w:t>
      </w:r>
      <w:r>
        <w:rPr>
          <w:vertAlign w:val="superscript"/>
        </w:rPr>
        <w:t xml:space="preserve">std</w:t>
      </w:r>
      <w:r>
        <w:t xml:space="preserve"> </w:t>
      </w:r>
      <w:r>
        <w:t xml:space="preserve">) (2.4절, 10만원당 반올림 후 비교)</w:t>
      </w:r>
    </w:p>
    <w:p>
      <w:pPr>
        <w:pStyle w:val="BodyText"/>
      </w:pPr>
      <w:r>
        <w:t xml:space="preserve">납입기간과 7년 중 짧은 기간에 걸쳐 매년 균등하게 줄어들고, 그 뒤에는 0이 된다.</w:t>
      </w:r>
    </w:p>
    <w:bookmarkEnd w:id="28"/>
    <w:bookmarkStart w:id="29" w:name="종-표준형"/>
    <w:p>
      <w:pPr>
        <w:pStyle w:val="Heading3"/>
      </w:pPr>
      <w:r>
        <w:t xml:space="preserve">4.2. 1종 표준형</w:t>
      </w:r>
    </w:p>
    <w:p>
      <w:pPr>
        <w:pStyle w:val="FirstParagraph"/>
      </w:pP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W</w:t>
      </w:r>
      <w:r>
        <w:rPr>
          <w:vertAlign w:val="superscript"/>
        </w:rPr>
        <w:t xml:space="preserve">표준형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 max(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− 해약공제</w:t>
      </w:r>
      <w:r>
        <w:rPr>
          <w:i/>
          <w:iCs/>
          <w:vertAlign w:val="subscript"/>
        </w:rPr>
        <w:t xml:space="preserve">t</w:t>
      </w:r>
      <w:r>
        <w:t xml:space="preserve">, 0 )</w:t>
      </w:r>
    </w:p>
    <w:p>
      <w:pPr>
        <w:pStyle w:val="BodyText"/>
      </w:pPr>
      <w:r>
        <w:t xml:space="preserve">가입금액 기준 원 단위로 반올림한다.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lib/engine/surrender.ts</w:t>
      </w:r>
      <w:r>
        <w:rPr>
          <w:i/>
          <w:iCs/>
        </w:rPr>
        <w:t xml:space="preserve">)</w:t>
      </w:r>
    </w:p>
    <w:bookmarkEnd w:id="29"/>
    <w:bookmarkStart w:id="30" w:name="종-저해지환급형-3종-무해지환급형"/>
    <w:p>
      <w:pPr>
        <w:pStyle w:val="Heading3"/>
      </w:pPr>
      <w:r>
        <w:t xml:space="preserve">4.3. 2종 저해지환급형 · 3종 무해지환급형</w:t>
      </w:r>
    </w:p>
    <w:p>
      <w:pPr>
        <w:pStyle w:val="FirstParagraph"/>
      </w:pPr>
      <w:r>
        <w:rPr>
          <w:b/>
          <w:bCs/>
        </w:rPr>
        <w:t xml:space="preserve">가. 보험료 납입기간 중</w:t>
      </w:r>
    </w:p>
    <w:p>
      <w:pPr>
        <w:pStyle w:val="BodyText"/>
      </w:pP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r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W</w:t>
      </w:r>
      <w:r>
        <w:rPr>
          <w:vertAlign w:val="superscript"/>
        </w:rPr>
        <w:t xml:space="preserve">표준형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(2종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r</w:t>
      </w:r>
      <w:r>
        <w:t xml:space="preserve"> </w:t>
      </w:r>
      <w:r>
        <w:t xml:space="preserve">= 70%, 3종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r</w:t>
      </w:r>
      <w:r>
        <w:t xml:space="preserve"> </w:t>
      </w:r>
      <w:r>
        <w:t xml:space="preserve">= 0%)</w:t>
      </w:r>
    </w:p>
    <w:p>
      <w:pPr>
        <w:pStyle w:val="BodyText"/>
      </w:pPr>
      <w:r>
        <w:rPr>
          <w:b/>
          <w:bCs/>
        </w:rPr>
        <w:t xml:space="preserve">나. 보험료 납입기간 완료 후</w:t>
      </w:r>
    </w:p>
    <w:p>
      <w:pPr>
        <w:pStyle w:val="BodyText"/>
      </w:pP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W</w:t>
      </w:r>
      <w:r>
        <w:rPr>
          <w:vertAlign w:val="superscript"/>
        </w:rPr>
        <w:t xml:space="preserve">표준형</w:t>
      </w:r>
      <w:r>
        <w:rPr>
          <w:i/>
          <w:iCs/>
          <w:vertAlign w:val="subscript"/>
        </w:rPr>
        <w:t xml:space="preserve">x</w:t>
      </w:r>
    </w:p>
    <w:p>
      <w:pPr>
        <w:pStyle w:val="BodyText"/>
      </w:pPr>
      <w:r>
        <w:t xml:space="preserve">3.4절에 따라 이 시점의 책임준비금이 표준형과 같으므로 환급금도 같다.</w:t>
      </w:r>
    </w:p>
    <w:bookmarkEnd w:id="30"/>
    <w:bookmarkStart w:id="31" w:name="환급률"/>
    <w:p>
      <w:pPr>
        <w:pStyle w:val="Heading3"/>
      </w:pPr>
      <w:r>
        <w:t xml:space="preserve">4.4. 환급률</w:t>
      </w:r>
    </w:p>
    <w:p>
      <w:pPr>
        <w:pStyle w:val="FirstParagraph"/>
      </w:pPr>
      <w:r>
        <w:t xml:space="preserve">환급률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/ 납입누계</w:t>
      </w:r>
      <w:r>
        <w:rPr>
          <w:i/>
          <w:iCs/>
          <w:vertAlign w:val="subscript"/>
        </w:rPr>
        <w:t xml:space="preserve">t</w:t>
      </w:r>
      <w:r>
        <w:t xml:space="preserve">, 납입누계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min(</w:t>
      </w:r>
      <w:r>
        <w:t xml:space="preserve"> </w:t>
      </w:r>
      <w:r>
        <w:rPr>
          <w:i/>
          <w:iCs/>
        </w:rPr>
        <w:t xml:space="preserve">t</w:t>
      </w:r>
      <w:r>
        <w:t xml:space="preserve">,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) ×</w:t>
      </w:r>
      <w:r>
        <w:t xml:space="preserve"> </w:t>
      </w:r>
      <w:r>
        <w:rPr>
          <w:i/>
          <w:iCs/>
        </w:rPr>
        <w:t xml:space="preserve">mm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G</w:t>
      </w:r>
    </w:p>
    <w:p>
      <w:pPr>
        <w:pStyle w:val="BodyText"/>
      </w:pPr>
      <w:r>
        <w:t xml:space="preserve">저해지·무해지환급형은 인하된 영업보험료로 납입누계를 계산하므로, 납입 완료 시점의 환급률이 표준형보다 높게 나온다.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보험가입금액-등을-변경할-때의-계산에-관한-사항"/>
    <w:p>
      <w:pPr>
        <w:pStyle w:val="Heading2"/>
      </w:pPr>
      <w:r>
        <w:t xml:space="preserve">5. 보험가입금액 등을 변경할 때의 계산에 관한 사항</w:t>
      </w:r>
    </w:p>
    <w:bookmarkStart w:id="33" w:name="재설계보장-스케줄의-변경"/>
    <w:p>
      <w:pPr>
        <w:pStyle w:val="Heading3"/>
      </w:pPr>
      <w:r>
        <w:t xml:space="preserve">5.1. 재설계(보장 스케줄의 변경)</w:t>
      </w:r>
    </w:p>
    <w:p>
      <w:pPr>
        <w:pStyle w:val="FirstParagraph"/>
      </w:pPr>
      <w:r>
        <w:t xml:space="preserve">기존 계약을 해지하지 않고, 그 시점의</w:t>
      </w:r>
      <w:r>
        <w:t xml:space="preserve"> </w:t>
      </w:r>
      <w:r>
        <w:rPr>
          <w:b/>
          <w:bCs/>
        </w:rPr>
        <w:t xml:space="preserve">이월 금액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앞으로 낼 보험료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</w:t>
      </w:r>
      <w:r>
        <w:t xml:space="preserve"> </w:t>
      </w:r>
      <w:r>
        <w:t xml:space="preserve">로 새 보장 스케줄을 사는 것으로 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이월 금액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지속·감액</w:t>
            </w:r>
          </w:p>
        </w:tc>
        <w:tc>
          <w:tcPr/>
          <w:p>
            <w:pPr>
              <w:pStyle w:val="Compact"/>
            </w:pPr>
            <w:r>
              <w:t xml:space="preserve">그 시점의 책임준비금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 중단</w:t>
            </w:r>
          </w:p>
        </w:tc>
        <w:tc>
          <w:tcPr/>
          <w:p>
            <w:pPr>
              <w:pStyle w:val="Compact"/>
            </w:pPr>
            <w:r>
              <w:t xml:space="preserve">그 시점의 해지환급금</w:t>
            </w:r>
          </w:p>
        </w:tc>
      </w:tr>
    </w:tbl>
    <w:p>
      <w:pPr>
        <w:pStyle w:val="BodyText"/>
      </w:pPr>
      <w:r>
        <w:t xml:space="preserve">재설계 계약에는</w:t>
      </w:r>
      <w:r>
        <w:t xml:space="preserve"> </w:t>
      </w:r>
      <w:r>
        <w:rPr>
          <w:b/>
          <w:bCs/>
        </w:rPr>
        <w:t xml:space="preserve">신계약비를 부과하지 않는다</w:t>
      </w:r>
      <w:r>
        <w:t xml:space="preserve">(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= 0, 3이원형은</w:t>
      </w:r>
      <w:r>
        <w:t xml:space="preserve"> </w:t>
      </w:r>
      <w:r>
        <w:rPr>
          <w:i/>
          <w:iCs/>
        </w:rPr>
        <w:t xml:space="preserve">α</w:t>
      </w:r>
      <w:r>
        <w:t xml:space="preserve"> </w:t>
      </w:r>
      <w:r>
        <w:t xml:space="preserve">= 0).</w:t>
      </w:r>
    </w:p>
    <w:p>
      <w:pPr>
        <w:pStyle w:val="BodyText"/>
      </w:pPr>
      <w:r>
        <w:rPr>
          <w:i/>
          <w:iCs/>
        </w:rPr>
        <w:t xml:space="preserve">π</w:t>
      </w:r>
      <w:r>
        <w:t xml:space="preserve"> </w:t>
      </w:r>
      <w:r>
        <w:t xml:space="preserve">= PVB /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x′</w:t>
      </w:r>
      <w:r>
        <w:t xml:space="preserve"> </w:t>
      </w:r>
      <w:r>
        <w:t xml:space="preserve">(도달연령</w:t>
      </w:r>
      <w:r>
        <w:t xml:space="preserve"> </w:t>
      </w:r>
      <w:r>
        <w:rPr>
          <w:i/>
          <w:iCs/>
        </w:rPr>
        <w:t xml:space="preserve">x′</w:t>
      </w:r>
      <w:r>
        <w:t xml:space="preserve"> </w:t>
      </w:r>
      <w:r>
        <w:t xml:space="preserve">에서 시작하는 새 스케줄의 1단위 완납 순보험료 현가)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rPr>
          <w:vertAlign w:val="superscript"/>
        </w:rPr>
        <w:t xml:space="preserve">이월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π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rPr>
          <w:vertAlign w:val="superscript"/>
        </w:rPr>
        <w:t xml:space="preserve">보험료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G</w:t>
      </w:r>
      <w:r>
        <w:rPr>
          <w:vertAlign w:val="subscript"/>
        </w:rPr>
        <w:t xml:space="preserve">1단위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rPr>
          <w:vertAlign w:val="superscript"/>
        </w:rPr>
        <w:t xml:space="preserve">이월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rPr>
          <w:vertAlign w:val="superscript"/>
        </w:rPr>
        <w:t xml:space="preserve">보험료</w:t>
      </w:r>
    </w:p>
    <w:p>
      <w:pPr>
        <w:pStyle w:val="BodyText"/>
      </w:pPr>
      <w:r>
        <w:t xml:space="preserve">준비금은 보험료 분담 비율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rPr>
          <w:vertAlign w:val="superscript"/>
        </w:rPr>
        <w:t xml:space="preserve">보험료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0</w:t>
      </w:r>
      <w:r>
        <w:t xml:space="preserve"> </w:t>
      </w:r>
      <w:r>
        <w:t xml:space="preserve">를 순보험료 항에 곱한 전향식으로 구한다.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lib/engine/redesign.ts</w:t>
      </w:r>
      <w:r>
        <w:rPr>
          <w:i/>
          <w:iCs/>
        </w:rPr>
        <w:t xml:space="preserve">)</w:t>
      </w:r>
    </w:p>
    <w:bookmarkEnd w:id="33"/>
    <w:bookmarkStart w:id="34" w:name="재설계-판정-규칙"/>
    <w:p>
      <w:pPr>
        <w:pStyle w:val="Heading3"/>
      </w:pPr>
      <w:r>
        <w:t xml:space="preserve">5.2. 재설계 판정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새 보장의 현가(기존 기초율) ≤ 이월 금액 + 앞으로 낼 순보험료의 현가(기존 기초율)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새 스케줄의</w:t>
            </w:r>
            <w:r>
              <w:t xml:space="preserve"> </w:t>
            </w:r>
            <w:r>
              <w:rPr>
                <w:i/>
                <w:iCs/>
              </w:rPr>
              <w:t xml:space="preserve">모양</w:t>
            </w:r>
            <w:r>
              <w:t xml:space="preserve">(상대 배수)이 5년간 기존보다 높지 않을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기존 계약의 납입기간·보장기간을 넘지 않을 것</w:t>
            </w:r>
          </w:p>
        </w:tc>
      </w:tr>
    </w:tbl>
    <w:p>
      <w:pPr>
        <w:pStyle w:val="BodyText"/>
      </w:pPr>
      <w:r>
        <w:t xml:space="preserve">R01 · R02는 부록 B(원 규정)와 정의가 다르다. 재설계에는 신계약비를 다시 부과하지 않으므로, 같은 보험료로도 보장이 5~15% 올라가는 것이 정상이기 때문이다.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lib/redesign.ts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checkRules</w:t>
      </w:r>
      <w:r>
        <w:rPr>
          <w:i/>
          <w:iCs/>
        </w:rPr>
        <w:t xml:space="preserve">)</w:t>
      </w:r>
    </w:p>
    <w:bookmarkEnd w:id="34"/>
    <w:bookmarkStart w:id="35" w:name="보험가입금액의-감액"/>
    <w:p>
      <w:pPr>
        <w:pStyle w:val="Heading3"/>
      </w:pPr>
      <w:r>
        <w:t xml:space="preserve">5.3. 보험가입금액의 감액</w:t>
      </w:r>
    </w:p>
    <w:p>
      <w:pPr>
        <w:pStyle w:val="FirstParagraph"/>
      </w:pPr>
      <w:r>
        <w:t xml:space="preserve">감액 부분은 해지된 것으로 보고 다음 금액을 지급한다.</w:t>
      </w:r>
    </w:p>
    <w:p>
      <w:pPr>
        <w:pStyle w:val="BodyText"/>
      </w:pPr>
      <w:r>
        <w:t xml:space="preserve">지급액 =</w:t>
      </w:r>
      <w:r>
        <w:t xml:space="preserve"> </w:t>
      </w:r>
      <w:r>
        <w:rPr>
          <w:i/>
          <w:iCs/>
          <w:vertAlign w:val="subscript"/>
        </w:rPr>
        <w:t xml:space="preserve">t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x</w:t>
      </w:r>
      <w:r>
        <w:t xml:space="preserve"> </w:t>
      </w:r>
      <w:r>
        <w:t xml:space="preserve">· (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S</w:t>
      </w:r>
      <w:r>
        <w:t xml:space="preserve">′ ) /</w:t>
      </w:r>
      <w:r>
        <w:t xml:space="preserve"> </w:t>
      </w:r>
      <w:r>
        <w:rPr>
          <w:i/>
          <w:iCs/>
        </w:rPr>
        <w:t xml:space="preserve">S</w:t>
      </w:r>
    </w:p>
    <w:p>
      <w:pPr>
        <w:pStyle w:val="BodyText"/>
      </w:pPr>
      <w:r>
        <w:rPr>
          <w:i/>
          <w:iCs/>
        </w:rPr>
        <w:t xml:space="preserve">S</w:t>
      </w:r>
      <w:r>
        <w:t xml:space="preserve"> </w:t>
      </w:r>
      <w:r>
        <w:t xml:space="preserve">: 당초 보험가입금액,</w:t>
      </w:r>
      <w:r>
        <w:t xml:space="preserve"> </w:t>
      </w:r>
      <w:r>
        <w:rPr>
          <w:i/>
          <w:iCs/>
        </w:rPr>
        <w:t xml:space="preserve">S</w:t>
      </w:r>
      <w:r>
        <w:t xml:space="preserve">′ : 감액 후 보험가입금액.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보장-스케줄의-제약"/>
    <w:p>
      <w:pPr>
        <w:pStyle w:val="Heading2"/>
      </w:pPr>
      <w:r>
        <w:t xml:space="preserve">6. 보장 스케줄의 제약</w:t>
      </w:r>
    </w:p>
    <w:p>
      <w:pPr>
        <w:pStyle w:val="FirstParagraph"/>
      </w:pPr>
      <w:r>
        <w:t xml:space="preserve">설계형 상품은 계약자가 보험금 곡선을 직접 그리므로, 역선택과 실무 불가능을 막기 위한 제약을 둔다. 기본값은 설정 화면에서 바꿀 수 있다.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lib/engine/envelope.ts</w:t>
      </w:r>
      <w:r>
        <w:rPr>
          <w:i/>
          <w:i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초기 고정: 가입 후 일정 기간은 보험금을 바꿀 수 없다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연 증가율 상한. 비율 상한과 한 칸(기준보험금의 10%) 중 큰 쪽까지 허용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증액 종료 연령 이후에는 증액할 수 없다</w:t>
            </w:r>
          </w:p>
        </w:tc>
        <w:tc>
          <w:tcPr/>
          <w:p>
            <w:pPr>
              <w:pStyle w:val="Compact"/>
            </w:pPr>
            <w:r>
              <w:t xml:space="preserve">70세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최대 배수</w:t>
            </w:r>
          </w:p>
        </w:tc>
        <w:tc>
          <w:tcPr/>
          <w:p>
            <w:pPr>
              <w:pStyle w:val="Compact"/>
            </w:pPr>
            <w:r>
              <w:t xml:space="preserve">3.0배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최소 배수</w:t>
            </w:r>
          </w:p>
        </w:tc>
        <w:tc>
          <w:tcPr/>
          <w:p>
            <w:pPr>
              <w:pStyle w:val="Compact"/>
            </w:pPr>
            <w:r>
              <w:t xml:space="preserve">0.2배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최소 보험금(원)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심사 한도(원)</w:t>
            </w:r>
          </w:p>
        </w:tc>
        <w:tc>
          <w:tcPr/>
          <w:p>
            <w:pPr>
              <w:pStyle w:val="Compact"/>
            </w:pPr>
            <w:r>
              <w:t xml:space="preserve">1,000,000,000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  <w:r>
              <w:t xml:space="preserve">시점까지의 생존급부 누계 ≤ 그때까지 낸 영업보험료 누계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E08은 생존급부가 납입보험료를 앞질러 조기 해지 차익이 생기는 것을 막는다.</w:t>
      </w:r>
    </w:p>
    <w:p>
      <w:r>
        <w:pict>
          <v:rect style="width:0;height:1.5pt" o:hralign="center" o:hrstd="t" o:hr="t"/>
        </w:pict>
      </w:r>
    </w:p>
    <w:bookmarkEnd w:id="37"/>
    <w:bookmarkStart w:id="42" w:name="일반-상품의-산출상품-만들기"/>
    <w:p>
      <w:pPr>
        <w:pStyle w:val="Heading2"/>
      </w:pPr>
      <w:r>
        <w:t xml:space="preserve">7. 일반 상품의 산출(상품 만들기)</w:t>
      </w:r>
    </w:p>
    <w:p>
      <w:pPr>
        <w:pStyle w:val="FirstParagraph"/>
      </w:pPr>
      <w:r>
        <w:t xml:space="preserve">설계형이 아닌 보통 상품은 담보(coverage)마다 위험률과 조건을 받아</w:t>
      </w:r>
      <w:r>
        <w:t xml:space="preserve"> </w:t>
      </w:r>
      <w:r>
        <w:rPr>
          <w:b/>
          <w:bCs/>
        </w:rPr>
        <w:t xml:space="preserve">담보 하나하나를 독립된 소형 상품으로 산출하고 마지막에 합친다</w:t>
      </w:r>
      <w:r>
        <w:t xml:space="preserve">(원보사 산출방법서의 담보별 산출과 같다). 산식은 1~4절과 동일하다.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lib/engine/plan.ts</w:t>
      </w:r>
      <w:r>
        <w:rPr>
          <w:i/>
          <w:iCs/>
        </w:rPr>
        <w:t xml:space="preserve">, 화면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/builder</w:t>
      </w:r>
      <w:r>
        <w:rPr>
          <w:i/>
          <w:iCs/>
        </w:rPr>
        <w:t xml:space="preserve">)</w:t>
      </w:r>
    </w:p>
    <w:bookmarkStart w:id="38" w:name="담보별-입력"/>
    <w:p>
      <w:pPr>
        <w:pStyle w:val="Heading3"/>
      </w:pPr>
      <w:r>
        <w:t xml:space="preserve">7.1. 담보별 입력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급부 유형</w:t>
            </w:r>
          </w:p>
        </w:tc>
        <w:tc>
          <w:tcPr/>
          <w:p>
            <w:pPr>
              <w:pStyle w:val="Compact"/>
            </w:pPr>
            <w:r>
              <w:t xml:space="preserve">진단형 · 사망형 · 일당형 · 생존형(7.2절)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위험률</w:t>
            </w:r>
          </w:p>
        </w:tc>
        <w:tc>
          <w:tcPr/>
          <w:p>
            <w:pPr>
              <w:pStyle w:val="Compact"/>
            </w:pPr>
            <w:r>
              <w:t xml:space="preserve">연령별 급부 발생률</w:t>
            </w:r>
            <w:r>
              <w:t xml:space="preserve"> </w:t>
            </w: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event</w:t>
            </w:r>
            <w:r>
              <w:t xml:space="preserve"> </w:t>
            </w:r>
            <w:r>
              <w:t xml:space="preserve">와 탈퇴율</w:t>
            </w:r>
            <w:r>
              <w:t xml:space="preserve"> </w:t>
            </w: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보장금액</w:t>
            </w:r>
          </w:p>
        </w:tc>
        <w:tc>
          <w:tcPr/>
          <w:p>
            <w:pPr>
              <w:pStyle w:val="Compact"/>
            </w:pPr>
            <w:r>
              <w:t xml:space="preserve">담보별. 일당형은 1일당 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보장 종료 연령</w:t>
            </w:r>
          </w:p>
        </w:tc>
        <w:tc>
          <w:tcPr/>
          <w:p>
            <w:pPr>
              <w:pStyle w:val="Compact"/>
            </w:pPr>
            <w:r>
              <w:t xml:space="preserve">담보마다 다를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면책기간</w:t>
            </w:r>
          </w:p>
        </w:tc>
        <w:tc>
          <w:tcPr/>
          <w:p>
            <w:pPr>
              <w:pStyle w:val="Compact"/>
            </w:pPr>
            <w:r>
              <w:t xml:space="preserve">개월 수 → 첫해 급부 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보험금 증액·감액</w:t>
            </w:r>
          </w:p>
        </w:tc>
        <w:tc>
          <w:tcPr/>
          <w:p>
            <w:pPr>
              <w:pStyle w:val="Compact"/>
            </w:pPr>
            <w:r>
              <w:t xml:space="preserve">연령 구간별 배수</w:t>
            </w:r>
            <w:r>
              <w:t xml:space="preserve"> </w:t>
            </w:r>
            <w:r>
              <w:rPr>
                <w:i/>
                <w:iCs/>
              </w:rPr>
              <w:t xml:space="preserve">S</w:t>
            </w:r>
            <w:r>
              <w:rPr>
                <w:i/>
                <w:iCs/>
                <w:vertAlign w:val="subscript"/>
              </w:rPr>
              <w:t xml:space="preserve">t</w:t>
            </w:r>
          </w:p>
        </w:tc>
      </w:tr>
    </w:tbl>
    <w:p>
      <w:pPr>
        <w:pStyle w:val="BodyText"/>
      </w:pPr>
      <w:r>
        <w:t xml:space="preserve">계약 단위 입력은 가입나이·성별·보험기간·납입기간·납입주기·예정이율·표준이율·납입면제·저해지/무해지(환급률·해지율)·사업비다.</w:t>
      </w:r>
    </w:p>
    <w:bookmarkEnd w:id="38"/>
    <w:bookmarkStart w:id="39" w:name="급부-유형"/>
    <w:p>
      <w:pPr>
        <w:pStyle w:val="Heading3"/>
      </w:pPr>
      <w:r>
        <w:t xml:space="preserve">7.2. 급부 유형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급부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진단형</w:t>
            </w:r>
          </w:p>
        </w:tc>
        <w:tc>
          <w:tcPr/>
          <w:p>
            <w:pPr>
              <w:pStyle w:val="Compact"/>
            </w:pPr>
            <w:r>
              <w:t xml:space="preserve">발생률</w:t>
            </w:r>
          </w:p>
        </w:tc>
        <w:tc>
          <w:tcPr/>
          <w:p>
            <w:pPr>
              <w:pStyle w:val="Compact"/>
            </w:pPr>
            <w:r>
              <w:t xml:space="preserve">사망률 + 발생률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(발생 후 그 담보 소멸)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사망형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사망률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rPr>
                <w:i/>
                <w:iCs/>
                <w:vertAlign w:val="subscript"/>
              </w:rPr>
              <w:t xml:space="preserve">x+t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일당형</w:t>
            </w:r>
          </w:p>
        </w:tc>
        <w:tc>
          <w:tcPr/>
          <w:p>
            <w:pPr>
              <w:pStyle w:val="Compact"/>
            </w:pPr>
            <w:r>
              <w:t xml:space="preserve">연간 기대 지급일수</w:t>
            </w:r>
          </w:p>
        </w:tc>
        <w:tc>
          <w:tcPr/>
          <w:p>
            <w:pPr>
              <w:pStyle w:val="Compact"/>
            </w:pPr>
            <w:r>
              <w:t xml:space="preserve">사망률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(반복 지급이라 소멸하지 않음)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생존형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사망률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rPr>
                <w:i/>
                <w:iCs/>
                <w:vertAlign w:val="subscript"/>
              </w:rPr>
              <w:t xml:space="preserve">x+t</w:t>
            </w:r>
            <w:r>
              <w:t xml:space="preserve"> </w:t>
            </w:r>
            <w:r>
              <w:t xml:space="preserve">(정한 시점 생존 시 지급)</w:t>
            </w:r>
          </w:p>
        </w:tc>
      </w:tr>
    </w:tbl>
    <w:bookmarkEnd w:id="39"/>
    <w:bookmarkStart w:id="40" w:name="위험률의-연령-보간"/>
    <w:p>
      <w:pPr>
        <w:pStyle w:val="Heading3"/>
      </w:pPr>
      <w:r>
        <w:t xml:space="preserve">7.3. 위험률의 연령 보간</w:t>
      </w:r>
    </w:p>
    <w:p>
      <w:pPr>
        <w:pStyle w:val="FirstParagraph"/>
      </w:pPr>
      <w:r>
        <w:t xml:space="preserve">입력한 연령 사이의 빈 나이는</w:t>
      </w:r>
      <w:r>
        <w:t xml:space="preserve"> </w:t>
      </w:r>
      <w:r>
        <w:rPr>
          <w:b/>
          <w:bCs/>
        </w:rPr>
        <w:t xml:space="preserve">바로 앞 나이 값을 그대로 이어 쓴다</w:t>
      </w:r>
      <w:r>
        <w:t xml:space="preserve">(첫 나이 앞은 첫 값, 마지막 나이 뒤는 마지막 값). 위험률 표가 보험기간을 덮지 못하면 화면에 경고를 띄운다.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lib/plan-rates.ts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toAgeArray</w:t>
      </w:r>
      <w:r>
        <w:rPr>
          <w:i/>
          <w:iCs/>
        </w:rPr>
        <w:t xml:space="preserve">)</w:t>
      </w:r>
    </w:p>
    <w:bookmarkEnd w:id="40"/>
    <w:bookmarkStart w:id="41" w:name="합산"/>
    <w:p>
      <w:pPr>
        <w:pStyle w:val="Heading3"/>
      </w:pPr>
      <w:r>
        <w:t xml:space="preserve">7.4. 합산</w:t>
      </w:r>
    </w:p>
    <w:p>
      <w:pPr>
        <w:pStyle w:val="Compact"/>
        <w:numPr>
          <w:ilvl w:val="0"/>
          <w:numId w:val="1008"/>
        </w:numPr>
      </w:pPr>
      <w:r>
        <w:t xml:space="preserve">보험료 = Σ 담보별 (10만원당 보험료 × 보장금액/100,000)</w:t>
      </w:r>
    </w:p>
    <w:p>
      <w:pPr>
        <w:pStyle w:val="Compact"/>
        <w:numPr>
          <w:ilvl w:val="0"/>
          <w:numId w:val="1008"/>
        </w:numPr>
      </w:pPr>
      <w:r>
        <w:t xml:space="preserve">책임준비금·해약공제·해지환급금 = Σ 담보별 값</w:t>
      </w:r>
    </w:p>
    <w:p>
      <w:pPr>
        <w:pStyle w:val="Compact"/>
        <w:numPr>
          <w:ilvl w:val="0"/>
          <w:numId w:val="1008"/>
        </w:numPr>
      </w:pPr>
      <w:r>
        <w:t xml:space="preserve">납입누계 = min(</w:t>
      </w:r>
      <w:r>
        <w:rPr>
          <w:i/>
          <w:iCs/>
        </w:rPr>
        <w:t xml:space="preserve">t</w:t>
      </w:r>
      <w:r>
        <w:t xml:space="preserve">,</w:t>
      </w:r>
      <w:r>
        <w:t xml:space="preserve"> </w:t>
      </w:r>
      <w:r>
        <w:rPr>
          <w:i/>
          <w:iCs/>
        </w:rPr>
        <w:t xml:space="preserve">m</w:t>
      </w:r>
      <w:r>
        <w:t xml:space="preserve">) ×</w:t>
      </w:r>
      <w:r>
        <w:t xml:space="preserve"> </w:t>
      </w:r>
      <w:r>
        <w:rPr>
          <w:i/>
          <w:iCs/>
        </w:rPr>
        <w:t xml:space="preserve">mm</w:t>
      </w:r>
      <w:r>
        <w:t xml:space="preserve"> </w:t>
      </w:r>
      <w:r>
        <w:t xml:space="preserve">× 합계 영업보험료</w:t>
      </w:r>
    </w:p>
    <w:p>
      <w:pPr>
        <w:pStyle w:val="FirstParagraph"/>
      </w:pPr>
      <w:r>
        <w:t xml:space="preserve">담보가 하나이고 급부 = 탈퇴(사망보장)인 경우 설계형 산출과 10만원당 보험료·준비금·환급금·환급률이</w:t>
      </w:r>
      <w:r>
        <w:t xml:space="preserve"> </w:t>
      </w:r>
      <w:r>
        <w:rPr>
          <w:b/>
          <w:bCs/>
        </w:rPr>
        <w:t xml:space="preserve">완전히 일치</w:t>
      </w:r>
      <w:r>
        <w:t xml:space="preserve">한다(부록 B).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부록-a.-기호-일람"/>
    <w:p>
      <w:pPr>
        <w:pStyle w:val="Heading2"/>
      </w:pPr>
      <w:r>
        <w:t xml:space="preserve">부록 A. 기호 일람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가입나이, 경과년, 보장기간, 납입기간, 연 납입 횟수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예정이율,</w:t>
            </w:r>
            <w:r>
              <w:t xml:space="preserve"> </w:t>
            </w:r>
            <w:r>
              <w:rPr>
                <w:i/>
                <w:iCs/>
              </w:rPr>
              <w:t xml:space="preserve">v</w:t>
            </w:r>
            <w:r>
              <w:t xml:space="preserve"> </w:t>
            </w:r>
            <w:r>
              <w:t xml:space="preserve">= 1/(1+</w:t>
            </w:r>
            <w:r>
              <w:rPr>
                <w:i/>
                <w:iCs/>
              </w:rPr>
              <w:t xml:space="preserve">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rPr>
                <w:i/>
                <w:iCs/>
                <w:vertAlign w:val="subscript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</w:t>
            </w:r>
            <w:r>
              <w:rPr>
                <w:i/>
                <w:iCs/>
                <w:vertAlign w:val="subscript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</w:t>
            </w:r>
            <w:r>
              <w:rPr>
                <w:i/>
                <w:iCs/>
                <w:vertAlign w:val="subscript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탈퇴율, 납입면제 발생률, 적용해지율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rPr>
                <w:vertAlign w:val="superscript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급부 발생률(사망보장은</w:t>
            </w:r>
            <w:r>
              <w:t xml:space="preserve"> </w:t>
            </w:r>
            <w:r>
              <w:rPr>
                <w:i/>
                <w:iCs/>
              </w:rPr>
              <w:t xml:space="preserve">q</w:t>
            </w:r>
            <w:r>
              <w:t xml:space="preserve"> </w:t>
            </w:r>
            <w:r>
              <w:t xml:space="preserve">와 같음)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</w:t>
            </w:r>
            <w:r>
              <w:rPr>
                <w:i/>
                <w:iCs/>
                <w:vertAlign w:val="subscript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l′</w:t>
            </w:r>
            <w:r>
              <w:rPr>
                <w:i/>
                <w:iCs/>
                <w:vertAlign w:val="subscript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급부집단·납입집단 생존자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D′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N′</w:t>
            </w:r>
          </w:p>
        </w:tc>
        <w:tc>
          <w:tcPr/>
          <w:p>
            <w:pPr>
              <w:pStyle w:val="Compact"/>
            </w:pPr>
            <w:r>
              <w:t xml:space="preserve">계산기수(2.1절)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rPr>
                <w:i/>
                <w:iCs/>
                <w:vertAlign w:val="subscript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  <w:r>
              <w:t xml:space="preserve">년차 보험금 배수,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시점 생존급부 배수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기준보험금(배수 1.0의 금액, 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PVB, CSV</w:t>
            </w:r>
          </w:p>
        </w:tc>
        <w:tc>
          <w:tcPr/>
          <w:p>
            <w:pPr>
              <w:pStyle w:val="Compact"/>
            </w:pPr>
            <w:r>
              <w:t xml:space="preserve">급부 현가, 해지급부 현가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rPr>
                <w:vertAlign w:val="subscript"/>
              </w:rPr>
              <w:t xml:space="preserve">base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rPr>
                <w:i/>
                <w:iCs/>
                <w:vertAlign w:val="subscript"/>
              </w:rPr>
              <w:t xml:space="preserve">β</w:t>
            </w:r>
          </w:p>
        </w:tc>
        <w:tc>
          <w:tcPr/>
          <w:p>
            <w:pPr>
              <w:pStyle w:val="Compact"/>
            </w:pPr>
            <w:r>
              <w:t xml:space="preserve">순보험료, 영업보험료, 기준연납순보험료,</w:t>
            </w:r>
            <w:r>
              <w:t xml:space="preserve"> </w:t>
            </w:r>
            <w:r>
              <w:rPr>
                <w:i/>
                <w:iCs/>
              </w:rPr>
              <w:t xml:space="preserve">β′</w:t>
            </w:r>
            <w:r>
              <w:t xml:space="preserve"> </w:t>
            </w:r>
            <w:r>
              <w:t xml:space="preserve">포함 연납순보험료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α</w:t>
            </w:r>
            <w:r>
              <w:rPr>
                <w:i/>
                <w:iCs/>
                <w:vertAlign w:val="subscript"/>
              </w:rPr>
              <w:t xml:space="preserve">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α</w:t>
            </w:r>
            <w:r>
              <w:rPr>
                <w:i/>
                <w:iCs/>
                <w:vertAlign w:val="subscript"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β</w:t>
            </w:r>
            <w:r>
              <w:rPr>
                <w:i/>
                <w:iCs/>
                <w:vertAlign w:val="subscript"/>
              </w:rPr>
              <w:t xml:space="preserve">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β</w:t>
            </w:r>
            <w:r>
              <w:rPr>
                <w:i/>
                <w:iCs/>
                <w:vertAlign w:val="subscript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β′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사업비(1.5절)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  <w:vertAlign w:val="subscript"/>
              </w:rPr>
              <w:t xml:space="preserve">t</w:t>
            </w:r>
            <w:r>
              <w:rPr>
                <w:i/>
                <w:iCs/>
              </w:rPr>
              <w:t xml:space="preserve">V</w:t>
            </w:r>
            <w:r>
              <w:rPr>
                <w:i/>
                <w:iCs/>
                <w:vertAlign w:val="subscript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  <w:vertAlign w:val="subscript"/>
              </w:rPr>
              <w:t xml:space="preserve">t</w:t>
            </w:r>
            <w:r>
              <w:rPr>
                <w:i/>
                <w:iCs/>
              </w:rPr>
              <w:t xml:space="preserve">W</w:t>
            </w:r>
            <w:r>
              <w:rPr>
                <w:i/>
                <w:iCs/>
                <w:vertAlign w:val="subscript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연말 책임준비금, 해지환급금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</w:t>
            </w:r>
            <w:r>
              <w:rPr>
                <w:i/>
                <w:iCs/>
                <w:vertAlign w:val="superscript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납입기간 중 환급률(2종 70%, 3종 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</w:t>
            </w:r>
            <w:r>
              <w:rPr>
                <w:vertAlign w:val="subscript"/>
              </w:rP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면책계수(첫해 급부 배율)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부록-b.-수치-검증"/>
    <w:p>
      <w:pPr>
        <w:pStyle w:val="Heading2"/>
      </w:pPr>
      <w:r>
        <w:t xml:space="preserve">부록 B. 수치 검증</w:t>
      </w:r>
    </w:p>
    <w:p>
      <w:pPr>
        <w:pStyle w:val="FirstParagraph"/>
      </w:pPr>
      <w:r>
        <w:t xml:space="preserve">아래 값은 회귀 테스트로 고정되어 있으며, 산식을 고치면 테스트가 깨진다.</w:t>
      </w:r>
      <w:r>
        <w:t xml:space="preserve"> </w:t>
      </w:r>
      <w:r>
        <w:rPr>
          <w:i/>
          <w:iCs/>
        </w:rPr>
        <w:t xml:space="preserve">(코드: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tests/engine/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B1. 원본 산출과정표 재현(G1)</w:t>
      </w:r>
      <w:r>
        <w:t xml:space="preserve"> </w:t>
      </w:r>
      <w:r>
        <w:t xml:space="preserve">— 31세 남, 정기 59년, 20년납, 가입금액 1억,</w:t>
      </w:r>
      <w:r>
        <w:t xml:space="preserve"> </w:t>
      </w:r>
      <w:r>
        <w:rPr>
          <w:rStyle w:val="VerbatimChar"/>
        </w:rPr>
        <w:t xml:space="preserve">verify-term-1504</w:t>
      </w:r>
      <w:r>
        <w:t xml:space="preserve">(3.4%)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영업보험료</w:t>
            </w:r>
          </w:p>
        </w:tc>
        <w:tc>
          <w:tcPr/>
          <w:p>
            <w:pPr>
              <w:pStyle w:val="Compact"/>
            </w:pPr>
            <w:r>
              <w:t xml:space="preserve">133,000원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순보험료</w:t>
            </w:r>
          </w:p>
        </w:tc>
        <w:tc>
          <w:tcPr/>
          <w:p>
            <w:pPr>
              <w:pStyle w:val="Compact"/>
            </w:pPr>
            <w:r>
              <w:t xml:space="preserve">93,000원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납입보험료</w:t>
            </w:r>
          </w:p>
        </w:tc>
        <w:tc>
          <w:tcPr/>
          <w:p>
            <w:pPr>
              <w:pStyle w:val="Compact"/>
            </w:pPr>
            <w:r>
              <w:t xml:space="preserve">31,920,000원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해지환급금 10년</w:t>
            </w:r>
          </w:p>
        </w:tc>
        <w:tc>
          <w:tcPr/>
          <w:p>
            <w:pPr>
              <w:pStyle w:val="Compact"/>
            </w:pPr>
            <w:r>
              <w:t xml:space="preserve">13,417,000원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해지환급금 20년</w:t>
            </w:r>
          </w:p>
        </w:tc>
        <w:tc>
          <w:tcPr/>
          <w:p>
            <w:pPr>
              <w:pStyle w:val="Compact"/>
            </w:pPr>
            <w:r>
              <w:t xml:space="preserve">31,346,000원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B2. 저해지환급형(70%, 해지율 3%)</w:t>
      </w:r>
      <w:r>
        <w:t xml:space="preserve"> </w:t>
      </w:r>
      <w:r>
        <w:t xml:space="preserve">— 40세 남, 종신, 20년납, 1억,</w:t>
      </w:r>
      <w:r>
        <w:t xml:space="preserve"> </w:t>
      </w:r>
      <w:r>
        <w:rPr>
          <w:rStyle w:val="VerbatimChar"/>
        </w:rPr>
        <w:t xml:space="preserve">default-2026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표준형</w:t>
            </w:r>
          </w:p>
        </w:tc>
        <w:tc>
          <w:tcPr/>
          <w:p>
            <w:pPr>
              <w:pStyle w:val="Compact"/>
            </w:pPr>
            <w:r>
              <w:t xml:space="preserve">저해지형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10만원당 영업보험료</w:t>
            </w:r>
          </w:p>
        </w:tc>
        <w:tc>
          <w:tcPr/>
          <w:p>
            <w:pPr>
              <w:pStyle w:val="Compact"/>
            </w:pPr>
            <w:r>
              <w:t xml:space="preserve">250원</w:t>
            </w:r>
          </w:p>
        </w:tc>
        <w:tc>
          <w:tcPr/>
          <w:p>
            <w:pPr>
              <w:pStyle w:val="Compact"/>
            </w:pPr>
            <w:r>
              <w:t xml:space="preserve">235원 (−6.0%)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10만원당 순보험료</w:t>
            </w:r>
          </w:p>
        </w:tc>
        <w:tc>
          <w:tcPr/>
          <w:p>
            <w:pPr>
              <w:pStyle w:val="Compact"/>
            </w:pPr>
            <w:r>
              <w:t xml:space="preserve">197원</w:t>
            </w:r>
          </w:p>
        </w:tc>
        <w:tc>
          <w:tcPr/>
          <w:p>
            <w:pPr>
              <w:pStyle w:val="Compact"/>
            </w:pPr>
            <w:r>
              <w:t xml:space="preserve">180원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 완료(20년) 환급률</w:t>
            </w:r>
          </w:p>
        </w:tc>
        <w:tc>
          <w:tcPr/>
          <w:p>
            <w:pPr>
              <w:pStyle w:val="Compact"/>
            </w:pPr>
            <w:r>
              <w:t xml:space="preserve">97.3%</w:t>
            </w:r>
          </w:p>
        </w:tc>
        <w:tc>
          <w:tcPr/>
          <w:p>
            <w:pPr>
              <w:pStyle w:val="Compact"/>
            </w:pPr>
            <w:r>
              <w:t xml:space="preserve">103.5%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 완료 후 책임준비금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표준형과 차이 0원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B3. 무해지환급형(해지율 3%)</w:t>
      </w:r>
      <w:r>
        <w:t xml:space="preserve"> </w:t>
      </w:r>
      <w:r>
        <w:t xml:space="preserve">— 40세 남, 암보험, 20년납, 1억,</w:t>
      </w:r>
      <w:r>
        <w:t xml:space="preserve"> </w:t>
      </w:r>
      <w:r>
        <w:rPr>
          <w:rStyle w:val="VerbatimChar"/>
        </w:rPr>
        <w:t xml:space="preserve">cancer-2026</w:t>
      </w:r>
    </w:p>
    <w:p>
      <w:pPr>
        <w:pStyle w:val="BodyText"/>
      </w:pPr>
      <w:r>
        <w:t xml:space="preserve">10만원당 영업보험료 189원 → 149원(−21.2%), 납입기간 중 해지환급금 0원.</w:t>
      </w:r>
    </w:p>
    <w:p>
      <w:pPr>
        <w:pStyle w:val="BodyText"/>
      </w:pPr>
      <w:r>
        <w:rPr>
          <w:b/>
          <w:bCs/>
        </w:rPr>
        <w:t xml:space="preserve">B4. 퇴화 검증</w:t>
      </w:r>
    </w:p>
    <w:p>
      <w:pPr>
        <w:pStyle w:val="BodyText"/>
      </w:pPr>
      <w:r>
        <w:t xml:space="preserve">적용해지율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0 으로 두면 저해지형 보험료·준비금이 표준형과</w:t>
      </w:r>
      <w:r>
        <w:t xml:space="preserve"> </w:t>
      </w:r>
      <w:r>
        <w:rPr>
          <w:b/>
          <w:bCs/>
        </w:rPr>
        <w:t xml:space="preserve">완전히 같다</w:t>
      </w:r>
      <w:r>
        <w:t xml:space="preserve">(부동소수 오차 없이 동일 값).</w:t>
      </w:r>
    </w:p>
    <w:p>
      <w:pPr>
        <w:pStyle w:val="BodyText"/>
      </w:pPr>
      <w:r>
        <w:rPr>
          <w:b/>
          <w:bCs/>
        </w:rPr>
        <w:t xml:space="preserve">B5. 일반 상품 산출기와의 일치</w:t>
      </w:r>
    </w:p>
    <w:p>
      <w:pPr>
        <w:pStyle w:val="BodyText"/>
      </w:pPr>
      <w:r>
        <w:t xml:space="preserve">사망형 담보 1개(제7회 경험생명표, 표준위험률 = 적용위험률)로 만든 일반 상품은 같은 조건의 설계형 산출과 10만원당 보험료·신계약비·책임준비금·해약공제·해지환급금·환급률이 모두 같다.</w:t>
      </w:r>
    </w:p>
    <w:p>
      <w:pPr>
        <w:pStyle w:val="BodyText"/>
      </w:pPr>
      <w:r>
        <w:rPr>
          <w:b/>
          <w:bCs/>
        </w:rPr>
        <w:t xml:space="preserve">B6. Excel 검산 워크북</w:t>
      </w:r>
    </w:p>
    <w:p>
      <w:pPr>
        <w:pStyle w:val="BodyText"/>
      </w:pPr>
      <w:r>
        <w:t xml:space="preserve">앱에서 내려받는 검산 워크북은 계산기수·보험료·준비금·환급금·특약·저해지 시트가 전부 셀 수식이며, 엔진 값을 캐시로 나란히 담는다. HyperFormula로 전체 재계산하여 표준형 2,514개 · 저해지 4,098개 · 무해지(암) 3,528개 수식이 모두 엔진 값과 일치함을 확인하였다.</w:t>
      </w:r>
    </w:p>
    <w:p>
      <w:r>
        <w:pict>
          <v:rect style="width:0;height:1.5pt" o:hralign="center" o:hrstd="t" o:hr="t"/>
        </w:pict>
      </w:r>
    </w:p>
    <w:bookmarkEnd w:id="44"/>
    <w:bookmarkStart w:id="45" w:name="부록-c.-코드-대응표"/>
    <w:p>
      <w:pPr>
        <w:pStyle w:val="Heading2"/>
      </w:pPr>
      <w:r>
        <w:t xml:space="preserve">부록 C. 코드 대응표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· 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lib/engine/data/assumptions.json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lib/engine/data/rates-kli7.json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rates-cancer.json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rates-cancer-hosp.json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· 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lib/engine/commutation.ts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lib/engine/schedule.ts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· 2.4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lib/engine/premium.ts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·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lib/engine/compute.ts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lib/engine/reserve.ts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lib/engine/riders.ts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lib/riders.ts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lib/engine/surrender.ts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lib/engine/redesign.ts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lib/redesign.ts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lib/engine/envelope.ts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lib/engine/plan.ts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lib/plan-rates.ts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lib/plan-state.ts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부록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tests/engine/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lib/excel.ts</w:t>
            </w:r>
          </w:p>
        </w:tc>
      </w:tr>
    </w:tbl>
    <w:p>
      <w:pPr>
        <w:pStyle w:val="BodyText"/>
      </w:pPr>
      <w:r>
        <w:t xml:space="preserve">산식별 설명은 앱의</w:t>
      </w:r>
      <w:r>
        <w:t xml:space="preserve"> </w:t>
      </w:r>
      <w:r>
        <w:t xml:space="preserve">“수식”</w:t>
      </w:r>
      <w:r>
        <w:t xml:space="preserve"> </w:t>
      </w:r>
      <w:r>
        <w:t xml:space="preserve">화면(</w:t>
      </w:r>
      <w:r>
        <w:rPr>
          <w:rStyle w:val="VerbatimChar"/>
        </w:rPr>
        <w:t xml:space="preserve">/formulas</w:t>
      </w:r>
      <w:r>
        <w:t xml:space="preserve">)과</w:t>
      </w:r>
      <w:r>
        <w:t xml:space="preserve"> </w:t>
      </w:r>
      <w:r>
        <w:rPr>
          <w:rStyle w:val="VerbatimChar"/>
        </w:rPr>
        <w:t xml:space="preserve">docs/산출수식_설명.md</w:t>
      </w:r>
      <w:r>
        <w:t xml:space="preserve">에도 같은 내용이 있다.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2026-09-19T11:32:46Z</dcterms:created>
  <dcterms:modified xsi:type="dcterms:W3CDTF">2026-09-19T11:32:46Z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