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FB4983" w14:textId="77777777" w:rsidR="003C6F1C" w:rsidRDefault="00000000">
      <w:pPr>
        <w:widowControl w:val="0"/>
        <w:jc w:val="center"/>
      </w:pPr>
      <w:r>
        <w:rPr>
          <w:b/>
          <w:sz w:val="36"/>
        </w:rPr>
        <w:t>Taekyung (Jean) Ho</w:t>
      </w:r>
    </w:p>
    <w:p w14:paraId="6E3FDDE2" w14:textId="77777777" w:rsidR="003C6F1C" w:rsidRDefault="00000000">
      <w:pPr>
        <w:widowControl w:val="0"/>
        <w:jc w:val="center"/>
      </w:pPr>
      <w:r>
        <w:t>taek020422@gmail.com | 425-568-4900</w:t>
      </w:r>
    </w:p>
    <w:p w14:paraId="23302941" w14:textId="77777777" w:rsidR="003C6F1C" w:rsidRDefault="00000000">
      <w:pPr>
        <w:widowControl w:val="0"/>
        <w:jc w:val="center"/>
      </w:pPr>
      <w:hyperlink r:id="rId6">
        <w:r>
          <w:rPr>
            <w:color w:val="0563C1"/>
            <w:u w:val="single"/>
          </w:rPr>
          <w:t>linkedin.com/in/taekyung-jean</w:t>
        </w:r>
      </w:hyperlink>
      <w:r>
        <w:t xml:space="preserve">| </w:t>
      </w:r>
      <w:hyperlink r:id="rId7">
        <w:r>
          <w:rPr>
            <w:color w:val="0563C1"/>
            <w:u w:val="single"/>
          </w:rPr>
          <w:t>github.com/taekyung00</w:t>
        </w:r>
      </w:hyperlink>
    </w:p>
    <w:p w14:paraId="09AB69B9" w14:textId="77777777" w:rsidR="003C6F1C" w:rsidRDefault="00000000">
      <w:pPr>
        <w:keepNext/>
        <w:widowControl w:val="0"/>
        <w:pBdr>
          <w:bottom w:val="single" w:sz="7" w:space="1" w:color="000000"/>
        </w:pBdr>
        <w:spacing w:before="10"/>
      </w:pPr>
      <w:r>
        <w:rPr>
          <w:b/>
          <w:sz w:val="22"/>
        </w:rPr>
        <w:t>EDUCATION</w:t>
      </w:r>
    </w:p>
    <w:p w14:paraId="1003A026" w14:textId="77777777" w:rsidR="003C6F1C" w:rsidRDefault="00000000">
      <w:pPr>
        <w:widowControl w:val="0"/>
      </w:pPr>
      <w:r>
        <w:rPr>
          <w:b/>
        </w:rPr>
        <w:t>DIGIPEN INSTITUTE OF TECHNOLOGY | Redmond, WA</w:t>
      </w:r>
    </w:p>
    <w:p w14:paraId="76237F48" w14:textId="77777777" w:rsidR="003C6F1C" w:rsidRDefault="00000000">
      <w:pPr>
        <w:widowControl w:val="0"/>
        <w:tabs>
          <w:tab w:val="right" w:pos="11088"/>
        </w:tabs>
      </w:pPr>
      <w:r>
        <w:rPr>
          <w:b/>
        </w:rPr>
        <w:t xml:space="preserve">B.S. in Computer Science in Real-Time Interactive Simulation | GPA: </w:t>
      </w:r>
      <w:r>
        <w:t>3.96/4.0</w:t>
      </w:r>
      <w:r>
        <w:rPr>
          <w:b/>
          <w:sz w:val="22"/>
        </w:rPr>
        <w:tab/>
        <w:t>Expected May 2028</w:t>
      </w:r>
    </w:p>
    <w:p w14:paraId="4AD6F72C" w14:textId="77777777" w:rsidR="003C6F1C" w:rsidRDefault="00000000">
      <w:pPr>
        <w:widowControl w:val="0"/>
        <w:spacing w:after="10"/>
        <w:rPr>
          <w:lang w:eastAsia="ko-KR"/>
        </w:rPr>
      </w:pPr>
      <w:r>
        <w:rPr>
          <w:b/>
        </w:rPr>
        <w:t>Relevant Coursework:</w:t>
      </w:r>
      <w:r>
        <w:t xml:space="preserve"> Data Structures, Algorithm Analysis, Operating Systems, Computer Graphics I &amp; II, Linear Algebra</w:t>
      </w:r>
    </w:p>
    <w:p w14:paraId="0327C652" w14:textId="77777777" w:rsidR="00EF6C11" w:rsidRPr="00EF6C11" w:rsidRDefault="00EF6C11">
      <w:pPr>
        <w:widowControl w:val="0"/>
        <w:spacing w:after="10"/>
        <w:rPr>
          <w:rFonts w:hint="eastAsia"/>
          <w:lang w:eastAsia="ko-KR"/>
        </w:rPr>
      </w:pPr>
    </w:p>
    <w:p w14:paraId="33D54327" w14:textId="77777777" w:rsidR="003C6F1C" w:rsidRDefault="00000000">
      <w:pPr>
        <w:keepNext/>
        <w:widowControl w:val="0"/>
        <w:pBdr>
          <w:bottom w:val="single" w:sz="7" w:space="1" w:color="000000"/>
        </w:pBdr>
        <w:spacing w:before="10"/>
      </w:pPr>
      <w:r>
        <w:rPr>
          <w:b/>
          <w:sz w:val="22"/>
        </w:rPr>
        <w:t>PROJECTS</w:t>
      </w:r>
    </w:p>
    <w:p w14:paraId="177E05CA" w14:textId="77777777" w:rsidR="003C6F1C" w:rsidRDefault="00000000">
      <w:pPr>
        <w:widowControl w:val="0"/>
        <w:tabs>
          <w:tab w:val="right" w:pos="11088"/>
        </w:tabs>
      </w:pPr>
      <w:r>
        <w:rPr>
          <w:b/>
          <w:sz w:val="22"/>
        </w:rPr>
        <w:t>Dragonic Tactics | Producer &amp; Engine/Graphics Engineer</w:t>
      </w:r>
      <w:r>
        <w:rPr>
          <w:b/>
          <w:sz w:val="22"/>
        </w:rPr>
        <w:tab/>
        <w:t>Sep 2025 – Jun 2026</w:t>
      </w:r>
    </w:p>
    <w:p w14:paraId="58B0C8F5" w14:textId="77777777" w:rsidR="003C6F1C" w:rsidRDefault="00000000">
      <w:pPr>
        <w:widowControl w:val="0"/>
      </w:pPr>
      <w:r>
        <w:rPr>
          <w:sz w:val="22"/>
        </w:rPr>
        <w:t>2D Turn-Based Tactical RPG | C++, OpenGL</w:t>
      </w:r>
    </w:p>
    <w:p w14:paraId="111A5026" w14:textId="77777777" w:rsidR="003C6F1C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Refactored a custom C++ engine by removing its raylib rendering dependency and integrating OpenGL directly, improving control over the real-time rendering system and engine architecture.</w:t>
      </w:r>
    </w:p>
    <w:p w14:paraId="39817FEC" w14:textId="77777777" w:rsidR="003C6F1C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Engineered a real-time 2D OpenGL rendering pipeline supporting texture mapping, batch rendering, instanced rendering, and virtual resolution for resolution-independent rendering.</w:t>
      </w:r>
    </w:p>
    <w:p w14:paraId="38154A77" w14:textId="77777777" w:rsidR="003C6F1C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Designed inter-system communication using an EventBus to decouple engine and gameplay systems, reducing cross-system dependencies while retaining direct access where tighter integration was required.</w:t>
      </w:r>
    </w:p>
    <w:p w14:paraId="23D686E2" w14:textId="77777777" w:rsidR="003C6F1C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Served as Producer on a 5-person team, coordinating project milestones, technical priorities, and integration across engine and gameplay systems.</w:t>
      </w:r>
    </w:p>
    <w:p w14:paraId="780142CC" w14:textId="77777777" w:rsidR="003C6F1C" w:rsidRDefault="00000000">
      <w:pPr>
        <w:widowControl w:val="0"/>
        <w:tabs>
          <w:tab w:val="right" w:pos="11088"/>
        </w:tabs>
        <w:spacing w:before="6"/>
      </w:pPr>
      <w:r>
        <w:rPr>
          <w:b/>
          <w:sz w:val="22"/>
        </w:rPr>
        <w:t>10..9..8.. | Technical Lead</w:t>
      </w:r>
      <w:r>
        <w:rPr>
          <w:b/>
          <w:sz w:val="22"/>
        </w:rPr>
        <w:tab/>
        <w:t>Spring 2025</w:t>
      </w:r>
    </w:p>
    <w:p w14:paraId="636C7CE0" w14:textId="77777777" w:rsidR="003C6F1C" w:rsidRDefault="00000000">
      <w:pPr>
        <w:widowControl w:val="0"/>
      </w:pPr>
      <w:r>
        <w:rPr>
          <w:sz w:val="22"/>
        </w:rPr>
        <w:t>2D Dungeon Exploration Puzzle Game | C++, raylib</w:t>
      </w:r>
    </w:p>
    <w:p w14:paraId="53FF8573" w14:textId="77777777" w:rsidR="003C6F1C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Led technical development of a dungeon exploration game using a custom C++ engine, owning core technical decisions and coordinating implementation across the project.</w:t>
      </w:r>
    </w:p>
    <w:p w14:paraId="0CAF7215" w14:textId="77777777" w:rsidR="003C6F1C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Designed and implemented engine architecture using an Entity Component System (ECS) and Singleton pattern to organize game objects, components, and core engine systems.</w:t>
      </w:r>
    </w:p>
    <w:p w14:paraId="41B85949" w14:textId="77777777" w:rsidR="003C6F1C" w:rsidRDefault="00000000">
      <w:pPr>
        <w:widowControl w:val="0"/>
        <w:ind w:left="360" w:hanging="187"/>
        <w:rPr>
          <w:lang w:eastAsia="ko-KR"/>
        </w:rPr>
      </w:pPr>
      <w:proofErr w:type="gramStart"/>
      <w:r>
        <w:rPr>
          <w:rFonts w:ascii="Calibri" w:eastAsia="Calibri" w:hAnsi="Calibri"/>
        </w:rPr>
        <w:t>●</w:t>
      </w:r>
      <w:r>
        <w:t xml:space="preserve">  Separated</w:t>
      </w:r>
      <w:proofErr w:type="gramEnd"/>
      <w:r>
        <w:t xml:space="preserve"> reusable engine systems from application-specific gameplay logic, improving modularity and supporting maintainable integration as the project evolved.</w:t>
      </w:r>
    </w:p>
    <w:p w14:paraId="3BBC6EE2" w14:textId="77777777" w:rsidR="00EF6C11" w:rsidRDefault="00EF6C11">
      <w:pPr>
        <w:widowControl w:val="0"/>
        <w:ind w:left="360" w:hanging="187"/>
        <w:rPr>
          <w:rFonts w:hint="eastAsia"/>
          <w:lang w:eastAsia="ko-KR"/>
        </w:rPr>
      </w:pPr>
    </w:p>
    <w:p w14:paraId="58460E33" w14:textId="77777777" w:rsidR="003C6F1C" w:rsidRDefault="00000000">
      <w:pPr>
        <w:keepNext/>
        <w:widowControl w:val="0"/>
        <w:pBdr>
          <w:bottom w:val="single" w:sz="7" w:space="1" w:color="000000"/>
        </w:pBdr>
        <w:spacing w:before="10"/>
      </w:pPr>
      <w:r>
        <w:rPr>
          <w:b/>
          <w:sz w:val="22"/>
        </w:rPr>
        <w:t>WORK EXPERIENCE</w:t>
      </w:r>
    </w:p>
    <w:p w14:paraId="129B9BB6" w14:textId="77777777" w:rsidR="003C6F1C" w:rsidRDefault="00000000">
      <w:pPr>
        <w:widowControl w:val="0"/>
        <w:tabs>
          <w:tab w:val="right" w:pos="11088"/>
        </w:tabs>
      </w:pPr>
      <w:r>
        <w:rPr>
          <w:b/>
        </w:rPr>
        <w:t>Republic of Korea Air Force | ROMAD Specialist | 10th Fighter Wing, Suwon, South Korea</w:t>
      </w:r>
      <w:r>
        <w:rPr>
          <w:b/>
        </w:rPr>
        <w:tab/>
        <w:t>Aug 2022 – May 2024</w:t>
      </w:r>
    </w:p>
    <w:p w14:paraId="76B15F25" w14:textId="77777777" w:rsidR="003C6F1C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Served as a ROMAD (tactical air communications maintenance specialist), maintaining specialized military vehicles equipped with ground-to-air radio communication systems.</w:t>
      </w:r>
    </w:p>
    <w:p w14:paraId="0D9BF9F8" w14:textId="77777777" w:rsidR="003C6F1C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Operated and maintained additional ground-to-air radio equipment supporting communication between air traffic controllers and pilots.</w:t>
      </w:r>
    </w:p>
    <w:p w14:paraId="33D14562" w14:textId="77777777" w:rsidR="003C6F1C" w:rsidRDefault="00000000">
      <w:pPr>
        <w:widowControl w:val="0"/>
        <w:ind w:left="360" w:hanging="187"/>
        <w:rPr>
          <w:lang w:eastAsia="ko-KR"/>
        </w:rPr>
      </w:pPr>
      <w:proofErr w:type="gramStart"/>
      <w:r>
        <w:rPr>
          <w:rFonts w:ascii="Calibri" w:eastAsia="Calibri" w:hAnsi="Calibri"/>
        </w:rPr>
        <w:t>●</w:t>
      </w:r>
      <w:r>
        <w:t xml:space="preserve">  Performed</w:t>
      </w:r>
      <w:proofErr w:type="gramEnd"/>
      <w:r>
        <w:t xml:space="preserve"> routine inspections, troubleshooting, and equipment maintenance as a member of the Ground-to-Air Communications Maintenance Section, supporting reliable operation of communication systems.</w:t>
      </w:r>
    </w:p>
    <w:p w14:paraId="01C9393A" w14:textId="77777777" w:rsidR="00EF6C11" w:rsidRDefault="00EF6C11">
      <w:pPr>
        <w:widowControl w:val="0"/>
        <w:ind w:left="360" w:hanging="187"/>
        <w:rPr>
          <w:rFonts w:hint="eastAsia"/>
          <w:lang w:eastAsia="ko-KR"/>
        </w:rPr>
      </w:pPr>
    </w:p>
    <w:p w14:paraId="7E5F9378" w14:textId="77777777" w:rsidR="003C6F1C" w:rsidRDefault="00000000">
      <w:pPr>
        <w:keepNext/>
        <w:widowControl w:val="0"/>
        <w:pBdr>
          <w:bottom w:val="single" w:sz="7" w:space="1" w:color="000000"/>
        </w:pBdr>
        <w:spacing w:before="10"/>
      </w:pPr>
      <w:r>
        <w:rPr>
          <w:b/>
          <w:sz w:val="22"/>
        </w:rPr>
        <w:t>TECHNICAL SKILLS</w:t>
      </w:r>
    </w:p>
    <w:p w14:paraId="33A95EC0" w14:textId="77777777" w:rsidR="003C6F1C" w:rsidRDefault="00000000">
      <w:pPr>
        <w:widowControl w:val="0"/>
      </w:pPr>
      <w:r>
        <w:rPr>
          <w:b/>
        </w:rPr>
        <w:t>Programming Languages:</w:t>
      </w:r>
      <w:r>
        <w:t xml:space="preserve"> C++, C, JavaScript</w:t>
      </w:r>
    </w:p>
    <w:p w14:paraId="03A4C4D8" w14:textId="77777777" w:rsidR="003C6F1C" w:rsidRDefault="00000000">
      <w:pPr>
        <w:widowControl w:val="0"/>
      </w:pPr>
      <w:r>
        <w:rPr>
          <w:b/>
        </w:rPr>
        <w:t>Version Control:</w:t>
      </w:r>
      <w:r>
        <w:t xml:space="preserve"> Git, Github</w:t>
      </w:r>
    </w:p>
    <w:p w14:paraId="632044D2" w14:textId="77777777" w:rsidR="003C6F1C" w:rsidRDefault="00000000">
      <w:pPr>
        <w:widowControl w:val="0"/>
      </w:pPr>
      <w:r>
        <w:rPr>
          <w:b/>
        </w:rPr>
        <w:t>Tools:</w:t>
      </w:r>
      <w:r>
        <w:t xml:space="preserve"> CMake, Linux, Visual Studio, VS Code</w:t>
      </w:r>
    </w:p>
    <w:p w14:paraId="67FD0886" w14:textId="77777777" w:rsidR="003C6F1C" w:rsidRDefault="00000000">
      <w:pPr>
        <w:widowControl w:val="0"/>
      </w:pPr>
      <w:r>
        <w:rPr>
          <w:b/>
        </w:rPr>
        <w:t>Concepts:</w:t>
      </w:r>
      <w:r>
        <w:t xml:space="preserve"> Data Structures, Algorithms, Object-Oriented Programming (OOP), Software Architecture, Design Patterns, Entity Component System (ECS)</w:t>
      </w:r>
    </w:p>
    <w:p w14:paraId="713CED85" w14:textId="77777777" w:rsidR="003C6F1C" w:rsidRDefault="00000000">
      <w:pPr>
        <w:widowControl w:val="0"/>
      </w:pPr>
      <w:r>
        <w:rPr>
          <w:b/>
        </w:rPr>
        <w:t>C++:</w:t>
      </w:r>
      <w:r>
        <w:t xml:space="preserve"> Modern C++, Templates, Smart Pointers, Manual Memory Management, Modules</w:t>
      </w:r>
    </w:p>
    <w:p w14:paraId="4970F649" w14:textId="77777777" w:rsidR="003C6F1C" w:rsidRDefault="00000000">
      <w:pPr>
        <w:widowControl w:val="0"/>
      </w:pPr>
      <w:r>
        <w:rPr>
          <w:b/>
        </w:rPr>
        <w:t>Graphics:</w:t>
      </w:r>
      <w:r>
        <w:t xml:space="preserve"> OpenGL, GLSL</w:t>
      </w:r>
    </w:p>
    <w:sectPr w:rsidR="003C6F1C" w:rsidSect="00034616">
      <w:pgSz w:w="12240" w:h="15840"/>
      <w:pgMar w:top="547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016688">
    <w:abstractNumId w:val="8"/>
  </w:num>
  <w:num w:numId="2" w16cid:durableId="2036729470">
    <w:abstractNumId w:val="6"/>
  </w:num>
  <w:num w:numId="3" w16cid:durableId="1331713252">
    <w:abstractNumId w:val="5"/>
  </w:num>
  <w:num w:numId="4" w16cid:durableId="1803232765">
    <w:abstractNumId w:val="4"/>
  </w:num>
  <w:num w:numId="5" w16cid:durableId="469173588">
    <w:abstractNumId w:val="7"/>
  </w:num>
  <w:num w:numId="6" w16cid:durableId="1225483405">
    <w:abstractNumId w:val="3"/>
  </w:num>
  <w:num w:numId="7" w16cid:durableId="2077238817">
    <w:abstractNumId w:val="2"/>
  </w:num>
  <w:num w:numId="8" w16cid:durableId="1814562078">
    <w:abstractNumId w:val="1"/>
  </w:num>
  <w:num w:numId="9" w16cid:durableId="13634780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F1C"/>
    <w:rsid w:val="00AA1D8D"/>
    <w:rsid w:val="00B47730"/>
    <w:rsid w:val="00CB0664"/>
    <w:rsid w:val="00EC0E25"/>
    <w:rsid w:val="00EF6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D3739D"/>
  <w14:defaultImageDpi w14:val="300"/>
  <w15:docId w15:val="{E27C418F-7636-C444-B1D3-92507A3F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Aptos" w:eastAsia="Aptos" w:hAnsi="Aptos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taekyung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taekyung-jea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Taekyung Ho Resume - Klaviyo</dc:title>
  <dc:subject>Tailored resume for Klaviyo Software Engineer Intern (Summer 2027)</dc:subject>
  <dc:creator>python-docx</dc:creator>
  <cp:keywords/>
  <dc:description>generated by python-docx</dc:description>
  <cp:lastModifiedBy>허태경</cp:lastModifiedBy>
  <cp:revision>3</cp:revision>
  <cp:lastPrinted>2026-09-17T00:04:00Z</cp:lastPrinted>
  <dcterms:created xsi:type="dcterms:W3CDTF">2026-09-17T00:04:00Z</dcterms:created>
  <dcterms:modified xsi:type="dcterms:W3CDTF">2026-09-17T00:04:00Z</dcterms:modified>
  <cp:category/>
</cp:coreProperties>
</file>