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표시 기준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굵은 글씨</w:t>
            </w:r>
            <w:r>
              <w:rPr>
                <w:color w:val="666666"/>
                <w:sz w:val="19"/>
                <w:szCs w:val="19"/>
              </w:rPr>
              <w:t xml:space="preserve"> = 볼드   |   </w:t>
            </w:r>
            <w:r>
              <w:rPr>
                <w:sz w:val="19"/>
                <w:szCs w:val="19"/>
                <w:highlight w:val="yellow"/>
                <w:highlightCs w:val="yellow"/>
              </w:rPr>
              <w:t xml:space="preserve">노란 형광</w:t>
            </w:r>
            <w:r>
              <w:rPr>
                <w:color w:val="666666"/>
                <w:sz w:val="19"/>
                <w:szCs w:val="19"/>
              </w:rPr>
              <w:t xml:space="preserve"> = 형광펜   |   </w:t>
            </w:r>
            <w:r>
              <w:rPr>
                <w:b/>
                <w:bCs/>
                <w:color w:val="2B6CB0"/>
                <w:sz w:val="19"/>
                <w:szCs w:val="19"/>
              </w:rPr>
              <w:t xml:space="preserve">[사진 n] 파란 점선 박스</w:t>
            </w:r>
            <w:r>
              <w:rPr>
                <w:color w:val="666666"/>
                <w:sz w:val="19"/>
                <w:szCs w:val="19"/>
              </w:rPr>
              <w:t xml:space="preserve"> = 사진 넣을 자리 (캡션은 네이버 사진 설명란에 입력)   |   </w:t>
            </w:r>
            <w:r>
              <w:rPr>
                <w:b/>
                <w:bCs/>
                <w:color w:val="C05621"/>
                <w:sz w:val="19"/>
                <w:szCs w:val="19"/>
              </w:rPr>
              <w:t xml:space="preserve">[직접 경험] 주황 박스</w:t>
            </w:r>
            <w:r>
              <w:rPr>
                <w:color w:val="666666"/>
                <w:sz w:val="19"/>
                <w:szCs w:val="19"/>
              </w:rPr>
              <w:t xml:space="preserve"> = 실제 겪은 일을 직접 써넣을 자리 (못 채우면 박스째 삭제)</w:t>
            </w:r>
          </w:p>
        </w:tc>
      </w:tr>
    </w:tbl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제목</w:t>
      </w:r>
    </w:p>
    <w:p>
      <w:pPr>
        <w:spacing w:after="200" w:line="400"/>
      </w:pPr>
      <w:r>
        <w:rPr>
          <w:b/>
          <w:bCs/>
          <w:color w:val="1F3A5F"/>
          <w:sz w:val="32"/>
          <w:szCs w:val="32"/>
        </w:rPr>
        <w:t xml:space="preserve">신용산 북측1구역 근생 19.5억 매물, 아파트 자격부터 따져본 진짜 계산</w:t>
      </w:r>
    </w:p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본문</w:t>
      </w:r>
    </w:p>
    <w:p>
      <w:pPr>
        <w:spacing w:after="160" w:line="360"/>
      </w:pPr>
      <w:r>
        <w:rPr>
          <w:b/>
          <w:bCs/>
        </w:rPr>
        <w:t xml:space="preserve">19억5,000만 원.</w:t>
      </w:r>
      <w:r>
        <w:t xml:space="preserve"> 신용산역 바로 북쪽, 롯데건설이 하이엔드 브랜드 '르엘'을 제안한 신용산역 북측 제1구역 안의 근린생활시설(상가) 한 칸입니다. 대지 3.8평, 전용 8.5평. 처음 이 숫자를 보면 고개가 먼저 갸웃해집니다. 이 작은 상가가 왜 20억 가까이 할까.</w:t>
      </w:r>
    </w:p>
    <w:p>
      <w:pPr>
        <w:spacing w:after="160" w:line="360"/>
      </w:pPr>
      <w:r>
        <w:t xml:space="preserve">답은 하나입니다. 시장은 이 상가에 '상가 값'이 아니라 '새 아파트 한 채'의 값을 매기고 있습니다. </w:t>
      </w:r>
      <w:r>
        <w:rPr>
          <w:highlight w:val="yellow"/>
          <w:highlightCs w:val="yellow"/>
        </w:rPr>
        <w:t xml:space="preserve">그래서 이 매물은 가격보다 '정말 아파트를 받을 수 있느냐'를 먼저 확인해야 합니다.</w:t>
      </w:r>
      <w:r>
        <w:t xml:space="preserve"> 매물부터 그대로 보여드리겠습니다.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오늘 소개할 매물: 신용산역 북측 제1구역 근린생활시설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위치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용산구 한강로2가 (신용산역 북측 제1구역 안)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건물 용도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근린생활시설 (2008년 5월 1일 사용승인)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3.80평 (약 12.56㎡)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전용면적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8.53평 (약 28.2㎡)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감정평가액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5억7,650만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프리미엄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13억7,350만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매매가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19억5,000만 원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감정평가액은 작성자 분석 기준 추정치입니다. 실제 금액은 조합의 종전자산 감정평가 통지서로 확인해야 합니다.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1]  </w:t>
            </w:r>
            <w:r>
              <w:rPr>
                <w:b/>
                <w:bCs/>
                <w:sz w:val="22"/>
                <w:szCs w:val="22"/>
              </w:rPr>
              <w:t xml:space="preserve">매물 외관 · 구역 현장 사진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신용산역 북측 제1구역 근생 매물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  <w:sz w:val="21"/>
                <w:szCs w:val="21"/>
              </w:rPr>
              <w:t xml:space="preserve">[직접 경험 넣을 자리]  </w:t>
            </w:r>
            <w:r>
              <w:rPr>
                <w:b/>
                <w:bCs/>
                <w:sz w:val="21"/>
                <w:szCs w:val="21"/>
              </w:rPr>
              <w:t xml:space="preserve">매물을 직접 보러 갔을 때 느낀 점 1~2줄 (선택)</w:t>
            </w:r>
          </w:p>
          <w:p>
            <w:r>
              <w:rPr>
                <w:color w:val="666666"/>
                <w:sz w:val="19"/>
                <w:szCs w:val="19"/>
              </w:rPr>
              <w:t xml:space="preserve">[○월 ○일] 이 매물을 직접 보러 갔습니다. 신용산역 [○번 출구]에서 걸어서 [○분], 주변은 [분위기], 건물은 [상태]였습니다. [솔직한 느낌 한 줄]. ← 대괄호는 실제로 본 내용으로 채우고, 못 채우면 박스째 삭제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2]  </w:t>
            </w:r>
            <w:r>
              <w:rPr>
                <w:b/>
                <w:bCs/>
                <w:sz w:val="22"/>
                <w:szCs w:val="22"/>
              </w:rPr>
              <w:t xml:space="preserve">매물 분석표 이미지 (대지 3.80평 · 매매 19.5억)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신용산 북측1구역 매물 분석표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끝까지 계산하면 얼마가 드나 (분양가 19.5억 가정)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금액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매매가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19억5,000만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감정평가액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5억7,650만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조합원 분양가 (가정)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19억5,000만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분담금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13억7,350만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총투자금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약 33억2,350만 원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조합원 분양가 19.5억은 가정치이며, 신청 평형과 관리처분계획에 따라 달라집니다.</w:t>
      </w:r>
    </w:p>
    <w:p>
      <w:pPr>
        <w:spacing w:after="160" w:line="360"/>
      </w:pPr>
      <w:r>
        <w:t xml:space="preserve">매매가의 </w:t>
      </w:r>
      <w:r>
        <w:rPr>
          <w:b/>
          <w:bCs/>
        </w:rPr>
        <w:t xml:space="preserve">약 70%가 프리미엄</w:t>
      </w:r>
      <w:r>
        <w:t xml:space="preserve">입니다. 감정가가 작으니 분담금이 크고, 총투자금은 결국 '프리미엄 + 조합원 분양가'가 됩니다.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옆 신축과 나란히 놓으면</w:t>
      </w:r>
    </w:p>
    <w:p>
      <w:pPr>
        <w:spacing w:after="160" w:line="360"/>
      </w:pPr>
      <w:r>
        <w:t xml:space="preserve">같은 한강로2가에서 2025년에 준공한 호반써밋 A.DITION 전용 84㎡가 2025년 11월 </w:t>
      </w:r>
      <w:r>
        <w:rPr>
          <w:b/>
          <w:bCs/>
        </w:rPr>
        <w:t xml:space="preserve">29억7,500만 원</w:t>
      </w:r>
      <w:r>
        <w:t xml:space="preserve">에 거래됐습니다(국토교통부 실거래, 1건).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계산 (84㎡를 받는다고 가정)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금액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옆 신축 84㎡ 실거래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29억7,500만 원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조합원 분양가 (가정)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19억5,000만 원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지금 기준 프리미엄 한계선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10억2,500만 원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이 매물의 추정 프리미엄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약 13억7,350만 원 (한계선보다 약 3억4,850만 원 높음)</w:t>
            </w:r>
          </w:p>
        </w:tc>
      </w:tr>
    </w:tbl>
    <w:p>
      <w:pPr>
        <w:spacing w:after="160" w:line="360"/>
      </w:pPr>
      <w:r>
        <w:t xml:space="preserve">솔직히 이 계산에서 한 번 멈칫하게 됩니다. 지금 시세로만 보면, 몇 년을 기다려 새집을 받는 쪽이 이미 지어진 옆 신축을 사는 것보다 3억 원 넘게 비쌉니다.</w:t>
      </w:r>
    </w:p>
    <w:p>
      <w:pPr>
        <w:spacing w:after="160" w:line="360"/>
      </w:pPr>
      <w:r>
        <w:t xml:space="preserve">그런데도 이 가격에 사는 사람은 무엇을 보고 사는 걸까요. 신용산역 바로 북쪽 지상 38층, 하이엔드 브랜드 제안, 업무·판매시설이 함께 들어서는 복합단지, 그리고 2025년 11월 첫 삽을 뜬 용산국제업무지구입니다. </w:t>
      </w:r>
      <w:r>
        <w:rPr>
          <w:highlight w:val="yellow"/>
          <w:highlightCs w:val="yellow"/>
        </w:rPr>
        <w:t xml:space="preserve">이 매물의 프리미엄은 지금 시세로는 설명되지 않고, '완공 시점의 용산'을 얼마나 믿느냐에 달려 있습니다.</w:t>
      </w:r>
      <w:r>
        <w:t xml:space="preserve"> 그 믿음이 있다면 납득할 수 있는 값이고, 없다면 가장 비싼 값입니다.</w:t>
      </w:r>
    </w:p>
    <w:p>
      <w:pPr>
        <w:spacing w:after="200" w:before="60"/>
      </w:pPr>
      <w:r>
        <w:rPr>
          <w:color w:val="666666"/>
          <w:sz w:val="18"/>
          <w:szCs w:val="18"/>
        </w:rPr>
        <w:t xml:space="preserve">※ 비교 신축은 1건 거래라 시세로 단정하기 어렵습니다. 입주까지의 시간·이자·세금은 반영하지 않았습니다.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3]  </w:t>
            </w:r>
            <w:r>
              <w:rPr>
                <w:b/>
                <w:bCs/>
                <w:sz w:val="22"/>
                <w:szCs w:val="22"/>
              </w:rPr>
              <w:t xml:space="preserve">신용산역 북측 제1구역과 주변 신축·용산국제업무지구 위치 지도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신용산역 북측 제1구역 주변 개발 위치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구역 일대 실거래로 본 '아파트 한 채'의 값</w:t>
      </w:r>
    </w:p>
    <w:p>
      <w:pPr>
        <w:spacing w:after="160" w:line="360"/>
      </w:pPr>
      <w:r>
        <w:t xml:space="preserve">국토교통부 실거래 공개자료에서 한강로2가 거래 가운데, 지번이 한 자리(2번지 추정)로 표시되거나 신용산역 북측 구역 지번인 최근 거래를 모았습니다. 아래 두 줄은 '상가 자체의 값'을 가늠하기 위한 같은 동 근린생활시설 거래입니다.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200"/>
        <w:gridCol w:w="1000"/>
        <w:gridCol w:w="1950"/>
        <w:gridCol w:w="1600"/>
        <w:gridCol w:w="1438"/>
      </w:tblGrid>
      <w:tr>
        <w:trPr>
          <w:tblHeader/>
        </w:trPr>
        <w:tc>
          <w:tcPr>
            <w:tcW w:type="dxa" w:w="14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계약일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유형 (지번)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준공</w:t>
            </w:r>
          </w:p>
        </w:tc>
        <w:tc>
          <w:tcPr>
            <w:tcW w:type="dxa" w:w="19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대지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거래가</w:t>
            </w:r>
          </w:p>
        </w:tc>
        <w:tc>
          <w:tcPr>
            <w:tcW w:type="dxa" w:w="1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대지 평당가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2026.07.08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토지 · 일반상업 (한 자리)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5.6㎡ (1.69평)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</w:t>
            </w:r>
          </w:p>
        </w:tc>
        <w:tc>
          <w:tcPr>
            <w:tcW w:type="dxa" w:w="1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2억9,586만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2026.02.19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단독 (한 자리)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1985</w:t>
            </w:r>
          </w:p>
        </w:tc>
        <w:tc>
          <w:tcPr>
            <w:tcW w:type="dxa" w:w="19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50.6㎡ (15.31평)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19억7,000만</w:t>
            </w:r>
          </w:p>
        </w:tc>
        <w:tc>
          <w:tcPr>
            <w:tcW w:type="dxa" w:w="1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1억2,867만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2025.07.04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단독 (한 자리)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1956</w:t>
            </w:r>
          </w:p>
        </w:tc>
        <w:tc>
          <w:tcPr>
            <w:tcW w:type="dxa" w:w="19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36.7㎡ (11.1평)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15억</w:t>
            </w:r>
          </w:p>
        </w:tc>
        <w:tc>
          <w:tcPr>
            <w:tcW w:type="dxa" w:w="1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1억3,514만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2025.06.16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연립 (2-194, 북측2구역)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1981</w:t>
            </w:r>
          </w:p>
        </w:tc>
        <w:tc>
          <w:tcPr>
            <w:tcW w:type="dxa" w:w="19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67.13㎡ (20.31평)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24억5,000만</w:t>
            </w:r>
          </w:p>
        </w:tc>
        <w:tc>
          <w:tcPr>
            <w:tcW w:type="dxa" w:w="1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1억2,065만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2025.05.22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단독 (한 자리)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1985</w:t>
            </w:r>
          </w:p>
        </w:tc>
        <w:tc>
          <w:tcPr>
            <w:tcW w:type="dxa" w:w="19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72.7㎡ (21.99평)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22억</w:t>
            </w:r>
          </w:p>
        </w:tc>
        <w:tc>
          <w:tcPr>
            <w:tcW w:type="dxa" w:w="1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1억5만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2026.08.26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근생 호실 (구역 밖 주거지역)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2008</w:t>
            </w:r>
          </w:p>
        </w:tc>
        <w:tc>
          <w:tcPr>
            <w:tcW w:type="dxa" w:w="19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전용 22.56㎡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2억</w:t>
            </w:r>
          </w:p>
        </w:tc>
        <w:tc>
          <w:tcPr>
            <w:tcW w:type="dxa" w:w="1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2026.08.14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근생 호실 (구역 밖 주거지역)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2008</w:t>
            </w:r>
          </w:p>
        </w:tc>
        <w:tc>
          <w:tcPr>
            <w:tcW w:type="dxa" w:w="19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전용 40.32㎡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1억9,500만</w:t>
            </w:r>
          </w:p>
        </w:tc>
        <w:tc>
          <w:tcPr>
            <w:tcW w:type="dxa" w:w="1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이 매물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근생 (북측1구역)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2008</w:t>
            </w:r>
          </w:p>
        </w:tc>
        <w:tc>
          <w:tcPr>
            <w:tcW w:type="dxa" w:w="19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12.56㎡ (3.80평)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19억5,000만</w:t>
            </w:r>
          </w:p>
        </w:tc>
        <w:tc>
          <w:tcPr>
            <w:tcW w:type="dxa" w:w="1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5억1,316만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지번 일부가 가려진 거래는 구역 안인지 확인하지 못했습니다. 해제(취소)된 거래와 직거래는 뺐습니다. 근생 호실 2건은 구역 밖 다른 건물이라 단순 참고용입니다.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4]  </w:t>
            </w:r>
            <w:r>
              <w:rPr>
                <w:b/>
                <w:bCs/>
                <w:sz w:val="22"/>
                <w:szCs w:val="22"/>
              </w:rPr>
              <w:t xml:space="preserve">재개발 앱 실거래 그래프 · 거래 목록 캡처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신용산역 북측 제1구역 일대 실거래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rPr>
          <w:highlight w:val="yellow"/>
          <w:highlightCs w:val="yellow"/>
        </w:rPr>
        <w:t xml:space="preserve">대지 3.8평 상가가 대지 15평 단독(19억7,000만 원)과 거의 같은 값에 나와 있습니다. 시장이 둘 다 '아파트 한 채'로 보고 있다는 뜻입니다.</w:t>
      </w:r>
      <w:r>
        <w:t xml:space="preserve"> 같은 동의 2008년 준공 근생 호실이 2억 원 안팎에 거래되는 것과 비교하면, 차이의 대부분이 '아파트 자격'에 대한 값입니다.</w:t>
      </w:r>
    </w:p>
    <w:p>
      <w:pPr>
        <w:spacing w:after="160" w:line="360"/>
      </w:pPr>
      <w:r>
        <w:t xml:space="preserve">그래서 이 매물은 자격이 흔들리면 가격도 함께 흔들립니다. 단독주택은 집이라 분양 대상이 비교적 분명하지만, 상가는 조건을 따져야 하기 때문입니다.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사업은 지금 어디까지 왔나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시점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2015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서울시 신용산역 북측 정비구역 결정 (1·2구역, 서울시 정비사업 현황 데이터 기준)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2023.01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정비구역 변경 (구역면적 13,963.1㎡, 용산구 고시)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2023.12.01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사업시행계획인가 고시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2025.01.11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시공사 롯데건설 선정 (공사비 약 3,522억, '신용산 르엘' 제안)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 (목표)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관리처분계획 (작성자 분석표 기준)</w:t>
            </w:r>
          </w:p>
        </w:tc>
      </w:tr>
    </w:tbl>
    <w:p>
      <w:pPr>
        <w:spacing w:after="160" w:line="360"/>
      </w:pPr>
      <w:r>
        <w:t xml:space="preserve">계획은 지하 7층~지상 38층 아파트 324세대(분양 295·공공 29)와 지상 28층 업무동, 저층 판매시설입니다. 2022년 건축심의 보도 기준 평형은 전용 20·27·39·59·74·84·112㎡이고, 84㎡가 119세대로 가장 많습니다. 건축물대장 기준으로 구역 건물의 87.1%가 30년을 넘었고, 건물이 앉은 땅의 상당 부분이 근린생활시설입니다.</w:t>
      </w:r>
    </w:p>
    <w:p>
      <w:pPr>
        <w:spacing w:after="160" w:line="360"/>
      </w:pPr>
      <w:r>
        <w:rPr>
          <w:highlight w:val="yellow"/>
          <w:highlightCs w:val="yellow"/>
        </w:rPr>
        <w:t xml:space="preserve">지금은 사업시행인가를 지나 관리처분을 앞둔 길목입니다.</w:t>
      </w:r>
      <w:r>
        <w:t xml:space="preserve"> 이 시점의 매수는 '얼마에 사느냐'보다 '어떤 서류를 확인하고 사느냐'가 결과를 가릅니다.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5]  </w:t>
            </w:r>
            <w:r>
              <w:rPr>
                <w:b/>
                <w:bCs/>
                <w:sz w:val="22"/>
                <w:szCs w:val="22"/>
              </w:rPr>
              <w:t xml:space="preserve">조감도 (출처 표기 필수)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신용산역 북측 제1구역 재개발 조감도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이 매물에서 꼭 확인할 다섯 가지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아파트 분양자격</w:t>
      </w:r>
      <w:r>
        <w:t xml:space="preserve">: 근린생활시설은 주택이 아니라, 서울시 조례상 종전 토지가 90㎡ 이상이거나 </w:t>
      </w:r>
      <w:r>
        <w:rPr>
          <w:highlight w:val="yellow"/>
          <w:highlightCs w:val="yellow"/>
        </w:rPr>
        <w:t xml:space="preserve">권리가액이 '분양용 최소규모 공동주택 1가구 추산액' 이상이어야 아파트 분양대상이 됩니다.</w:t>
      </w:r>
      <w:r>
        <w:t xml:space="preserve"> 이 매물은 대지가 12.56㎡라 권리가액 요건으로 판단해야 합니다. 이 구역 최소 분양 평형의 조합원 분양가와 이 매물의 권리가액(감정가 × 비례율)을 꼭 비교하세요. 넘지 못하면 상가 분양이나 현금청산 대상이 될 수 있습니다.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분양신청 결과</w:t>
      </w:r>
      <w:r>
        <w:t xml:space="preserve">: 사업시행인가 뒤 분양신청 절차가 진행됐습니다. 매도인이 분양신청을 했는지, 조합으로부터 아파트 분양대상으로 통지받았는지, 어떤 평형으로 신청했는지 서류로 확인하세요.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조합원 지위</w:t>
      </w:r>
      <w:r>
        <w:t xml:space="preserve">: 용산구는 투기과열지구라, 재개발은 관리처분계획인가 이후에 산 사람은 원칙적으로 조합원이 될 수 없습니다. 관리처분 인가 시점을 반드시 확인하세요. 예외 규정이 있어 계약 전 전문가 확인이 필요합니다.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토지거래허가</w:t>
      </w:r>
      <w:r>
        <w:t xml:space="preserve">: 건축물대장 기준 규제 정보상 구역 전체가 토지거래허가구역입니다. 대지가 12.56㎡라 용도지역에 따라 허가 대상 여부가 달라질 수 있으니(서울시 기준면적: 주거지역 6㎡·상업지역 15㎡ 초과) 구청에 먼저 확인하세요.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자금과 세금</w:t>
      </w:r>
      <w:r>
        <w:t xml:space="preserve">: 상가는 주택과 대출·취득세 기준이 다릅니다. 매매가 19억5,000만 원에 분담금 13억7,350만 원(가정)까지, </w:t>
      </w:r>
      <w:r>
        <w:rPr>
          <w:b/>
          <w:bCs/>
        </w:rPr>
        <w:t xml:space="preserve">총 33억 원대 자금 계획</w:t>
      </w:r>
      <w:r>
        <w:t xml:space="preserve">이 먼저입니다.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6]  </w:t>
            </w:r>
            <w:r>
              <w:rPr>
                <w:b/>
                <w:bCs/>
                <w:sz w:val="22"/>
                <w:szCs w:val="22"/>
              </w:rPr>
              <w:t xml:space="preserve">'이 매물 확인 5가지' 카드 이미지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신용산 북측1구역 근생 매물 계약 전 체크리스트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  <w:sz w:val="21"/>
                <w:szCs w:val="21"/>
              </w:rPr>
              <w:t xml:space="preserve">[직접 경험 넣을 자리]  </w:t>
            </w:r>
            <w:r>
              <w:rPr>
                <w:b/>
                <w:bCs/>
                <w:sz w:val="21"/>
                <w:szCs w:val="21"/>
              </w:rPr>
              <w:t xml:space="preserve">실제 상담에서 받은 질문 1줄 (선택)</w:t>
            </w:r>
          </w:p>
          <w:p>
            <w:r>
              <w:rPr>
                <w:color w:val="666666"/>
                <w:sz w:val="19"/>
                <w:szCs w:val="19"/>
              </w:rPr>
              <w:t xml:space="preserve">이 구역 상가 매물 문의 때 가장 먼저 나온 질문은 [실제 질문]이었습니다. [그때 드린 답 한 줄]. ← 실제 있었던 일만 쓰고, 없으면 박스째 삭제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이런 분께 맞고, 이런 분은 기다리는 편이 낫습니다</w:t>
      </w:r>
    </w:p>
    <w:p>
      <w:pPr>
        <w:spacing w:after="160" w:line="360"/>
      </w:pPr>
      <w:r>
        <w:t xml:space="preserve">용산의 10년 뒤를 믿고, 33억 원대 자금을 무리 없이 감당할 수 있으며, 아파트 분양자격과 분양신청 결과를 서류로 확인한 매물을 찾은 분께 맞습니다.</w:t>
      </w:r>
    </w:p>
    <w:p>
      <w:pPr>
        <w:spacing w:after="160" w:line="360"/>
      </w:pPr>
      <w:r>
        <w:rPr>
          <w:b/>
          <w:bCs/>
        </w:rPr>
        <w:t xml:space="preserve">분양자격이 서류로 확인되지 않는 매물, 대출 비중이 큰 분, 지금 시세 기준으로 싸게 사고 싶은 분</w:t>
      </w:r>
      <w:r>
        <w:t xml:space="preserve">께는 권하지 않습니다. 지금 시세만 보면 이미 지어진 옆 신축이 더 쌉니다.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정리하면</w:t>
      </w:r>
    </w:p>
    <w:p>
      <w:pPr>
        <w:spacing w:after="160" w:line="360"/>
      </w:pPr>
      <w:r>
        <w:rPr>
          <w:highlight w:val="yellow"/>
          <w:highlightCs w:val="yellow"/>
        </w:rPr>
        <w:t xml:space="preserve">이 매물은 '19억5,000만 원이 비싸냐'보다 '이 상가가 정말 아파트 한 채가 되느냐'를 먼저 확인해야 합니다.</w:t>
      </w:r>
      <w:r>
        <w:t xml:space="preserve"> 그다음이 '완공 시점의 용산에 지금 3억 원 넘는 웃돈을 낼 만큼 확신이 있느냐'입니다. 순서를 바꾸면 안 되는 매물입니다.</w:t>
      </w:r>
    </w:p>
    <w:p>
      <w:pPr>
        <w:spacing w:after="160" w:line="360"/>
      </w:pPr>
      <w:r>
        <w:t xml:space="preserve">이 매물의 분양신청 서류와 권리가액, 평형별 필요 자금은 상담 때 하나씩 짚어 드립니다.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7]  </w:t>
            </w:r>
            <w:r>
              <w:rPr>
                <w:b/>
                <w:bCs/>
                <w:sz w:val="22"/>
                <w:szCs w:val="22"/>
              </w:rPr>
              <w:t xml:space="preserve">중개사무소 정보 (명함형 이미지 1장)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신용산 북측1구역 매물 상담 안내</w:t>
            </w:r>
          </w:p>
        </w:tc>
      </w:tr>
    </w:tbl>
    <w:p>
      <w:pPr>
        <w:spacing w:after="160"/>
      </w:pPr>
    </w:p>
    <w:p>
      <w:pPr>
        <w:keepNext/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해시태그</w:t>
      </w:r>
    </w:p>
    <w:p>
      <w:pPr>
        <w:keepNext/>
        <w:keepLines/>
        <w:spacing w:after="60" w:line="360"/>
      </w:pPr>
      <w:r>
        <w:rPr>
          <w:color w:val="2B6CB0"/>
          <w:sz w:val="21"/>
          <w:szCs w:val="21"/>
        </w:rPr>
        <w:t xml:space="preserve">#신용산북측1구역   #신용산역북측1구역   #신용산르엘   #롯데르엘   #용산재개발</w:t>
      </w:r>
    </w:p>
    <w:p>
      <w:pPr>
        <w:keepNext/>
        <w:keepLines/>
        <w:spacing w:after="60" w:line="360"/>
      </w:pPr>
      <w:r>
        <w:rPr>
          <w:color w:val="2B6CB0"/>
          <w:sz w:val="21"/>
          <w:szCs w:val="21"/>
        </w:rPr>
        <w:t xml:space="preserve">#한강로2가   #신용산역   #도시정비형재개발   #재개발상가</w:t>
      </w:r>
    </w:p>
    <w:p>
      <w:r>
        <w:br w:type="page"/>
      </w:r>
    </w:p>
    <w:p>
      <w:pPr>
        <w:pBdr>
          <w:bottom w:val="single" w:color="1F3A5F" w:sz="6" w:space="4"/>
        </w:pBdr>
        <w:spacing w:after="120"/>
      </w:pPr>
      <w:r>
        <w:rPr>
          <w:b/>
          <w:bCs/>
          <w:color w:val="1F3A5F"/>
          <w:sz w:val="26"/>
          <w:szCs w:val="26"/>
        </w:rPr>
        <w:t xml:space="preserve">작성자 참고용 (블로그에는 올리지 마세요)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가장 먼저 확인할 것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이 매물은 근린생활시설이라 아파트 분양대상인지가 가격보다 먼저입니다. 서울시 조례상 상가 소유자는 '토지 90㎡ 이상' 또는 '권리가액 ≥ 분양용 최소규모 공동주택 1가구 추산액'이어야 아파트 분양대상이 됩니다. 매도인의 분양신청서, 조합의 분양대상 통지, 감정평가 통지서로 확인한 뒤 게시를 권합니다. 이미 확인하셨다면 본문 확인 1번에 '분양대상 통지 확인'이라고 한 줄 넣으면 신뢰도가 크게 올라갑니다.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관리처분 인가 시점: 용산구는 투기과열지구라 관리처분계획인가 이후 매수자는 원칙적으로 조합원 지위를 받지 못합니다. '2026년 내 관리처분'이 인가 신청인지 인가 완료인지 확인해 주세요.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작성·강조 팁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매물 숫자(근생, 2008.05.01, 대지 3.80평, 전용 8.53평, 추정 감정 5억7,650만, 매매 19억5,000만, 분양가 19.5억 가정, 건립 324세대, 조합원 106명, 2023.12.01 사업시행인가, 2026년 내 관리처분)는 대표님 분석표 이미지에서 읽었습니다. 분석표의 '49평' 표기는 의미가 불분명해 본문에 넣지 않았습니다.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조합원 분양가 19.5억이 어느 평형 기준인지 확인되지 않아, 옆 신축 비교는 '84㎡를 받는다고 가정'으로 적었습니다. 평형이 다르면 비교 표를 바꿔야 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형광펜은 6곳입니다. 표는 매물 표의 '매매가', 계산 표의 '총투자금', 신축 비교 표의 '이 매물의 추정 프리미엄', 실거래 표의 '이 매물' 줄만 강조했습니다.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감정 표현은 투자자 심리와 작성자 판단으로만 넣었습니다. 현장 방문·상담처럼 실제 있었던 일로 읽히는 내용은 주황 박스로 비워 두었습니다.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게시 전에 확인할 것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옆 신축 비교는 호반써밋 A.DITION(2025년 준공) 84.28㎡ 2025년 11월 거래 1건뿐입니다. 이후 거래가 나오면 갱신해 주세요.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구역 일대 실거래는 지번이 한 자리로 가려진 거래라 구역 안인지 확인하지 못했습니다. 2-194는 북측 2구역 지번입니다. 근생 호실 2건은 구역 밖(제2종일반주거지역) 다른 건물입니다.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구역면적은 서울시 정비사업 현황 데이터의 13,963.1㎡(2023년 용산구 변경 고시)를 썼습니다. 건축물대장 구역 집계(노후도 87.1%, 토지거래허가구역)는 다른 경계 기준(약 2.8만㎡)이라 비율만 참고로 썼습니다.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평형 구성(20·27·39·59·74·84·112㎡)은 2022년 건축심의 보도 기준입니다. 사업시행인가·관리처분 과정에서 바뀌었을 수 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2026년 관리처분은 분석표 기준이며, 보도로는 확인하지 못했습니다.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토지거래허가 기준면적(주거지역 6㎡·상업지역 15㎡ 초과)과 투기과열지구 조합원 지위 제한은 일반 원칙으로 적었습니다. 개별 매물은 구청·전문가 확인이 필요합니다.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출처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xrvdjyt_q63y7w2gughcs">
        <w:r>
          <w:rPr>
            <w:rStyle w:val="Hyperlink"/>
            <w:sz w:val="19"/>
            <w:szCs w:val="19"/>
          </w:rPr>
          <w:t xml:space="preserve">한국경제 – 신용산역 북측 1구역 따낸 롯데…한강변 프리미엄 주거벨트 조성 (2025.01)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sdwleueq77za9xtxzkna_">
        <w:r>
          <w:rPr>
            <w:rStyle w:val="Hyperlink"/>
            <w:sz w:val="19"/>
            <w:szCs w:val="19"/>
          </w:rPr>
          <w:t xml:space="preserve">서울경제 – 롯데건설, 신용산역 북측 제1구역 재개발 수주…3522억 규모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q8l8jjvp8hwp82h9defrc">
        <w:r>
          <w:rPr>
            <w:rStyle w:val="Hyperlink"/>
            <w:sz w:val="19"/>
            <w:szCs w:val="19"/>
          </w:rPr>
          <w:t xml:space="preserve">위클리한국주택경제 – 신용산역북측제1, 사업시행인가… 최고 38층 324세대 건립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hklk_whjy5v142ypb03mx">
        <w:r>
          <w:rPr>
            <w:rStyle w:val="Hyperlink"/>
            <w:sz w:val="19"/>
            <w:szCs w:val="19"/>
          </w:rPr>
          <w:t xml:space="preserve">서울경제 – 신용산역 북측 제1구역 재개발, 324가구 규모로…임대 29가구 포함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qokrgcbq3f5iw0rarp3xo">
        <w:r>
          <w:rPr>
            <w:rStyle w:val="Hyperlink"/>
            <w:sz w:val="19"/>
            <w:szCs w:val="19"/>
          </w:rPr>
          <w:t xml:space="preserve">이투데이 – 서울 신용산역 북측 1구역, 38층 규모 324가구 아파트 재개발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98c3ili-4jxshwzto96wg">
        <w:r>
          <w:rPr>
            <w:rStyle w:val="Hyperlink"/>
            <w:sz w:val="19"/>
            <w:szCs w:val="19"/>
          </w:rPr>
          <w:t xml:space="preserve">머니투데이 – [법] 재개발 구역 내 근린생활시설, 매수하면 분양권 받을 수 있을까? (2025.08)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uvgqko2r0kpwkts5z0ecq">
        <w:r>
          <w:rPr>
            <w:rStyle w:val="Hyperlink"/>
            <w:sz w:val="19"/>
            <w:szCs w:val="19"/>
          </w:rPr>
          <w:t xml:space="preserve">한국경제 – 재개발아파트 상가 주인, 아파트 분양받을 수 있을까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klpj3tvtuxn5d-hx031dz">
        <w:r>
          <w:rPr>
            <w:rStyle w:val="Hyperlink"/>
            <w:sz w:val="19"/>
            <w:szCs w:val="19"/>
          </w:rPr>
          <w:t xml:space="preserve">국가법령정보센터 – 서울특별시 도시 및 주거환경정비 조례</w:t>
        </w:r>
      </w:hyperlink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국토교통부 실거래 공개자료 (용산구 한강로2가 연립·단독·토지·상업업무용·아파트 매매, 2024.11~2026.09)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서울시 정비사업 현황 OA-20281 (신용산역 북측 제1구역 정비구역 변경 13,963.1㎡)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건축물대장 구역 집계 (신용산역 북측 제1구역: 노후도·규제 정보)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b/>
        <w:bCs/>
        <w:color w:val="2B6CB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rvdjyt_q63y7w2gughcs" Type="http://schemas.openxmlformats.org/officeDocument/2006/relationships/hyperlink" Target="https://www.hankyung.com/article/2025011331441" TargetMode="External"/><Relationship Id="rIdsdwleueq77za9xtxzkna_" Type="http://schemas.openxmlformats.org/officeDocument/2006/relationships/hyperlink" Target="https://www.sedaily.com/article/14014854" TargetMode="External"/><Relationship Id="rIdq8l8jjvp8hwp82h9defrc" Type="http://schemas.openxmlformats.org/officeDocument/2006/relationships/hyperlink" Target="http://www.arunews.com/news/articleView.html?idxno=42036" TargetMode="External"/><Relationship Id="rIdhklk_whjy5v142ypb03mx" Type="http://schemas.openxmlformats.org/officeDocument/2006/relationships/hyperlink" Target="https://www.sedaily.com/article/13376195" TargetMode="External"/><Relationship Id="rIdqokrgcbq3f5iw0rarp3xo" Type="http://schemas.openxmlformats.org/officeDocument/2006/relationships/hyperlink" Target="https://www.etoday.co.kr/news/view/2128467" TargetMode="External"/><Relationship Id="rId98c3ili-4jxshwzto96wg" Type="http://schemas.openxmlformats.org/officeDocument/2006/relationships/hyperlink" Target="https://www.mt.co.kr/industry/2025/08/25/2025082517221717995" TargetMode="External"/><Relationship Id="rIduvgqko2r0kpwkts5z0ecq" Type="http://schemas.openxmlformats.org/officeDocument/2006/relationships/hyperlink" Target="https://www.hankyung.com/article/202404194198Q" TargetMode="External"/><Relationship Id="rIdklpj3tvtuxn5d-hx031dz" Type="http://schemas.openxmlformats.org/officeDocument/2006/relationships/hyperlink" Target="https://www.law.go.kr/LSW//ordinSideInfoP.do?ordinSeq=1792923&amp;chrClsCd=010202&amp;joNo=0036&amp;joBrNo=00&amp;docCls=jo&amp;urlMode=ordinScJoRltInfoR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신용산 북측1구역 매물 블로그 원고</dc:title>
  <dc:creator>투유부동산컨설팅</dc:creator>
  <cp:lastModifiedBy>Un-named</cp:lastModifiedBy>
  <cp:revision>1</cp:revision>
  <dcterms:created xsi:type="dcterms:W3CDTF">2026-10-20T14:05:57.488Z</dcterms:created>
  <dcterms:modified xsi:type="dcterms:W3CDTF">2026-10-20T14:05:57.488Z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