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표시 기준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굵은 글씨</w:t>
            </w:r>
            <w:r>
              <w:rPr>
                <w:color w:val="666666"/>
                <w:sz w:val="19"/>
                <w:szCs w:val="19"/>
              </w:rPr>
              <w:t xml:space="preserve"> = 볼드   |   </w:t>
            </w:r>
            <w:r>
              <w:rPr>
                <w:sz w:val="19"/>
                <w:szCs w:val="19"/>
                <w:highlight w:val="yellow"/>
                <w:highlightCs w:val="yellow"/>
              </w:rPr>
              <w:t xml:space="preserve">노란 형광</w:t>
            </w:r>
            <w:r>
              <w:rPr>
                <w:color w:val="666666"/>
                <w:sz w:val="19"/>
                <w:szCs w:val="19"/>
              </w:rPr>
              <w:t xml:space="preserve"> = 형광펜   | 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 n] 파란 점선 박스</w:t>
            </w:r>
            <w:r>
              <w:rPr>
                <w:color w:val="666666"/>
                <w:sz w:val="19"/>
                <w:szCs w:val="19"/>
              </w:rPr>
              <w:t xml:space="preserve"> = 사진 넣을 자리 (캡션은 네이버 사진 설명란에 입력)   | 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[직접 경험] 주황 박스</w:t>
            </w:r>
            <w:r>
              <w:rPr>
                <w:color w:val="666666"/>
                <w:sz w:val="19"/>
                <w:szCs w:val="19"/>
              </w:rPr>
              <w:t xml:space="preserve"> = 실제 겪은 일을 직접 써넣을 자리 (못 채우면 박스째 삭제)   | 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 ]</w:t>
            </w:r>
            <w:r>
              <w:rPr>
                <w:color w:val="666666"/>
                <w:sz w:val="19"/>
                <w:szCs w:val="19"/>
              </w:rPr>
              <w:t xml:space="preserve"> = 매물 분석표 숫자로 채울 칸</w:t>
            </w:r>
          </w:p>
        </w:tc>
      </w:tr>
    </w:tbl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제목</w:t>
      </w:r>
    </w:p>
    <w:p>
      <w:pPr>
        <w:spacing w:after="200" w:line="400"/>
      </w:pPr>
      <w:r>
        <w:rPr>
          <w:b/>
          <w:bCs/>
          <w:color w:val="1F3A5F"/>
          <w:sz w:val="32"/>
          <w:szCs w:val="32"/>
        </w:rPr>
        <w:t xml:space="preserve">마천3구역 매물, 옆 신축 21억과 비교하면 보이는 프리미엄 한계선</w:t>
      </w: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본문</w:t>
      </w:r>
    </w:p>
    <w:p>
      <w:pPr>
        <w:spacing w:after="160" w:line="360"/>
      </w:pPr>
      <w:r>
        <w:rPr>
          <w:b/>
          <w:bCs/>
        </w:rPr>
        <w:t xml:space="preserve">11억대.</w:t>
      </w:r>
      <w:r>
        <w:t xml:space="preserve"> 요즘 마천3구역 빌라 실거래가 움직이는 자리입니다. 송파에서, 그것도 GS건설 자이가 들어설 구역에서 이 숫자를 보면 '아직 늦지 않았나' 싶은 마음이 먼저 듭니다.</w:t>
      </w:r>
    </w:p>
    <w:p>
      <w:pPr>
        <w:spacing w:after="160" w:line="360"/>
      </w:pPr>
      <w:r>
        <w:t xml:space="preserve">그런데 계산기는 조금 다른 이야기를 합니다. </w:t>
      </w:r>
      <w:r>
        <w:rPr>
          <w:highlight w:val="yellow"/>
          <w:highlightCs w:val="yellow"/>
        </w:rPr>
        <w:t xml:space="preserve">이 구역 매물의 진짜 기준은 매매가가 아니라, 프리미엄이 7억 원대 초중반을 넘느냐입니다.</w:t>
      </w:r>
      <w:r>
        <w:t xml:space="preserve"> 왜 그 선인지, 매물부터 차례로 보여드리겠습니다.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지금 나와 있는 마천3구역 매물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433"/>
        <w:gridCol w:w="2433"/>
        <w:gridCol w:w="2434"/>
      </w:tblGrid>
      <w:tr>
        <w:trPr>
          <w:tblHeader/>
        </w:trPr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매물 A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매물 B</w:t>
            </w:r>
          </w:p>
        </w:tc>
        <w:tc>
          <w:tcPr>
            <w:tcW w:type="dxa" w:w="243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매물 C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유형 / 전용면적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[빌라 / ○○㎡]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43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대지지분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[○○㎡ (○평)]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43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종전자산 감정평가액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[통지서 금액]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43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프리미엄 (매매가 − 권리가액)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43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신청 평형 / 조합원 분양가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[84㎡ / 13억4,100만~]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43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분담금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43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총투자금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43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매매가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[○○억]</w:t>
            </w:r>
          </w:p>
        </w:tc>
        <w:tc>
          <w:tcPr>
            <w:tcW w:type="dxa" w:w="243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[ ]</w:t>
            </w:r>
          </w:p>
        </w:tc>
        <w:tc>
          <w:tcPr>
            <w:tcW w:type="dxa" w:w="243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[ ]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권리가액은 감정평가액에 비례율을 곱한 값입니다. 비례율이 아직 확정 전이면 감정평가액으로 먼저 계산하고, 확정되면 다시 맞춰 보세요.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1]  </w:t>
            </w:r>
            <w:r>
              <w:rPr>
                <w:b/>
                <w:bCs/>
                <w:sz w:val="22"/>
                <w:szCs w:val="22"/>
              </w:rPr>
              <w:t xml:space="preserve">매물 외관·내부 실사진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마천3구역 빌라 매물 외관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매물을 직접 보러 갔을 때 느낀 점 1~2줄 (선택)</w:t>
            </w:r>
          </w:p>
          <w:p>
            <w:r>
              <w:rPr>
                <w:color w:val="666666"/>
                <w:sz w:val="19"/>
                <w:szCs w:val="19"/>
              </w:rPr>
              <w:t xml:space="preserve">[○월 ○일] 이 매물을 직접 보러 갔습니다. [역·정류장]에서 걸어서 [○분], 골목은 [분위기], 집은 [채광·누수·관리 상태]였습니다. [솔직한 느낌 한 줄]. ← 대괄호는 실제로 본 내용으로 채우고, 못 채우면 박스째 삭제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2]  </w:t>
            </w:r>
            <w:r>
              <w:rPr>
                <w:b/>
                <w:bCs/>
                <w:sz w:val="22"/>
                <w:szCs w:val="22"/>
              </w:rPr>
              <w:t xml:space="preserve">매물 분석표 이미지 (대지지분 · 매매가 · 총투자금)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마천3구역 매물 분석표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 구역 새 아파트, 조합원은 얼마에 받나</w:t>
      </w:r>
    </w:p>
    <w:p>
      <w:pPr>
        <w:spacing w:after="160" w:line="360"/>
      </w:pPr>
      <w:r>
        <w:t xml:space="preserve">2026년 9월 보도에 나온 조합 추정 분양가입니다. 아직 확정가는 아니지만, 매물 가격을 판단하는 출발점이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전용 59㎡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전용 84㎡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조합원 분양가 (조합 추정)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10억9,300만~11억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13억4,100만~13억7,500만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일반분양가 (조합 추정)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16억7,300만~17억500만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출처: 2026년 9월 23일 MTN 보도. 관리처분계획 수립 과정에서 바뀔 수 있습니다.</w:t>
      </w:r>
    </w:p>
    <w:p>
      <w:pPr>
        <w:spacing w:after="160" w:line="360"/>
      </w:pPr>
      <w:r>
        <w:t xml:space="preserve">84㎡ 기준으로 조합원 분양가와 일반분양가 사이에 </w:t>
      </w:r>
      <w:r>
        <w:rPr>
          <w:b/>
          <w:bCs/>
        </w:rPr>
        <w:t xml:space="preserve">3억 원 넘는 차이</w:t>
      </w:r>
      <w:r>
        <w:t xml:space="preserve">가 있습니다. 조합원 자리가 비싸게 거래되는 이유가 여기서 시작됩니다.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바로 옆 신축은 지금 얼마에 거래되나</w:t>
      </w:r>
    </w:p>
    <w:p>
      <w:pPr>
        <w:spacing w:after="160" w:line="360"/>
      </w:pPr>
      <w:r>
        <w:t xml:space="preserve">같은 거여·마천 생활권에서 먼저 재개발을 마친 송파시그니처롯데캐슬(2021년 준공)의 최근 실거래입니다. 국토교통부 실거래 공개자료 기준입니다.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단지 · 기간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전용 59㎡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전용 84㎡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송파시그니처롯데캐슬 (2026.8~9)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18억~18억5,700만 (3건)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20억4,000만~21억4,000만 (6건)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e편한세상송파파크센트럴 (2026.4~9)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중위 17억7,000만 (7건)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중위 18억6,000만 (2건)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3]  </w:t>
            </w:r>
            <w:r>
              <w:rPr>
                <w:b/>
                <w:bCs/>
                <w:sz w:val="22"/>
                <w:szCs w:val="22"/>
              </w:rPr>
              <w:t xml:space="preserve">마천3구역과 송파시그니처롯데캐슬 위치를 함께 표시한 지도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마천3구역과 인근 신축 단지 위치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그래서 프리미엄은 어디까지 괜찮나</w:t>
      </w:r>
    </w:p>
    <w:p>
      <w:pPr>
        <w:spacing w:after="160" w:line="360"/>
      </w:pPr>
      <w:r>
        <w:t xml:space="preserve">재개발 매물의 총투자금은 이렇게 계산됩니다. </w:t>
      </w:r>
      <w:r>
        <w:rPr>
          <w:b/>
          <w:bCs/>
        </w:rPr>
        <w:t xml:space="preserve">총투자금 = 매매가 + 조합원 분양가 − 권리가액 = 프리미엄 + 조합원 분양가.</w:t>
      </w:r>
      <w:r>
        <w:t xml:space="preserve"> 여기에 옆 신축 시세를 놓으면, 프리미엄을 어디까지 내도 되는지 선이 나옵니다.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계산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전용 59㎡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전용 84㎡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옆 신축 최근 거래가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18억~18억5,700만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21억 (6건 중 4건)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조합원 분양가 (추정)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10억9,300만~11억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13억4,100만~13억7,500만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프리미엄 한계선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7억~7억6,400만</w:t>
            </w:r>
          </w:p>
        </w:tc>
        <w:tc>
          <w:tcPr>
            <w:tcW w:type="dxa" w:w="32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7억2,500만~7억5,900만</w:t>
            </w:r>
          </w:p>
        </w:tc>
      </w:tr>
    </w:tbl>
    <w:p>
      <w:pPr>
        <w:spacing w:after="160" w:line="360"/>
      </w:pPr>
      <w:r>
        <w:rPr>
          <w:highlight w:val="yellow"/>
          <w:highlightCs w:val="yellow"/>
        </w:rPr>
        <w:t xml:space="preserve">두 평형 모두 프리미엄 7억 원대 초중반이 '지금 옆 신축을 사는 것과 같아지는 선'입니다.</w:t>
      </w:r>
      <w:r>
        <w:t xml:space="preserve"> 이 선을 넘으면, 여러 해를 기다려 새집을 받는 쪽이 지금 바로 입주 가능한 신축보다 오히려 비싸집니다.</w:t>
      </w:r>
    </w:p>
    <w:p>
      <w:pPr>
        <w:spacing w:after="160" w:line="360"/>
      </w:pPr>
      <w:r>
        <w:t xml:space="preserve">솔직히 이 계산을 처음 해 보면 한 번 멈칫하게 됩니다. 11억짜리 빌라라면, 권리가액이 4억 원 가까이는 나와야 이 선 안에 들어온다는 뜻이니까요.</w:t>
      </w:r>
    </w:p>
    <w:p>
      <w:pPr>
        <w:spacing w:after="160" w:line="360"/>
      </w:pPr>
      <w:r>
        <w:t xml:space="preserve">다만 이 선은 </w:t>
      </w:r>
      <w:r>
        <w:rPr>
          <w:b/>
          <w:bCs/>
        </w:rPr>
        <w:t xml:space="preserve">상한선이지 목표가 아닙니다.</w:t>
      </w:r>
      <w:r>
        <w:t xml:space="preserve"> 마천3구역은 이주가 2027년 하반기로 계획돼 있어 입주까지 여러 해가 걸립니다. 그동안의 이자와 세금, 분양가 변동, 그리고 그 사이 옆 신축 시세가 어떻게 움직일지까지 감안하면, 실제로 편안한 프리미엄은 이 선보다 아래에 있습니다.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4]  </w:t>
            </w:r>
            <w:r>
              <w:rPr>
                <w:b/>
                <w:bCs/>
                <w:sz w:val="22"/>
                <w:szCs w:val="22"/>
              </w:rPr>
              <w:t xml:space="preserve">'프리미엄 한계선' 계산 카드 (총투자금 = 프리미엄 + 분양가)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마천3구역 프리미엄 한계선 계산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최근 실거래 10건, 사업시행인가 이후 어떻게 움직였나</w:t>
      </w:r>
    </w:p>
    <w:p>
      <w:pPr>
        <w:spacing w:after="160" w:line="360"/>
      </w:pPr>
      <w:r>
        <w:t xml:space="preserve">국토교통부 실거래 공개자료에서 구역 대표 지번(마천동 283) 인근 270~280번대 빌라의 중개거래 중 최근 10건입니다. 빌라는 지번과 대지지분이 공개돼, 대지지분 평당가까지 함께 볼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350"/>
        <w:gridCol w:w="1350"/>
        <w:gridCol w:w="2050"/>
        <w:gridCol w:w="1600"/>
        <w:gridCol w:w="1738"/>
      </w:tblGrid>
      <w:tr>
        <w:trPr>
          <w:tblHeader/>
        </w:trPr>
        <w:tc>
          <w:tcPr>
            <w:tcW w:type="dxa" w:w="15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계약일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지번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전용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대지지분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거래가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대지지분 평당가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2026.10.05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271-5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53.38㎡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26.45㎡ (8.00평)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12억2,000만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1억5,248만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2026.09.05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279-39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34.12㎡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18.12㎡ (5.48평)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11억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2억68만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2026.08.29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271-71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53.82㎡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32.38㎡ (9.79평)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13억4,000만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1억3,681만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2026.08.29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271-14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39.95㎡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26.37㎡ (7.98평)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11억9,000만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1억4,918만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2026.08.22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283-14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44.93㎡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25.9㎡ (7.83평)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11억5,000만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1억4,678만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2026.08.21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283-11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52.58㎡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34.12㎡ (10.32평)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12억1,000만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1억1,723만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2026.08.14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283-87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65.66㎡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67㎡ (20.27평)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14억5,000만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7,154만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2026.07.01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286-19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45.76㎡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27.22㎡ (8.23평)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11억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1억3,359만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2026.06.22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271-76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46.52㎡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33.29㎡ (10.07평)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11억9,000만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1억1,817만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2026.06.20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271-50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31.15㎡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24.22㎡ (7.33평)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11억4,700만</w:t>
            </w:r>
          </w:p>
        </w:tc>
        <w:tc>
          <w:tcPr>
            <w:tcW w:type="dxa" w:w="1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1억5,655만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구역 경계 안 물건인지는 지번별로 따로 확인해야 합니다. 직거래와 해제(취소)된 거래는 뺐습니다.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5]  </w:t>
            </w:r>
            <w:r>
              <w:rPr>
                <w:b/>
                <w:bCs/>
                <w:sz w:val="22"/>
                <w:szCs w:val="22"/>
              </w:rPr>
              <w:t xml:space="preserve">재개발 앱 실거래 그래프 캡처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마천3구역 일대 빌라 실거래 흐름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10건 중 8건이 </w:t>
      </w:r>
      <w:r>
        <w:rPr>
          <w:b/>
          <w:bCs/>
        </w:rPr>
        <w:t xml:space="preserve">11억~12억2,000만 원</w:t>
      </w:r>
      <w:r>
        <w:t xml:space="preserve"> 사이입니다. 대지지분이 5평이든 10평이든 가격이 크게 벌어지지 않고, 그래서 대지지분이 작을수록 평당가는 2억 원 가까이까지 올라갑니다. </w:t>
      </w:r>
      <w:r>
        <w:rPr>
          <w:highlight w:val="yellow"/>
          <w:highlightCs w:val="yellow"/>
        </w:rPr>
        <w:t xml:space="preserve">시장이 이 구역 빌라에 '땅값'보다 '새 아파트 1채를 받을 자리'의 값을 매기고 있다는 뜻입니다.</w:t>
      </w:r>
    </w:p>
    <w:p>
      <w:pPr>
        <w:spacing w:after="160" w:line="360"/>
      </w:pPr>
      <w:r>
        <w:t xml:space="preserve">흐름도 분명합니다. 같은 270~280번대 빌라 중개거래의 중위값은 1~5월 16건 기준 </w:t>
      </w:r>
      <w:r>
        <w:rPr>
          <w:b/>
          <w:bCs/>
        </w:rPr>
        <w:t xml:space="preserve">10억7,750만 원</w:t>
      </w:r>
      <w:r>
        <w:t xml:space="preserve">, 6월 이후 13건 기준 </w:t>
      </w:r>
      <w:r>
        <w:rPr>
          <w:b/>
          <w:bCs/>
        </w:rPr>
        <w:t xml:space="preserve">11억9,000만 원</w:t>
      </w:r>
      <w:r>
        <w:t xml:space="preserve">입니다. 2026년 4월 사업시행계획인가 고시를 지나며 1억 원 안팎 올라선 셈입니다. 표본이 작아 단정할 수는 없지만, 사업 단계가 한 칸 넘어갈 때 가격이 먼저 반응한 모습입니다.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사업은 지금 어디까지 왔나</w:t>
      </w:r>
    </w:p>
    <w:p>
      <w:pPr>
        <w:spacing w:after="160" w:line="360"/>
      </w:pPr>
      <w:r>
        <w:t xml:space="preserve">마천3구역은 송파구 마천동 283번지 일대, 약 13만4,930㎡ 규모의 재정비촉진구역입니다. 건축물대장 기준으로 30년 넘은 건물이 84.7%, 주거용 건물 10채 중 6채꼴로 반지하가 있는 동네입니다.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2026.03.26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재정비촉진계획 경미한 변경 결정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2026.04.02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사업시행계획인가 고시 (송파구 고시 제2026-45호)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2026.04 이후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종전자산 감정평가 등 후속 절차 진행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2026.10.23까지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조합원 분양신청 (2026.9.23 보도 기준)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2026년 안 (목표)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관리처분계획 수립·총회·인가 신청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2027년 하반기 (계획)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이주</w:t>
            </w:r>
          </w:p>
        </w:tc>
      </w:tr>
    </w:tbl>
    <w:p>
      <w:pPr>
        <w:spacing w:after="160" w:line="360"/>
      </w:pPr>
      <w:r>
        <w:t xml:space="preserve">계획 세대수는 2,364세대(임대 395세대 포함)로 알려져 있었고, 조합은 재정비촉진계획 변경으로 </w:t>
      </w:r>
      <w:r>
        <w:rPr>
          <w:b/>
          <w:bCs/>
        </w:rPr>
        <w:t xml:space="preserve">2,882가구까지 늘리는 방안</w:t>
      </w:r>
      <w:r>
        <w:t xml:space="preserve">을 마련했다고 밝혔습니다. 시공은 GS건설이고, 단지명은 '송파 자이 아스트라'로 보도됐습니다.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지금은 분양신청을 지나 관리처분으로 넘어가는 길목입니다.</w:t>
      </w:r>
      <w:r>
        <w:t xml:space="preserve"> 이 시점의 매수는 '언제 살까'보다 '무엇을 확인하고 살까'가 훨씬 중요합니다.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6]  </w:t>
            </w:r>
            <w:r>
              <w:rPr>
                <w:b/>
                <w:bCs/>
                <w:sz w:val="22"/>
                <w:szCs w:val="22"/>
              </w:rPr>
              <w:t xml:space="preserve">조감도 또는 구역 위치도 + 사업 진행 타임라인 (출처 표기)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마천3구역 송파 자이 아스트라 계획과 사업 일정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 시점에 사는 사람만 챙겨야 할 다섯 가지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분양신청 여부</w:t>
      </w:r>
      <w:r>
        <w:t xml:space="preserve">: 매도인이 분양신청을 했는지, 어떤 평형으로 했는지 확인하세요. </w:t>
      </w:r>
      <w:r>
        <w:rPr>
          <w:highlight w:val="yellow"/>
          <w:highlightCs w:val="yellow"/>
        </w:rPr>
        <w:t xml:space="preserve">분양신청을 하지 않은 물건은 새 아파트 대신 현금청산 대상이 됩니다.</w:t>
      </w:r>
      <w:r>
        <w:t xml:space="preserve"> 마감(보도 기준 10월 23일) 전후로 계약한다면, 누가 언제 신청하는지 계약서에 분명히 적어야 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감정평가 통지액</w:t>
      </w:r>
      <w:r>
        <w:t xml:space="preserve">: 종전자산 감정평가 결과를 통지서로 받아, 위의 공식에 그대로 넣어 보세요. 이 숫자 없이 프리미엄을 말하는 매물은 판단할 수 없습니다.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토지거래허가</w:t>
      </w:r>
      <w:r>
        <w:t xml:space="preserve">: 건축물대장 기준 규제 정보상 구역 전체가 토지거래계약 허가구역입니다. 계약 전에 구청 허가 요건(실거주 의무 등)을 반드시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조합원 지위</w:t>
      </w:r>
      <w:r>
        <w:t xml:space="preserve">: 송파구는 투기과열지구라, 재개발은 관리처분계획인가 이후에 산 사람은 원칙적으로 조합원이 될 수 없습니다. 관리처분 인가 시점을 꼭 확인하고, 최근 5년 안에 다른 정비사업에서 분양대상자로 선정된 적이 있는지도 함께 보세요. 예외 규정이 있으니 계약 전 조합과 전문가 확인이 필요합니다.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자금 계획</w:t>
      </w:r>
      <w:r>
        <w:t xml:space="preserve">: 매매가 외에 분담금, 이주 시점(2027년 하반기 계획)의 대출 조건, 세금을 함께 계산하세요. </w:t>
      </w:r>
      <w:r>
        <w:rPr>
          <w:b/>
          <w:bCs/>
        </w:rPr>
        <w:t xml:space="preserve">분양가가 1억 오르면 분담금도 그대로 1억 늘어납니다.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7]  </w:t>
            </w:r>
            <w:r>
              <w:rPr>
                <w:b/>
                <w:bCs/>
                <w:sz w:val="22"/>
                <w:szCs w:val="22"/>
              </w:rPr>
              <w:t xml:space="preserve">'이 시점 체크 5가지' 카드 이미지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마천3구역 매물 계약 전 체크리스트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실제 상담에서 받은 질문 1줄 (선택)</w:t>
            </w:r>
          </w:p>
          <w:p>
            <w:r>
              <w:rPr>
                <w:color w:val="666666"/>
                <w:sz w:val="19"/>
                <w:szCs w:val="19"/>
              </w:rPr>
              <w:t xml:space="preserve">이 구역 매물 문의 때 가장 먼저 나온 질문은 [실제 질문]이었습니다. [그때 드린 답 한 줄]. ← 실제 있었던 일만 쓰고, 없으면 박스째 삭제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이런 분께 맞고, 이런 분은 기다리는 편이 낫습니다</w:t>
      </w:r>
    </w:p>
    <w:p>
      <w:pPr>
        <w:spacing w:after="160" w:line="360"/>
      </w:pPr>
      <w:r>
        <w:t xml:space="preserve">송파 신축에 실제로 살 계획이 있고, 입주까지 몇 년을 기다릴 수 있으며, 프리미엄을 한계선보다 충분히 아래로 잡을 수 있는 매물을 찾은 분께 맞습니다. 이런 분께는 지금이 분양신청 결과로 숫자가 가장 선명해지는 시기입니다.</w:t>
      </w:r>
    </w:p>
    <w:p>
      <w:pPr>
        <w:spacing w:after="160" w:line="360"/>
      </w:pPr>
      <w:r>
        <w:rPr>
          <w:b/>
          <w:bCs/>
        </w:rPr>
        <w:t xml:space="preserve">대출 비중이 크거나, 짧은 기간에 차익을 보려는 분</w:t>
      </w:r>
      <w:r>
        <w:t xml:space="preserve">께는 서두를 이유가 적습니다. 감정평가 통지액을 확인할 수 없는 매물, 관리처분 인가 이후의 조합원 지위가 불분명한 매물도 마찬가지입니다. 조급한 돈은 재개발에서 가장 먼저 지칩니다.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정리하면</w:t>
      </w:r>
    </w:p>
    <w:p>
      <w:pPr>
        <w:spacing w:after="160" w:line="360"/>
      </w:pPr>
      <w:r>
        <w:rPr>
          <w:highlight w:val="yellow"/>
          <w:highlightCs w:val="yellow"/>
        </w:rPr>
        <w:t xml:space="preserve">마천3구역 매물은 '11억이냐 12억이냐'가 아니라, 프리미엄이 7억 원대 초중반 안에 들어오느냐로 봐야 합니다.</w:t>
      </w:r>
      <w:r>
        <w:t xml:space="preserve"> 그리고 지금은 분양신청과 관리처분을 앞둔 시점이라, </w:t>
      </w:r>
      <w:r>
        <w:rPr>
          <w:b/>
          <w:bCs/>
        </w:rPr>
        <w:t xml:space="preserve">분양신청 여부와 감정평가 통지액이 가격보다 먼저</w:t>
      </w:r>
      <w:r>
        <w:t xml:space="preserve">입니다.</w:t>
      </w:r>
    </w:p>
    <w:p>
      <w:pPr>
        <w:spacing w:after="160" w:line="360"/>
      </w:pPr>
      <w:r>
        <w:t xml:space="preserve">매물별 프리미엄과 총투자금은 감정평가 통지액을 넣어야 정확히 나옵니다. 관심 있는 매물이 있다면 그 매물 기준으로 함께 계산해 보시길 권합니다.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8]  </w:t>
            </w:r>
            <w:r>
              <w:rPr>
                <w:b/>
                <w:bCs/>
                <w:sz w:val="22"/>
                <w:szCs w:val="22"/>
              </w:rPr>
              <w:t xml:space="preserve">중개사무소 정보 (명함형 이미지 1장)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마천3구역 매물 상담 안내</w:t>
            </w:r>
          </w:p>
        </w:tc>
      </w:tr>
    </w:tbl>
    <w:p>
      <w:pPr>
        <w:spacing w:after="160"/>
      </w:pP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해시태그</w:t>
      </w:r>
    </w:p>
    <w:p>
      <w:pPr>
        <w:spacing w:after="60" w:line="360"/>
      </w:pPr>
      <w:r>
        <w:rPr>
          <w:color w:val="2B6CB0"/>
          <w:sz w:val="21"/>
          <w:szCs w:val="21"/>
        </w:rPr>
        <w:t xml:space="preserve">#마천3구역   #마천3구역재개발   #마천3구역매물   #거여마천뉴타운   #송파자이아스트라</w:t>
      </w:r>
    </w:p>
    <w:p>
      <w:pPr>
        <w:spacing w:after="60" w:line="360"/>
      </w:pPr>
      <w:r>
        <w:rPr>
          <w:color w:val="2B6CB0"/>
          <w:sz w:val="21"/>
          <w:szCs w:val="21"/>
        </w:rPr>
        <w:t xml:space="preserve">#송파재개발   #송파시그니처롯데캐슬   #마천동빌라   #재개발프리미엄</w:t>
      </w:r>
    </w:p>
    <w:p>
      <w:r>
        <w:br w:type="page"/>
      </w:r>
    </w:p>
    <w:p>
      <w:pPr>
        <w:pBdr>
          <w:bottom w:val="single" w:color="1F3A5F" w:sz="6" w:space="4"/>
        </w:pBdr>
        <w:spacing w:after="120"/>
      </w:pPr>
      <w:r>
        <w:rPr>
          <w:b/>
          <w:bCs/>
          <w:color w:val="1F3A5F"/>
          <w:sz w:val="26"/>
          <w:szCs w:val="26"/>
        </w:rPr>
        <w:t xml:space="preserve">작성자 참고용 (블로그에는 올리지 마세요)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작성·강조 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첨부 이미지는 해상도가 낮아 매물 분석표 숫자를 읽지 못했습니다. 매물 표의 [ ] 칸은 대표님 분석표 숫자로 채워 주세요. 숫자를 보내 주시면 프리미엄·총투자금 계산과 본문 문장까지 맞춰 드릴 수 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감정 표현은 투자자 심리와 작성자 판단으로만 넣었습니다. 현장 방문·상담처럼 실제 있었던 일로 읽히는 내용은 주황 박스로 비워 두었습니다.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형광펜은 6곳입니다. 표에서는 매물 표의 '매매가'와 한계선 표의 '프리미엄 한계선' 줄만 강조했습니다.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사진 6(조감도)은 조합·언론 자료를 쓸 경우 출처를 꼭 적어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게시 전에 확인할 것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조합원 분양가·일반분양가·분양신청 마감(10월 23일)·이주 계획(2027년 하반기)·2,882가구 방안·단지명은 2026년 9월 23일 MTN 보도 기준입니다. 분양신청 마감일은 게시 전에 조합 공지로 한 번 더 확인해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세대수는 자료마다 2,322·2,364·2,882로 다릅니다. 본문은 '2,364세대로 알려졌고 2,882가구 방안 마련'으로 썼습니다.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실거래 10건은 지번이 공개된 빌라 거래이지만, 마천3구역 경계 안인지는 확인하지 못했습니다. 구역 대표 지번(283) 인근 270~280번대로 한정했습니다.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1~5월 대비 6월 이후 중위값 비교는 표본 16건·13건이라 작은 편입니다. 본문에도 '단정할 수 없다'고 적었습니다.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프리미엄 한계선은 송파시그니처롯데캐슬 2026년 8~9월 거래 기준입니다. 단지 연식·브랜드·층·동 차이, 입주까지의 기간과 비용은 반영하지 않은 단순 비교입니다.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투기과열지구 조합원 지위 제한(관리처분인가 이후 양수)과 5년 재당첨 제한은 도시정비법 기준 일반 원칙입니다. 예외(상속·장기보유 등)가 있으니 개별 매물은 전문가 확인이 필요합니다.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토지거래허가구역 여부는 건축물대장 커넥터의 구역 규제 정보(구역 전체 해당)로 확인했습니다. 허가 요건은 구청에 확인해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출처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zqjib807ny-4atrwelq_t">
        <w:r>
          <w:rPr>
            <w:rStyle w:val="Hyperlink"/>
            <w:sz w:val="19"/>
            <w:szCs w:val="19"/>
          </w:rPr>
          <w:t xml:space="preserve">MTN – 마천3구역, 연내 관리처분인가 신청…'송파 자이 아스트라' 속도 (2026.09.23)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ay7gqx8kztkcu6kv5a80x">
        <w:r>
          <w:rPr>
            <w:rStyle w:val="Hyperlink"/>
            <w:sz w:val="19"/>
            <w:szCs w:val="19"/>
          </w:rPr>
          <w:t xml:space="preserve">송파구 고시 제2026-45호 (사업시행계획인가)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zaw_qr-m5irnmueb9x35z">
        <w:r>
          <w:rPr>
            <w:rStyle w:val="Hyperlink"/>
            <w:sz w:val="19"/>
            <w:szCs w:val="19"/>
          </w:rPr>
          <w:t xml:space="preserve">디벨로퍼뉴스 – 마천3구역, 교육환경영향평가 만장일치 통과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ccywz7rmnqshm4ke-bbxq">
        <w:r>
          <w:rPr>
            <w:rStyle w:val="Hyperlink"/>
            <w:sz w:val="19"/>
            <w:szCs w:val="19"/>
          </w:rPr>
          <w:t xml:space="preserve">위클리한국주택경제 – 마천3구역, 재개발 사업시행인가 임박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v1hunw4gylhh0b6mw74wf">
        <w:r>
          <w:rPr>
            <w:rStyle w:val="Hyperlink"/>
            <w:sz w:val="19"/>
            <w:szCs w:val="19"/>
          </w:rPr>
          <w:t xml:space="preserve">주거환경신문 – 마천3구역, 촉진계획 변경 후 사업추진 본격화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guy6cjuq3pmehp8evson7">
        <w:r>
          <w:rPr>
            <w:rStyle w:val="Hyperlink"/>
            <w:sz w:val="19"/>
            <w:szCs w:val="19"/>
          </w:rPr>
          <w:t xml:space="preserve">재개발여기 – 마천3 재개발 구역 정보</w:t>
        </w:r>
      </w:hyperlink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국토교통부 연립다세대 매매 실거래 공개자료 (송파구 마천동, 2026.01~2026.10, 지번·대지지분 포함)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국토교통부 아파트 매매 실거래 공개자료 (송파구 거여동·마천동, 2026.04~2026.09)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건축물대장 구역 집계 (마천3재정비촉진구역: 노후도·반지하·규제 정보)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서울시 정비사업 현황 OA-20281 (마천3재정비촉진구역, 2025.02 구역 변경 134,930.2㎡)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2B6C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qjib807ny-4atrwelq_t" Type="http://schemas.openxmlformats.org/officeDocument/2006/relationships/hyperlink" Target="https://news.mtn.co.kr/news-detail/2026092314382441910" TargetMode="External"/><Relationship Id="rIday7gqx8kztkcu6kv5a80x" Type="http://schemas.openxmlformats.org/officeDocument/2006/relationships/hyperlink" Target="https://r2.jicaive.com/jicadocs/gosi/songpa/1775084477001_4ldBRwxFDSBO.pdf" TargetMode="External"/><Relationship Id="rIdzaw_qr-m5irnmueb9x35z" Type="http://schemas.openxmlformats.org/officeDocument/2006/relationships/hyperlink" Target="https://www.dpnews.co.kr/news/articleView.html?idxno=1178" TargetMode="External"/><Relationship Id="rIdccywz7rmnqshm4ke-bbxq" Type="http://schemas.openxmlformats.org/officeDocument/2006/relationships/hyperlink" Target="https://www.arunews.com/news/articleView.html?idxno=52293" TargetMode="External"/><Relationship Id="rIdv1hunw4gylhh0b6mw74wf" Type="http://schemas.openxmlformats.org/officeDocument/2006/relationships/hyperlink" Target="https://www.rcnews.co.kr/news/articleView.html?idxno=31498" TargetMode="External"/><Relationship Id="rIdguy6cjuq3pmehp8evson7" Type="http://schemas.openxmlformats.org/officeDocument/2006/relationships/hyperlink" Target="https://www.jaegaebalyeogi.com/redev/zone/%EC%86%A1%ED%8C%8C%EA%B5%AC-%EB%A7%88%EC%B2%9C3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마천3구역 재개발 블로그 원고</dc:title>
  <dc:creator>투유부동산컨설팅</dc:creator>
  <cp:lastModifiedBy>Un-named</cp:lastModifiedBy>
  <cp:revision>1</cp:revision>
  <dcterms:created xsi:type="dcterms:W3CDTF">2026-10-14T10:00:44.792Z</dcterms:created>
  <dcterms:modified xsi:type="dcterms:W3CDTF">2026-10-14T10:00:44.792Z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