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579BB" w:rsidRDefault="000579BB">
      <w:pPr>
        <w:ind w:hanging="2"/>
        <w:rPr>
          <w:rFonts w:ascii="Times New Roman" w:hAnsi="Times New Roman"/>
          <w:sz w:val="20"/>
          <w:szCs w:val="20"/>
        </w:rPr>
      </w:pPr>
    </w:p>
    <w:tbl>
      <w:tblPr>
        <w:tblStyle w:val="a"/>
        <w:tblW w:w="14082" w:type="dxa"/>
        <w:tblLayout w:type="fixed"/>
        <w:tblLook w:val="0000" w:firstRow="0" w:lastRow="0" w:firstColumn="0" w:lastColumn="0" w:noHBand="0" w:noVBand="0"/>
      </w:tblPr>
      <w:tblGrid>
        <w:gridCol w:w="3988"/>
        <w:gridCol w:w="10094"/>
      </w:tblGrid>
      <w:tr w:rsidR="000579BB" w:rsidRPr="00EE31E6" w14:paraId="44474E00" w14:textId="77777777">
        <w:trPr>
          <w:trHeight w:val="610"/>
        </w:trPr>
        <w:tc>
          <w:tcPr>
            <w:tcW w:w="3988" w:type="dxa"/>
          </w:tcPr>
          <w:p w14:paraId="00000002" w14:textId="77777777" w:rsidR="000579BB" w:rsidRPr="00EE31E6" w:rsidRDefault="000541CC">
            <w:pPr>
              <w:ind w:hanging="2"/>
              <w:jc w:val="center"/>
              <w:rPr>
                <w:rFonts w:ascii="Times New Roman" w:hAnsi="Times New Roman"/>
                <w:sz w:val="24"/>
                <w:szCs w:val="24"/>
              </w:rPr>
            </w:pPr>
            <w:r w:rsidRPr="00EE31E6">
              <w:rPr>
                <w:rFonts w:ascii="Times New Roman" w:hAnsi="Times New Roman"/>
                <w:sz w:val="24"/>
                <w:szCs w:val="24"/>
              </w:rPr>
              <w:t>……..(1)………</w:t>
            </w:r>
            <w:r w:rsidRPr="00EE31E6">
              <w:rPr>
                <w:rFonts w:ascii="Times New Roman" w:hAnsi="Times New Roman"/>
                <w:sz w:val="24"/>
                <w:szCs w:val="24"/>
              </w:rPr>
              <w:br/>
              <w:t>……..(2)………</w:t>
            </w:r>
          </w:p>
        </w:tc>
        <w:tc>
          <w:tcPr>
            <w:tcW w:w="10094" w:type="dxa"/>
          </w:tcPr>
          <w:p w14:paraId="00000003" w14:textId="77777777" w:rsidR="000579BB" w:rsidRPr="00EE31E6" w:rsidRDefault="000541CC">
            <w:pPr>
              <w:ind w:right="-109" w:hanging="2"/>
              <w:jc w:val="center"/>
              <w:rPr>
                <w:rFonts w:ascii="Times New Roman" w:hAnsi="Times New Roman"/>
                <w:sz w:val="24"/>
                <w:szCs w:val="24"/>
              </w:rPr>
            </w:pPr>
            <w:r w:rsidRPr="00EE31E6">
              <w:rPr>
                <w:rFonts w:ascii="Times New Roman" w:hAnsi="Times New Roman"/>
                <w:b/>
                <w:sz w:val="24"/>
                <w:szCs w:val="24"/>
              </w:rPr>
              <w:t>BẢNG ĐỐI CHIẾU</w:t>
            </w:r>
          </w:p>
          <w:p w14:paraId="00000004" w14:textId="77777777" w:rsidR="000579BB" w:rsidRPr="00EE31E6" w:rsidRDefault="000541CC">
            <w:pPr>
              <w:ind w:hanging="2"/>
              <w:jc w:val="center"/>
              <w:rPr>
                <w:rFonts w:ascii="Times New Roman" w:hAnsi="Times New Roman"/>
                <w:sz w:val="24"/>
                <w:szCs w:val="24"/>
              </w:rPr>
            </w:pPr>
            <w:r w:rsidRPr="00EE31E6">
              <w:rPr>
                <w:rFonts w:ascii="Times New Roman" w:hAnsi="Times New Roman"/>
                <w:b/>
                <w:sz w:val="24"/>
                <w:szCs w:val="24"/>
              </w:rPr>
              <w:t>THẨM DUYỆT THIẾT KẾ VỀ PHÒNG CHÁY VÀ CHỮA CHÁY</w:t>
            </w:r>
          </w:p>
        </w:tc>
      </w:tr>
    </w:tbl>
    <w:p w14:paraId="00000005" w14:textId="77777777" w:rsidR="000579BB" w:rsidRPr="00EE31E6" w:rsidRDefault="000579BB">
      <w:pPr>
        <w:ind w:hanging="2"/>
        <w:rPr>
          <w:rFonts w:ascii="Times New Roman" w:hAnsi="Times New Roman"/>
          <w:sz w:val="20"/>
          <w:szCs w:val="20"/>
        </w:rPr>
      </w:pPr>
    </w:p>
    <w:tbl>
      <w:tblPr>
        <w:tblStyle w:val="a0"/>
        <w:tblW w:w="15276" w:type="dxa"/>
        <w:tblLayout w:type="fixed"/>
        <w:tblLook w:val="0000" w:firstRow="0" w:lastRow="0" w:firstColumn="0" w:lastColumn="0" w:noHBand="0" w:noVBand="0"/>
      </w:tblPr>
      <w:tblGrid>
        <w:gridCol w:w="11902"/>
        <w:gridCol w:w="3374"/>
      </w:tblGrid>
      <w:tr w:rsidR="000579BB" w:rsidRPr="00EE31E6" w14:paraId="7E883109" w14:textId="77777777" w:rsidTr="002B2328">
        <w:tc>
          <w:tcPr>
            <w:tcW w:w="11902" w:type="dxa"/>
          </w:tcPr>
          <w:p w14:paraId="00000006" w14:textId="77777777" w:rsidR="000579BB" w:rsidRPr="00EE31E6" w:rsidRDefault="000579BB">
            <w:pPr>
              <w:ind w:hanging="2"/>
              <w:rPr>
                <w:rFonts w:ascii="Times New Roman" w:hAnsi="Times New Roman"/>
                <w:sz w:val="22"/>
                <w:szCs w:val="22"/>
              </w:rPr>
            </w:pPr>
          </w:p>
          <w:p w14:paraId="00000007" w14:textId="77777777" w:rsidR="000579BB" w:rsidRPr="00EE31E6" w:rsidRDefault="000541CC" w:rsidP="002B2328">
            <w:pPr>
              <w:tabs>
                <w:tab w:val="left" w:pos="9922"/>
              </w:tabs>
              <w:spacing w:line="240" w:lineRule="auto"/>
              <w:ind w:hanging="2"/>
              <w:rPr>
                <w:rFonts w:ascii="Times New Roman" w:hAnsi="Times New Roman"/>
                <w:sz w:val="22"/>
                <w:szCs w:val="22"/>
              </w:rPr>
            </w:pPr>
            <w:r w:rsidRPr="00EE31E6">
              <w:rPr>
                <w:rFonts w:ascii="Times New Roman" w:hAnsi="Times New Roman"/>
                <w:b/>
                <w:sz w:val="22"/>
                <w:szCs w:val="22"/>
              </w:rPr>
              <w:t>1. Tên công trình</w:t>
            </w:r>
            <w:r w:rsidRPr="00EE31E6">
              <w:rPr>
                <w:rFonts w:ascii="Times New Roman" w:hAnsi="Times New Roman"/>
                <w:sz w:val="22"/>
                <w:szCs w:val="22"/>
              </w:rPr>
              <w:t>: Cửa hàng kinh doanh khí đốt hóa lỏng</w:t>
            </w:r>
          </w:p>
          <w:p w14:paraId="00000008" w14:textId="02E6EFB8" w:rsidR="000579BB" w:rsidRPr="00EE31E6" w:rsidRDefault="000541CC" w:rsidP="002B2328">
            <w:pPr>
              <w:tabs>
                <w:tab w:val="left" w:pos="9922"/>
              </w:tabs>
              <w:spacing w:line="240" w:lineRule="auto"/>
              <w:ind w:hanging="2"/>
              <w:rPr>
                <w:rFonts w:ascii="Times New Roman" w:hAnsi="Times New Roman"/>
                <w:sz w:val="22"/>
                <w:szCs w:val="22"/>
              </w:rPr>
            </w:pPr>
            <w:r w:rsidRPr="00EE31E6">
              <w:rPr>
                <w:rFonts w:ascii="Times New Roman" w:hAnsi="Times New Roman"/>
                <w:b/>
                <w:sz w:val="22"/>
                <w:szCs w:val="22"/>
              </w:rPr>
              <w:t>2. Địa điểm xây dựng:</w:t>
            </w:r>
          </w:p>
          <w:p w14:paraId="00000009" w14:textId="7087150C" w:rsidR="000579BB" w:rsidRPr="00EE31E6" w:rsidRDefault="000541CC" w:rsidP="002B2328">
            <w:pPr>
              <w:tabs>
                <w:tab w:val="left" w:pos="9922"/>
              </w:tabs>
              <w:spacing w:line="240" w:lineRule="auto"/>
              <w:ind w:hanging="2"/>
              <w:rPr>
                <w:rFonts w:ascii="Times New Roman" w:hAnsi="Times New Roman"/>
                <w:sz w:val="22"/>
                <w:szCs w:val="22"/>
              </w:rPr>
            </w:pPr>
            <w:r w:rsidRPr="00EE31E6">
              <w:rPr>
                <w:rFonts w:ascii="Times New Roman" w:hAnsi="Times New Roman"/>
                <w:b/>
                <w:sz w:val="22"/>
                <w:szCs w:val="22"/>
              </w:rPr>
              <w:t xml:space="preserve">3. Chủ đầu tư: </w:t>
            </w:r>
          </w:p>
          <w:p w14:paraId="0000000A" w14:textId="093F57D7" w:rsidR="000579BB" w:rsidRPr="00EE31E6" w:rsidRDefault="000541CC" w:rsidP="002B2328">
            <w:pPr>
              <w:tabs>
                <w:tab w:val="left" w:pos="9922"/>
              </w:tabs>
              <w:spacing w:line="240" w:lineRule="auto"/>
              <w:ind w:hanging="2"/>
              <w:rPr>
                <w:rFonts w:ascii="Times New Roman" w:hAnsi="Times New Roman"/>
                <w:sz w:val="22"/>
                <w:szCs w:val="22"/>
              </w:rPr>
            </w:pPr>
            <w:r w:rsidRPr="00EE31E6">
              <w:rPr>
                <w:rFonts w:ascii="Times New Roman" w:hAnsi="Times New Roman"/>
                <w:b/>
                <w:sz w:val="22"/>
                <w:szCs w:val="22"/>
              </w:rPr>
              <w:t xml:space="preserve">4. Cơ quan thiết kế: </w:t>
            </w:r>
          </w:p>
          <w:p w14:paraId="0000000B" w14:textId="5E197B7E" w:rsidR="000579BB" w:rsidRPr="00EE31E6" w:rsidRDefault="000541CC" w:rsidP="002B2328">
            <w:pPr>
              <w:tabs>
                <w:tab w:val="left" w:pos="9922"/>
              </w:tabs>
              <w:spacing w:line="240" w:lineRule="auto"/>
              <w:ind w:hanging="2"/>
              <w:rPr>
                <w:rFonts w:ascii="Times New Roman" w:hAnsi="Times New Roman"/>
                <w:sz w:val="22"/>
                <w:szCs w:val="22"/>
              </w:rPr>
            </w:pPr>
            <w:r w:rsidRPr="00EE31E6">
              <w:rPr>
                <w:rFonts w:ascii="Times New Roman" w:hAnsi="Times New Roman"/>
                <w:b/>
                <w:sz w:val="22"/>
                <w:szCs w:val="22"/>
              </w:rPr>
              <w:t>5. Cán bộ thẩm duyệt</w:t>
            </w:r>
          </w:p>
          <w:p w14:paraId="0000000C" w14:textId="77777777" w:rsidR="000579BB" w:rsidRPr="00EE31E6" w:rsidRDefault="000541CC" w:rsidP="002B2328">
            <w:pPr>
              <w:tabs>
                <w:tab w:val="left" w:pos="9922"/>
              </w:tabs>
              <w:spacing w:line="240" w:lineRule="auto"/>
              <w:ind w:hanging="2"/>
              <w:rPr>
                <w:rFonts w:ascii="Times New Roman" w:hAnsi="Times New Roman"/>
                <w:sz w:val="22"/>
                <w:szCs w:val="22"/>
              </w:rPr>
            </w:pPr>
            <w:r w:rsidRPr="00EE31E6">
              <w:rPr>
                <w:rFonts w:ascii="Times New Roman" w:hAnsi="Times New Roman"/>
                <w:b/>
                <w:sz w:val="22"/>
                <w:szCs w:val="22"/>
              </w:rPr>
              <w:t>6. Các quy phạm pháp luật và Quy chuẩn, tiêu chuẩn áp dụng để đối chiếu thẩm duyệt:</w:t>
            </w:r>
          </w:p>
          <w:p w14:paraId="78749EBA" w14:textId="77777777" w:rsidR="002B2328" w:rsidRPr="00EE31E6" w:rsidRDefault="002B2328" w:rsidP="002B2328">
            <w:pPr>
              <w:tabs>
                <w:tab w:val="left" w:pos="851"/>
                <w:tab w:val="right" w:pos="9356"/>
              </w:tabs>
              <w:spacing w:line="240" w:lineRule="auto"/>
              <w:ind w:hanging="2"/>
              <w:jc w:val="both"/>
              <w:rPr>
                <w:rFonts w:ascii="Times New Roman" w:hAnsi="Times New Roman"/>
                <w:sz w:val="22"/>
                <w:szCs w:val="22"/>
                <w:lang w:val="nl-NL"/>
              </w:rPr>
            </w:pPr>
            <w:r w:rsidRPr="00EE31E6">
              <w:rPr>
                <w:rFonts w:ascii="Times New Roman" w:hAnsi="Times New Roman"/>
                <w:sz w:val="22"/>
                <w:szCs w:val="22"/>
                <w:lang w:val="nl-NL"/>
              </w:rPr>
              <w:t>- Nghị định 136/2020/NĐ-CP</w:t>
            </w:r>
            <w:bookmarkStart w:id="0" w:name="loai_1_name"/>
            <w:r w:rsidRPr="00EE31E6">
              <w:rPr>
                <w:rFonts w:ascii="Times New Roman" w:hAnsi="Times New Roman"/>
                <w:sz w:val="22"/>
                <w:szCs w:val="22"/>
                <w:lang w:val="nl-NL"/>
              </w:rPr>
              <w:t xml:space="preserve"> ngày 24/11/2020: Nghị định quy định chi tiết một số điều và biện pháp thi hành luật phòng cháy và chữa cháy và luật sửa đổi, bổ sung một số điều của Luật phòng cháy và chữa cháy</w:t>
            </w:r>
            <w:bookmarkEnd w:id="0"/>
            <w:r w:rsidRPr="00EE31E6">
              <w:rPr>
                <w:rFonts w:ascii="Times New Roman" w:hAnsi="Times New Roman"/>
                <w:sz w:val="22"/>
                <w:szCs w:val="22"/>
                <w:lang w:val="nl-NL"/>
              </w:rPr>
              <w:t>;</w:t>
            </w:r>
          </w:p>
          <w:p w14:paraId="2CFA4ACB" w14:textId="77777777" w:rsidR="002B2328" w:rsidRPr="00EE31E6" w:rsidRDefault="002B2328" w:rsidP="002B2328">
            <w:pPr>
              <w:tabs>
                <w:tab w:val="left" w:pos="851"/>
                <w:tab w:val="right" w:pos="9356"/>
              </w:tabs>
              <w:spacing w:line="240" w:lineRule="auto"/>
              <w:ind w:hanging="2"/>
              <w:jc w:val="both"/>
              <w:rPr>
                <w:rFonts w:ascii="Times New Roman" w:hAnsi="Times New Roman"/>
                <w:sz w:val="22"/>
                <w:szCs w:val="22"/>
                <w:lang w:val="nl-NL"/>
              </w:rPr>
            </w:pPr>
            <w:r w:rsidRPr="00EE31E6">
              <w:rPr>
                <w:rFonts w:ascii="Times New Roman" w:hAnsi="Times New Roman"/>
                <w:sz w:val="22"/>
                <w:szCs w:val="22"/>
                <w:lang w:val="nl-NL"/>
              </w:rPr>
              <w:t>- Nghị định 40/2020/NĐ-CP ngày 06/4/2020: Nghị định quy định chi tiết thi hành một số điều của luật đầu tư công;</w:t>
            </w:r>
          </w:p>
          <w:p w14:paraId="3376D86E" w14:textId="77777777" w:rsidR="008360B6" w:rsidRPr="00EE31E6" w:rsidRDefault="008360B6" w:rsidP="008360B6">
            <w:pPr>
              <w:tabs>
                <w:tab w:val="left" w:pos="851"/>
                <w:tab w:val="right" w:pos="9356"/>
              </w:tabs>
              <w:ind w:hanging="2"/>
              <w:jc w:val="both"/>
              <w:rPr>
                <w:rFonts w:ascii="Times New Roman" w:hAnsi="Times New Roman"/>
                <w:color w:val="000000"/>
                <w:sz w:val="22"/>
                <w:szCs w:val="22"/>
              </w:rPr>
            </w:pPr>
            <w:r w:rsidRPr="00EE31E6">
              <w:rPr>
                <w:rFonts w:ascii="Times New Roman" w:hAnsi="Times New Roman"/>
                <w:color w:val="000000"/>
                <w:sz w:val="22"/>
                <w:szCs w:val="22"/>
              </w:rPr>
              <w:t>- QCVN 06:2022/BXD: Quy chuẩn kỹ thuật quốc gia về an toàn cháy cho nhà và công trình;</w:t>
            </w:r>
          </w:p>
          <w:p w14:paraId="7159BD9D" w14:textId="77777777" w:rsidR="008360B6" w:rsidRPr="00EE31E6" w:rsidRDefault="008360B6" w:rsidP="008360B6">
            <w:pPr>
              <w:tabs>
                <w:tab w:val="left" w:pos="851"/>
                <w:tab w:val="right" w:pos="9356"/>
              </w:tabs>
              <w:ind w:hanging="2"/>
              <w:jc w:val="both"/>
              <w:rPr>
                <w:rFonts w:ascii="Times New Roman" w:hAnsi="Times New Roman"/>
                <w:color w:val="000000"/>
                <w:sz w:val="22"/>
                <w:szCs w:val="22"/>
                <w:lang w:val="vi-VN"/>
              </w:rPr>
            </w:pPr>
            <w:r w:rsidRPr="00EE31E6">
              <w:rPr>
                <w:rFonts w:ascii="Times New Roman" w:hAnsi="Times New Roman"/>
                <w:color w:val="000000"/>
                <w:sz w:val="22"/>
                <w:szCs w:val="22"/>
                <w:lang w:val="vi-VN"/>
              </w:rPr>
              <w:t xml:space="preserve">- Sửa đổi 1 </w:t>
            </w:r>
            <w:r w:rsidRPr="00EE31E6">
              <w:rPr>
                <w:rFonts w:ascii="Times New Roman" w:hAnsi="Times New Roman"/>
                <w:color w:val="000000"/>
                <w:sz w:val="22"/>
                <w:szCs w:val="22"/>
              </w:rPr>
              <w:t>QCVN 06:2022/BXD: Quy chuẩn kỹ thuật quốc gia về an toàn cháy cho nhà và công trình;</w:t>
            </w:r>
          </w:p>
          <w:p w14:paraId="0000000E" w14:textId="4FC4E133" w:rsidR="000579BB" w:rsidRPr="00EE31E6" w:rsidRDefault="000541CC" w:rsidP="002B2328">
            <w:pPr>
              <w:tabs>
                <w:tab w:val="left" w:pos="9922"/>
              </w:tabs>
              <w:spacing w:line="240" w:lineRule="auto"/>
              <w:ind w:hanging="2"/>
              <w:rPr>
                <w:rFonts w:ascii="Times New Roman" w:hAnsi="Times New Roman"/>
                <w:sz w:val="22"/>
                <w:szCs w:val="22"/>
                <w:lang w:val="nl-NL"/>
              </w:rPr>
            </w:pPr>
            <w:r w:rsidRPr="00EE31E6">
              <w:rPr>
                <w:rFonts w:ascii="Times New Roman" w:hAnsi="Times New Roman"/>
                <w:bCs/>
                <w:sz w:val="22"/>
                <w:szCs w:val="22"/>
                <w:lang w:val="nl-NL"/>
              </w:rPr>
              <w:t>- TCVN 6223:2017</w:t>
            </w:r>
            <w:r w:rsidRPr="00EE31E6">
              <w:rPr>
                <w:rFonts w:ascii="Times New Roman" w:hAnsi="Times New Roman"/>
                <w:sz w:val="22"/>
                <w:szCs w:val="22"/>
                <w:lang w:val="nl-NL"/>
              </w:rPr>
              <w:t xml:space="preserve"> Cửa hàng khí dầu mỏ hóa lỏng (LPG) – Yêu cầu về an toàn</w:t>
            </w:r>
            <w:r w:rsidR="0092454F" w:rsidRPr="00EE31E6">
              <w:rPr>
                <w:rFonts w:ascii="Times New Roman" w:hAnsi="Times New Roman"/>
                <w:sz w:val="22"/>
                <w:szCs w:val="22"/>
                <w:lang w:val="nl-NL"/>
              </w:rPr>
              <w:t>.</w:t>
            </w:r>
          </w:p>
          <w:p w14:paraId="36ECF18F" w14:textId="77777777" w:rsidR="00571350" w:rsidRPr="00EE31E6" w:rsidRDefault="00571350" w:rsidP="00571350">
            <w:pPr>
              <w:tabs>
                <w:tab w:val="left" w:pos="851"/>
                <w:tab w:val="right" w:pos="9356"/>
              </w:tabs>
              <w:ind w:hanging="2"/>
              <w:jc w:val="both"/>
              <w:rPr>
                <w:rFonts w:ascii="Times New Roman" w:hAnsi="Times New Roman"/>
                <w:b/>
                <w:bCs/>
                <w:i/>
                <w:iCs/>
                <w:color w:val="000000" w:themeColor="text1"/>
                <w:sz w:val="22"/>
                <w:szCs w:val="22"/>
                <w:lang w:val="vi-VN"/>
              </w:rPr>
            </w:pPr>
            <w:r w:rsidRPr="00EE31E6">
              <w:rPr>
                <w:rFonts w:ascii="Times New Roman" w:hAnsi="Times New Roman"/>
                <w:b/>
                <w:bCs/>
                <w:i/>
                <w:iCs/>
                <w:color w:val="000000" w:themeColor="text1"/>
                <w:sz w:val="22"/>
                <w:szCs w:val="22"/>
                <w:lang w:val="vi-VN"/>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3AFBD3BD" w14:textId="77777777" w:rsidR="00571350" w:rsidRPr="00EE31E6" w:rsidRDefault="00571350" w:rsidP="00571350">
            <w:pPr>
              <w:tabs>
                <w:tab w:val="left" w:pos="851"/>
                <w:tab w:val="right" w:pos="9356"/>
              </w:tabs>
              <w:ind w:hanging="2"/>
              <w:jc w:val="both"/>
              <w:rPr>
                <w:rFonts w:ascii="Times New Roman" w:hAnsi="Times New Roman"/>
                <w:b/>
                <w:bCs/>
                <w:i/>
                <w:iCs/>
                <w:color w:val="000000" w:themeColor="text1"/>
                <w:sz w:val="22"/>
                <w:szCs w:val="22"/>
                <w:lang w:val="vi-VN"/>
              </w:rPr>
            </w:pPr>
            <w:r w:rsidRPr="00EE31E6">
              <w:rPr>
                <w:rFonts w:ascii="Times New Roman" w:hAnsi="Times New Roman"/>
                <w:b/>
                <w:bCs/>
                <w:color w:val="000000" w:themeColor="text1"/>
                <w:sz w:val="22"/>
                <w:szCs w:val="22"/>
                <w:lang w:val="vi-VN"/>
              </w:rPr>
              <w:t>7. Quy mô, sự phù hợp của các tiêu chuẩn, quy chuẩn áp dụng để thiết kế và danh mục bản vẽ</w:t>
            </w:r>
          </w:p>
          <w:p w14:paraId="69F6DCDD" w14:textId="77777777" w:rsidR="00571350" w:rsidRPr="00EE31E6" w:rsidRDefault="00571350" w:rsidP="00571350">
            <w:pPr>
              <w:tabs>
                <w:tab w:val="left" w:pos="851"/>
                <w:tab w:val="right" w:pos="9356"/>
              </w:tabs>
              <w:ind w:hanging="2"/>
              <w:jc w:val="both"/>
              <w:rPr>
                <w:rFonts w:ascii="Times New Roman" w:hAnsi="Times New Roman"/>
                <w:b/>
                <w:bCs/>
                <w:i/>
                <w:iCs/>
                <w:color w:val="000000" w:themeColor="text1"/>
                <w:sz w:val="22"/>
                <w:szCs w:val="22"/>
                <w:lang w:val="vi-VN"/>
              </w:rPr>
            </w:pPr>
            <w:r w:rsidRPr="00EE31E6">
              <w:rPr>
                <w:rFonts w:ascii="Times New Roman" w:hAnsi="Times New Roman"/>
                <w:b/>
                <w:bCs/>
                <w:color w:val="000000" w:themeColor="text1"/>
                <w:sz w:val="22"/>
                <w:szCs w:val="22"/>
                <w:lang w:val="vi-VN"/>
              </w:rPr>
              <w:t xml:space="preserve">7.1. Quy mô của công trình: </w:t>
            </w:r>
            <w:r w:rsidRPr="00EE31E6">
              <w:rPr>
                <w:rFonts w:ascii="Times New Roman" w:hAnsi="Times New Roman"/>
                <w:i/>
                <w:iCs/>
                <w:color w:val="000000" w:themeColor="text1"/>
                <w:sz w:val="22"/>
                <w:szCs w:val="22"/>
                <w:lang w:val="vi-VN"/>
              </w:rPr>
              <w:t>Cần mô tả quy mô chi tiết của công trình…</w:t>
            </w:r>
          </w:p>
          <w:p w14:paraId="3E83F702" w14:textId="77777777" w:rsidR="00571350" w:rsidRPr="00EE31E6" w:rsidRDefault="00571350" w:rsidP="00571350">
            <w:pPr>
              <w:tabs>
                <w:tab w:val="left" w:pos="851"/>
                <w:tab w:val="right" w:pos="9356"/>
              </w:tabs>
              <w:ind w:hanging="2"/>
              <w:jc w:val="both"/>
              <w:rPr>
                <w:rFonts w:ascii="Times New Roman" w:hAnsi="Times New Roman"/>
                <w:b/>
                <w:bCs/>
                <w:color w:val="000000" w:themeColor="text1"/>
                <w:sz w:val="22"/>
                <w:szCs w:val="22"/>
                <w:lang w:val="vi-VN"/>
              </w:rPr>
            </w:pPr>
            <w:r w:rsidRPr="00EE31E6">
              <w:rPr>
                <w:rFonts w:ascii="Times New Roman" w:hAnsi="Times New Roman"/>
                <w:b/>
                <w:bCs/>
                <w:color w:val="000000" w:themeColor="text1"/>
                <w:sz w:val="22"/>
                <w:szCs w:val="22"/>
                <w:lang w:val="vi-VN"/>
              </w:rPr>
              <w:t xml:space="preserve">7.2. Sự phù hợp của các tiêu chuẩn, quy chuẩn áp dụng để thiết kế: </w:t>
            </w:r>
            <w:r w:rsidRPr="00EE31E6">
              <w:rPr>
                <w:rFonts w:ascii="Times New Roman" w:hAnsi="Times New Roman"/>
                <w:color w:val="000000" w:themeColor="text1"/>
                <w:sz w:val="22"/>
                <w:szCs w:val="22"/>
                <w:lang w:val="vi-VN"/>
              </w:rPr>
              <w:t xml:space="preserve">Cần so sánh sự phù hợp giữa các tiêu chuẩn, quy chuẩn Chủ đầu tư nêu tại Thuyết minh, bản vẽ thiết kế có phù hợp với các tiêu chuẩn, quy chuẩn hiện hành về PCCC hay không. </w:t>
            </w:r>
            <w:bookmarkStart w:id="1" w:name="_Hlk124414081"/>
            <w:r w:rsidRPr="00EE31E6">
              <w:rPr>
                <w:rFonts w:ascii="Times New Roman" w:hAnsi="Times New Roman"/>
                <w:color w:val="000000" w:themeColor="text1"/>
                <w:sz w:val="22"/>
                <w:szCs w:val="22"/>
                <w:lang w:val="vi-VN"/>
              </w:rPr>
              <w:t xml:space="preserve">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w:t>
            </w:r>
            <w:bookmarkEnd w:id="1"/>
            <w:r w:rsidRPr="00EE31E6">
              <w:rPr>
                <w:rFonts w:ascii="Times New Roman" w:hAnsi="Times New Roman"/>
                <w:color w:val="000000" w:themeColor="text1"/>
                <w:sz w:val="22"/>
                <w:szCs w:val="22"/>
                <w:lang w:val="vi-VN"/>
              </w:rPr>
              <w:t>phủ.</w:t>
            </w:r>
          </w:p>
          <w:p w14:paraId="67A7D0B4" w14:textId="77777777" w:rsidR="00571350" w:rsidRPr="00EE31E6" w:rsidRDefault="00571350" w:rsidP="00571350">
            <w:pPr>
              <w:tabs>
                <w:tab w:val="left" w:pos="851"/>
                <w:tab w:val="right" w:pos="9356"/>
              </w:tabs>
              <w:ind w:hanging="2"/>
              <w:jc w:val="both"/>
              <w:rPr>
                <w:rFonts w:ascii="Times New Roman" w:hAnsi="Times New Roman"/>
                <w:b/>
                <w:bCs/>
                <w:color w:val="000000" w:themeColor="text1"/>
                <w:sz w:val="22"/>
                <w:szCs w:val="22"/>
                <w:lang w:val="vi-VN"/>
              </w:rPr>
            </w:pPr>
            <w:r w:rsidRPr="00EE31E6">
              <w:rPr>
                <w:rFonts w:ascii="Times New Roman" w:hAnsi="Times New Roman"/>
                <w:b/>
                <w:bCs/>
                <w:color w:val="000000" w:themeColor="text1"/>
                <w:sz w:val="22"/>
                <w:szCs w:val="22"/>
                <w:lang w:val="vi-VN"/>
              </w:rPr>
              <w:t xml:space="preserve">Kết luận: </w:t>
            </w:r>
            <w:r w:rsidRPr="00EE31E6">
              <w:rPr>
                <w:rFonts w:ascii="Times New Roman" w:hAnsi="Times New Roman"/>
                <w:bCs/>
                <w:color w:val="000000" w:themeColor="text1"/>
                <w:sz w:val="22"/>
                <w:szCs w:val="22"/>
                <w:lang w:val="vi-VN"/>
              </w:rPr>
              <w:t>đảm bảo hay không đảm bảo</w:t>
            </w:r>
          </w:p>
          <w:p w14:paraId="2BFE8673" w14:textId="77777777" w:rsidR="00571350" w:rsidRPr="00EE31E6" w:rsidRDefault="00571350" w:rsidP="00571350">
            <w:pPr>
              <w:tabs>
                <w:tab w:val="left" w:pos="851"/>
                <w:tab w:val="right" w:pos="9356"/>
              </w:tabs>
              <w:ind w:hanging="2"/>
              <w:jc w:val="both"/>
              <w:rPr>
                <w:rFonts w:ascii="Times New Roman" w:hAnsi="Times New Roman"/>
                <w:b/>
                <w:bCs/>
                <w:color w:val="000000" w:themeColor="text1"/>
                <w:sz w:val="22"/>
                <w:szCs w:val="22"/>
                <w:lang w:val="vi-VN"/>
              </w:rPr>
            </w:pPr>
            <w:r w:rsidRPr="00EE31E6">
              <w:rPr>
                <w:rFonts w:ascii="Times New Roman" w:hAnsi="Times New Roman"/>
                <w:b/>
                <w:bCs/>
                <w:color w:val="000000" w:themeColor="text1"/>
                <w:sz w:val="22"/>
                <w:szCs w:val="22"/>
                <w:lang w:val="vi-VN"/>
              </w:rPr>
              <w:t xml:space="preserve">7.3. Danh mục bản vẽ: </w:t>
            </w:r>
            <w:r w:rsidRPr="00EE31E6">
              <w:rPr>
                <w:rFonts w:ascii="Times New Roman" w:hAnsi="Times New Roman"/>
                <w:i/>
                <w:iCs/>
                <w:color w:val="000000" w:themeColor="text1"/>
                <w:sz w:val="22"/>
                <w:szCs w:val="22"/>
                <w:lang w:val="vi-VN"/>
              </w:rPr>
              <w:t>Thống kê chi tiết danh mục bản vẽ thiết kế Chủ đầu tư gửi kèm</w:t>
            </w:r>
            <w:r w:rsidRPr="00EE31E6">
              <w:rPr>
                <w:rFonts w:ascii="Times New Roman" w:hAnsi="Times New Roman"/>
                <w:color w:val="000000" w:themeColor="text1"/>
                <w:sz w:val="22"/>
                <w:szCs w:val="22"/>
                <w:lang w:val="vi-VN"/>
              </w:rPr>
              <w:t>.</w:t>
            </w:r>
          </w:p>
          <w:p w14:paraId="5E78A352" w14:textId="77777777" w:rsidR="00571350" w:rsidRPr="00EE31E6" w:rsidRDefault="00571350" w:rsidP="00571350">
            <w:pPr>
              <w:tabs>
                <w:tab w:val="left" w:pos="851"/>
                <w:tab w:val="right" w:pos="9356"/>
              </w:tabs>
              <w:ind w:hanging="2"/>
              <w:jc w:val="both"/>
              <w:rPr>
                <w:rFonts w:ascii="Times New Roman" w:hAnsi="Times New Roman"/>
                <w:b/>
                <w:bCs/>
                <w:color w:val="000000" w:themeColor="text1"/>
                <w:sz w:val="22"/>
                <w:szCs w:val="22"/>
                <w:lang w:val="vi-VN"/>
              </w:rPr>
            </w:pPr>
            <w:r w:rsidRPr="00EE31E6">
              <w:rPr>
                <w:rFonts w:ascii="Times New Roman" w:hAnsi="Times New Roman"/>
                <w:color w:val="000000" w:themeColor="text1"/>
                <w:sz w:val="22"/>
                <w:szCs w:val="22"/>
                <w:lang w:val="vi-VN"/>
              </w:rPr>
              <w:t>- Thuyết minh: … quyển;</w:t>
            </w:r>
          </w:p>
          <w:p w14:paraId="551E6DCF" w14:textId="77777777" w:rsidR="00571350" w:rsidRPr="00EE31E6" w:rsidRDefault="00571350" w:rsidP="00571350">
            <w:pPr>
              <w:tabs>
                <w:tab w:val="left" w:pos="851"/>
                <w:tab w:val="right" w:pos="9356"/>
              </w:tabs>
              <w:ind w:hanging="2"/>
              <w:jc w:val="both"/>
              <w:rPr>
                <w:rFonts w:ascii="Times New Roman" w:hAnsi="Times New Roman"/>
                <w:b/>
                <w:bCs/>
                <w:color w:val="000000" w:themeColor="text1"/>
                <w:sz w:val="22"/>
                <w:szCs w:val="22"/>
                <w:lang w:val="vi-VN"/>
              </w:rPr>
            </w:pPr>
            <w:r w:rsidRPr="00EE31E6">
              <w:rPr>
                <w:rFonts w:ascii="Times New Roman" w:hAnsi="Times New Roman"/>
                <w:b/>
                <w:bCs/>
                <w:color w:val="000000" w:themeColor="text1"/>
                <w:sz w:val="22"/>
                <w:szCs w:val="22"/>
                <w:lang w:val="vi-VN"/>
              </w:rPr>
              <w:t xml:space="preserve">- </w:t>
            </w:r>
            <w:r w:rsidRPr="00EE31E6">
              <w:rPr>
                <w:rFonts w:ascii="Times New Roman" w:hAnsi="Times New Roman"/>
                <w:color w:val="000000" w:themeColor="text1"/>
                <w:sz w:val="22"/>
                <w:szCs w:val="22"/>
                <w:lang w:val="vi-VN"/>
              </w:rPr>
              <w:t>Bản vẽ kiến trúc: ……………………</w:t>
            </w:r>
          </w:p>
          <w:p w14:paraId="0B67830E" w14:textId="77777777" w:rsidR="00571350" w:rsidRPr="00EE31E6" w:rsidRDefault="00571350" w:rsidP="00571350">
            <w:pPr>
              <w:tabs>
                <w:tab w:val="left" w:pos="851"/>
                <w:tab w:val="right" w:pos="9356"/>
              </w:tabs>
              <w:ind w:hanging="2"/>
              <w:jc w:val="both"/>
              <w:rPr>
                <w:rFonts w:ascii="Times New Roman" w:hAnsi="Times New Roman"/>
                <w:b/>
                <w:bCs/>
                <w:color w:val="000000" w:themeColor="text1"/>
                <w:sz w:val="22"/>
                <w:szCs w:val="22"/>
                <w:lang w:val="vi-VN"/>
              </w:rPr>
            </w:pPr>
            <w:r w:rsidRPr="00EE31E6">
              <w:rPr>
                <w:rFonts w:ascii="Times New Roman" w:hAnsi="Times New Roman"/>
                <w:b/>
                <w:bCs/>
                <w:color w:val="000000" w:themeColor="text1"/>
                <w:sz w:val="22"/>
                <w:szCs w:val="22"/>
                <w:lang w:val="vi-VN"/>
              </w:rPr>
              <w:t xml:space="preserve">- </w:t>
            </w:r>
            <w:r w:rsidRPr="00EE31E6">
              <w:rPr>
                <w:rFonts w:ascii="Times New Roman" w:hAnsi="Times New Roman"/>
                <w:color w:val="000000" w:themeColor="text1"/>
                <w:sz w:val="22"/>
                <w:szCs w:val="22"/>
                <w:lang w:val="vi-VN"/>
              </w:rPr>
              <w:t>Bản vẽ báo cháy: ……………………</w:t>
            </w:r>
          </w:p>
          <w:p w14:paraId="1D1B764C" w14:textId="77777777" w:rsidR="00571350" w:rsidRPr="00EE31E6" w:rsidRDefault="00571350" w:rsidP="00571350">
            <w:pPr>
              <w:tabs>
                <w:tab w:val="left" w:pos="851"/>
                <w:tab w:val="right" w:pos="9356"/>
              </w:tabs>
              <w:ind w:hanging="2"/>
              <w:jc w:val="both"/>
              <w:rPr>
                <w:rFonts w:ascii="Times New Roman" w:hAnsi="Times New Roman"/>
                <w:b/>
                <w:bCs/>
                <w:color w:val="000000" w:themeColor="text1"/>
                <w:sz w:val="22"/>
                <w:szCs w:val="22"/>
                <w:lang w:val="vi-VN"/>
              </w:rPr>
            </w:pPr>
            <w:r w:rsidRPr="00EE31E6">
              <w:rPr>
                <w:rFonts w:ascii="Times New Roman" w:hAnsi="Times New Roman"/>
                <w:b/>
                <w:bCs/>
                <w:color w:val="000000" w:themeColor="text1"/>
                <w:sz w:val="22"/>
                <w:szCs w:val="22"/>
                <w:lang w:val="vi-VN"/>
              </w:rPr>
              <w:t xml:space="preserve">- </w:t>
            </w:r>
            <w:r w:rsidRPr="00EE31E6">
              <w:rPr>
                <w:rFonts w:ascii="Times New Roman" w:hAnsi="Times New Roman"/>
                <w:color w:val="000000" w:themeColor="text1"/>
                <w:sz w:val="22"/>
                <w:szCs w:val="22"/>
                <w:lang w:val="vi-VN"/>
              </w:rPr>
              <w:t>Bản vẽ chữa cháy, trang bị phương tiện chữa cháy ban đầu: ……………………</w:t>
            </w:r>
          </w:p>
          <w:p w14:paraId="4195FCA7" w14:textId="77777777" w:rsidR="00571350" w:rsidRPr="00EE31E6" w:rsidRDefault="00571350" w:rsidP="00571350">
            <w:pPr>
              <w:tabs>
                <w:tab w:val="left" w:pos="851"/>
                <w:tab w:val="right" w:pos="9356"/>
              </w:tabs>
              <w:ind w:hanging="2"/>
              <w:jc w:val="both"/>
              <w:rPr>
                <w:rFonts w:ascii="Times New Roman" w:hAnsi="Times New Roman"/>
                <w:b/>
                <w:bCs/>
                <w:color w:val="000000" w:themeColor="text1"/>
                <w:sz w:val="22"/>
                <w:szCs w:val="22"/>
                <w:lang w:val="vi-VN"/>
              </w:rPr>
            </w:pPr>
            <w:r w:rsidRPr="00EE31E6">
              <w:rPr>
                <w:rFonts w:ascii="Times New Roman" w:hAnsi="Times New Roman"/>
                <w:b/>
                <w:bCs/>
                <w:color w:val="000000" w:themeColor="text1"/>
                <w:sz w:val="22"/>
                <w:szCs w:val="22"/>
                <w:lang w:val="vi-VN"/>
              </w:rPr>
              <w:t xml:space="preserve">- </w:t>
            </w:r>
            <w:r w:rsidRPr="00EE31E6">
              <w:rPr>
                <w:rFonts w:ascii="Times New Roman" w:hAnsi="Times New Roman"/>
                <w:color w:val="000000" w:themeColor="text1"/>
                <w:sz w:val="22"/>
                <w:szCs w:val="22"/>
                <w:lang w:val="vi-VN"/>
              </w:rPr>
              <w:t>Bản vẽ đèn chiếu sáng sự cố, đèn chỉ dẫn thoát nạn: ……………………</w:t>
            </w:r>
          </w:p>
          <w:p w14:paraId="320A719A" w14:textId="77777777" w:rsidR="00571350" w:rsidRPr="00EE31E6" w:rsidRDefault="00571350" w:rsidP="00571350">
            <w:pPr>
              <w:tabs>
                <w:tab w:val="left" w:pos="851"/>
                <w:tab w:val="right" w:pos="9356"/>
              </w:tabs>
              <w:ind w:hanging="2"/>
              <w:jc w:val="both"/>
              <w:rPr>
                <w:rFonts w:ascii="Times New Roman" w:hAnsi="Times New Roman"/>
                <w:b/>
                <w:bCs/>
                <w:color w:val="000000" w:themeColor="text1"/>
                <w:sz w:val="22"/>
                <w:szCs w:val="22"/>
                <w:lang w:val="vi-VN"/>
              </w:rPr>
            </w:pPr>
            <w:r w:rsidRPr="00EE31E6">
              <w:rPr>
                <w:rFonts w:ascii="Times New Roman" w:hAnsi="Times New Roman"/>
                <w:b/>
                <w:bCs/>
                <w:color w:val="000000" w:themeColor="text1"/>
                <w:sz w:val="22"/>
                <w:szCs w:val="22"/>
                <w:lang w:val="vi-VN"/>
              </w:rPr>
              <w:t xml:space="preserve">- </w:t>
            </w:r>
            <w:r w:rsidRPr="00EE31E6">
              <w:rPr>
                <w:rFonts w:ascii="Times New Roman" w:hAnsi="Times New Roman"/>
                <w:color w:val="000000" w:themeColor="text1"/>
                <w:sz w:val="22"/>
                <w:szCs w:val="22"/>
                <w:lang w:val="vi-VN"/>
              </w:rPr>
              <w:t>Bản vẽ hệ thống chống tụ khói: ……………………</w:t>
            </w:r>
          </w:p>
          <w:p w14:paraId="55B5001A" w14:textId="77777777" w:rsidR="00571350" w:rsidRPr="00EE31E6" w:rsidRDefault="00571350" w:rsidP="00571350">
            <w:pPr>
              <w:tabs>
                <w:tab w:val="left" w:pos="851"/>
                <w:tab w:val="right" w:pos="9356"/>
              </w:tabs>
              <w:ind w:hanging="2"/>
              <w:jc w:val="both"/>
              <w:rPr>
                <w:rFonts w:ascii="Times New Roman" w:hAnsi="Times New Roman"/>
                <w:b/>
                <w:bCs/>
                <w:color w:val="000000" w:themeColor="text1"/>
                <w:sz w:val="22"/>
                <w:szCs w:val="22"/>
                <w:lang w:val="vi-VN"/>
              </w:rPr>
            </w:pPr>
            <w:r w:rsidRPr="00EE31E6">
              <w:rPr>
                <w:rFonts w:ascii="Times New Roman" w:hAnsi="Times New Roman"/>
                <w:b/>
                <w:bCs/>
                <w:color w:val="000000" w:themeColor="text1"/>
                <w:sz w:val="22"/>
                <w:szCs w:val="22"/>
                <w:lang w:val="vi-VN"/>
              </w:rPr>
              <w:t xml:space="preserve">- </w:t>
            </w:r>
            <w:r w:rsidRPr="00EE31E6">
              <w:rPr>
                <w:rFonts w:ascii="Times New Roman" w:hAnsi="Times New Roman"/>
                <w:color w:val="000000" w:themeColor="text1"/>
                <w:sz w:val="22"/>
                <w:szCs w:val="22"/>
                <w:lang w:val="vi-VN"/>
              </w:rPr>
              <w:t>Bản vẽ hệ thống điện: ……………………</w:t>
            </w:r>
          </w:p>
          <w:p w14:paraId="1BD1D983" w14:textId="77777777" w:rsidR="00571350" w:rsidRPr="00EE31E6" w:rsidRDefault="00571350" w:rsidP="00571350">
            <w:pPr>
              <w:tabs>
                <w:tab w:val="left" w:pos="851"/>
                <w:tab w:val="right" w:pos="9356"/>
              </w:tabs>
              <w:ind w:hanging="2"/>
              <w:jc w:val="both"/>
              <w:rPr>
                <w:rFonts w:ascii="Times New Roman" w:hAnsi="Times New Roman"/>
                <w:b/>
                <w:bCs/>
                <w:color w:val="000000" w:themeColor="text1"/>
                <w:sz w:val="22"/>
                <w:szCs w:val="22"/>
                <w:lang w:val="vi-VN"/>
              </w:rPr>
            </w:pPr>
            <w:r w:rsidRPr="00EE31E6">
              <w:rPr>
                <w:rFonts w:ascii="Times New Roman" w:hAnsi="Times New Roman"/>
                <w:b/>
                <w:bCs/>
                <w:color w:val="000000" w:themeColor="text1"/>
                <w:sz w:val="22"/>
                <w:szCs w:val="22"/>
                <w:lang w:val="vi-VN"/>
              </w:rPr>
              <w:t xml:space="preserve">- </w:t>
            </w:r>
            <w:r w:rsidRPr="00EE31E6">
              <w:rPr>
                <w:rFonts w:ascii="Times New Roman" w:hAnsi="Times New Roman"/>
                <w:color w:val="000000" w:themeColor="text1"/>
                <w:sz w:val="22"/>
                <w:szCs w:val="22"/>
                <w:lang w:val="vi-VN"/>
              </w:rPr>
              <w:t>Bản vẽ trang bị phương tiện chữa cháy cơ giới, dụng cụ phá dỡ thô sơ và dụng cụ chữa cháy thông thường: ……………………</w:t>
            </w:r>
          </w:p>
          <w:p w14:paraId="5C9237ED" w14:textId="77777777" w:rsidR="00571350" w:rsidRPr="00EE31E6" w:rsidRDefault="00571350" w:rsidP="00571350">
            <w:pPr>
              <w:tabs>
                <w:tab w:val="left" w:pos="851"/>
                <w:tab w:val="right" w:pos="9356"/>
              </w:tabs>
              <w:ind w:hanging="2"/>
              <w:jc w:val="both"/>
              <w:rPr>
                <w:rFonts w:ascii="Times New Roman" w:hAnsi="Times New Roman"/>
                <w:b/>
                <w:bCs/>
                <w:color w:val="000000" w:themeColor="text1"/>
                <w:sz w:val="22"/>
                <w:szCs w:val="22"/>
                <w:lang w:val="vi-VN"/>
              </w:rPr>
            </w:pPr>
            <w:r w:rsidRPr="00EE31E6">
              <w:rPr>
                <w:rFonts w:ascii="Times New Roman" w:hAnsi="Times New Roman"/>
                <w:b/>
                <w:bCs/>
                <w:color w:val="000000" w:themeColor="text1"/>
                <w:sz w:val="22"/>
                <w:szCs w:val="22"/>
                <w:lang w:val="vi-VN"/>
              </w:rPr>
              <w:t xml:space="preserve">Kết luận: </w:t>
            </w:r>
            <w:r w:rsidRPr="00EE31E6">
              <w:rPr>
                <w:rFonts w:ascii="Times New Roman" w:hAnsi="Times New Roman"/>
                <w:i/>
                <w:iCs/>
                <w:color w:val="000000" w:themeColor="text1"/>
                <w:sz w:val="22"/>
                <w:szCs w:val="22"/>
                <w:lang w:val="vi-VN"/>
              </w:rPr>
              <w:t>Đã bảo đảm đầy đủ để đối chiếu hay chưa. Trường hợp còn thiếu cần kiến nghị bổ sung bản vẽ thiết kế.</w:t>
            </w:r>
          </w:p>
          <w:p w14:paraId="707867EB" w14:textId="77777777" w:rsidR="00571350" w:rsidRPr="00EE31E6" w:rsidRDefault="00571350" w:rsidP="00571350">
            <w:pPr>
              <w:spacing w:line="340" w:lineRule="auto"/>
              <w:ind w:hanging="2"/>
              <w:jc w:val="both"/>
              <w:rPr>
                <w:rFonts w:ascii="Times New Roman" w:hAnsi="Times New Roman"/>
                <w:color w:val="000000" w:themeColor="text1"/>
                <w:sz w:val="22"/>
                <w:szCs w:val="22"/>
                <w:lang w:val="vi-VN"/>
              </w:rPr>
            </w:pPr>
            <w:r w:rsidRPr="00EE31E6">
              <w:rPr>
                <w:rFonts w:ascii="Times New Roman" w:hAnsi="Times New Roman"/>
                <w:b/>
                <w:color w:val="000000" w:themeColor="text1"/>
                <w:sz w:val="22"/>
                <w:szCs w:val="22"/>
                <w:lang w:val="vi-VN"/>
              </w:rPr>
              <w:lastRenderedPageBreak/>
              <w:t>8. Nội dung kiểm tra đối chiếu theo tiêu chuẩn quy định:</w:t>
            </w:r>
            <w:r w:rsidRPr="00EE31E6">
              <w:rPr>
                <w:rFonts w:ascii="Times New Roman" w:hAnsi="Times New Roman"/>
                <w:color w:val="000000" w:themeColor="text1"/>
                <w:sz w:val="22"/>
                <w:szCs w:val="22"/>
                <w:lang w:val="vi-VN"/>
              </w:rPr>
              <w:t xml:space="preserve"> </w:t>
            </w:r>
          </w:p>
          <w:p w14:paraId="0000000F" w14:textId="7CB56DEF" w:rsidR="000579BB" w:rsidRPr="00EE31E6" w:rsidRDefault="00014270" w:rsidP="00014270">
            <w:pPr>
              <w:ind w:hanging="2"/>
              <w:jc w:val="right"/>
              <w:rPr>
                <w:rFonts w:ascii="Times New Roman" w:hAnsi="Times New Roman"/>
                <w:b/>
                <w:bCs/>
                <w:iCs/>
                <w:position w:val="0"/>
                <w:sz w:val="22"/>
                <w:szCs w:val="22"/>
              </w:rPr>
            </w:pPr>
            <w:r w:rsidRPr="00EE31E6">
              <w:rPr>
                <w:rFonts w:ascii="Times New Roman" w:hAnsi="Times New Roman"/>
                <w:b/>
                <w:bCs/>
                <w:iCs/>
                <w:position w:val="0"/>
                <w:sz w:val="22"/>
                <w:szCs w:val="22"/>
              </w:rPr>
              <w:t>(Đạt: +; Kiến nghị: KN)</w:t>
            </w:r>
          </w:p>
        </w:tc>
        <w:tc>
          <w:tcPr>
            <w:tcW w:w="3374" w:type="dxa"/>
          </w:tcPr>
          <w:p w14:paraId="00000010" w14:textId="77777777" w:rsidR="000579BB" w:rsidRPr="00EE31E6" w:rsidRDefault="000579BB">
            <w:pPr>
              <w:tabs>
                <w:tab w:val="right" w:pos="8789"/>
              </w:tabs>
              <w:ind w:left="0" w:hanging="3"/>
              <w:jc w:val="center"/>
              <w:rPr>
                <w:rFonts w:ascii="Times New Roman" w:hAnsi="Times New Roman"/>
                <w:lang w:val="nl-NL"/>
              </w:rPr>
            </w:pPr>
          </w:p>
        </w:tc>
      </w:tr>
    </w:tbl>
    <w:p w14:paraId="00000011" w14:textId="77777777" w:rsidR="000579BB" w:rsidRPr="00EE31E6" w:rsidRDefault="000579BB">
      <w:pPr>
        <w:ind w:hanging="2"/>
        <w:rPr>
          <w:rFonts w:ascii="Times New Roman" w:hAnsi="Times New Roman"/>
          <w:sz w:val="20"/>
          <w:szCs w:val="20"/>
          <w:lang w:val="nl-NL"/>
        </w:rPr>
      </w:pPr>
    </w:p>
    <w:tbl>
      <w:tblPr>
        <w:tblStyle w:val="a1"/>
        <w:tblW w:w="15643" w:type="dxa"/>
        <w:tblInd w:w="-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0"/>
        <w:gridCol w:w="2120"/>
        <w:gridCol w:w="2410"/>
        <w:gridCol w:w="2502"/>
        <w:gridCol w:w="3876"/>
        <w:gridCol w:w="2694"/>
        <w:gridCol w:w="850"/>
        <w:gridCol w:w="401"/>
      </w:tblGrid>
      <w:tr w:rsidR="003A7D66" w:rsidRPr="00EE31E6" w14:paraId="49CE1AB5" w14:textId="77777777" w:rsidTr="00404DD6">
        <w:trPr>
          <w:gridAfter w:val="1"/>
          <w:wAfter w:w="401" w:type="dxa"/>
          <w:trHeight w:val="20"/>
        </w:trPr>
        <w:tc>
          <w:tcPr>
            <w:tcW w:w="790" w:type="dxa"/>
            <w:shd w:val="clear" w:color="auto" w:fill="BFBFBF"/>
          </w:tcPr>
          <w:p w14:paraId="00000012" w14:textId="77777777" w:rsidR="003A7D66" w:rsidRPr="00EE31E6" w:rsidRDefault="003A7D66">
            <w:pPr>
              <w:ind w:hanging="2"/>
              <w:jc w:val="center"/>
              <w:rPr>
                <w:rFonts w:ascii="Times New Roman" w:hAnsi="Times New Roman"/>
                <w:sz w:val="22"/>
                <w:szCs w:val="22"/>
              </w:rPr>
            </w:pPr>
            <w:r w:rsidRPr="00EE31E6">
              <w:rPr>
                <w:rFonts w:ascii="Times New Roman" w:hAnsi="Times New Roman"/>
                <w:b/>
                <w:sz w:val="22"/>
                <w:szCs w:val="22"/>
              </w:rPr>
              <w:t>TT</w:t>
            </w:r>
          </w:p>
        </w:tc>
        <w:tc>
          <w:tcPr>
            <w:tcW w:w="2120" w:type="dxa"/>
            <w:shd w:val="clear" w:color="auto" w:fill="BFBFBF"/>
          </w:tcPr>
          <w:p w14:paraId="00000014" w14:textId="77777777" w:rsidR="003A7D66" w:rsidRPr="00EE31E6" w:rsidRDefault="003A7D66">
            <w:pPr>
              <w:ind w:hanging="2"/>
              <w:jc w:val="center"/>
              <w:rPr>
                <w:rFonts w:ascii="Times New Roman" w:hAnsi="Times New Roman"/>
                <w:sz w:val="22"/>
                <w:szCs w:val="22"/>
              </w:rPr>
            </w:pPr>
            <w:r w:rsidRPr="00EE31E6">
              <w:rPr>
                <w:rFonts w:ascii="Times New Roman" w:hAnsi="Times New Roman"/>
                <w:b/>
                <w:sz w:val="22"/>
                <w:szCs w:val="22"/>
              </w:rPr>
              <w:t>Nội dung đối chiếu</w:t>
            </w:r>
          </w:p>
        </w:tc>
        <w:tc>
          <w:tcPr>
            <w:tcW w:w="2410" w:type="dxa"/>
            <w:shd w:val="clear" w:color="auto" w:fill="BFBFBF"/>
          </w:tcPr>
          <w:p w14:paraId="00000015" w14:textId="77777777" w:rsidR="003A7D66" w:rsidRPr="00EE31E6" w:rsidRDefault="003A7D66">
            <w:pPr>
              <w:ind w:hanging="2"/>
              <w:jc w:val="center"/>
              <w:rPr>
                <w:rFonts w:ascii="Times New Roman" w:hAnsi="Times New Roman"/>
                <w:sz w:val="22"/>
                <w:szCs w:val="22"/>
              </w:rPr>
            </w:pPr>
            <w:r w:rsidRPr="00EE31E6">
              <w:rPr>
                <w:rFonts w:ascii="Times New Roman" w:hAnsi="Times New Roman"/>
                <w:b/>
                <w:sz w:val="22"/>
                <w:szCs w:val="22"/>
              </w:rPr>
              <w:t>Thiết kế</w:t>
            </w:r>
          </w:p>
        </w:tc>
        <w:tc>
          <w:tcPr>
            <w:tcW w:w="6378" w:type="dxa"/>
            <w:gridSpan w:val="2"/>
            <w:shd w:val="clear" w:color="auto" w:fill="BFBFBF"/>
          </w:tcPr>
          <w:p w14:paraId="00000018" w14:textId="77777777" w:rsidR="003A7D66" w:rsidRPr="00EE31E6" w:rsidRDefault="003A7D66">
            <w:pPr>
              <w:ind w:hanging="2"/>
              <w:jc w:val="center"/>
              <w:rPr>
                <w:rFonts w:ascii="Times New Roman" w:hAnsi="Times New Roman"/>
                <w:sz w:val="22"/>
                <w:szCs w:val="22"/>
              </w:rPr>
            </w:pPr>
            <w:r w:rsidRPr="00EE31E6">
              <w:rPr>
                <w:rFonts w:ascii="Times New Roman" w:hAnsi="Times New Roman"/>
                <w:b/>
                <w:sz w:val="22"/>
                <w:szCs w:val="22"/>
              </w:rPr>
              <w:t>Tiêu chuẩn</w:t>
            </w:r>
          </w:p>
        </w:tc>
        <w:tc>
          <w:tcPr>
            <w:tcW w:w="2694" w:type="dxa"/>
            <w:shd w:val="clear" w:color="auto" w:fill="BFBFBF"/>
          </w:tcPr>
          <w:p w14:paraId="00000019" w14:textId="77777777" w:rsidR="003A7D66" w:rsidRPr="00EE31E6" w:rsidRDefault="003A7D66">
            <w:pPr>
              <w:ind w:hanging="2"/>
              <w:jc w:val="center"/>
              <w:rPr>
                <w:rFonts w:ascii="Times New Roman" w:hAnsi="Times New Roman"/>
                <w:sz w:val="22"/>
                <w:szCs w:val="22"/>
              </w:rPr>
            </w:pPr>
            <w:r w:rsidRPr="00EE31E6">
              <w:rPr>
                <w:rFonts w:ascii="Times New Roman" w:hAnsi="Times New Roman"/>
                <w:b/>
                <w:sz w:val="22"/>
                <w:szCs w:val="22"/>
              </w:rPr>
              <w:t>Điều khoản</w:t>
            </w:r>
          </w:p>
        </w:tc>
        <w:tc>
          <w:tcPr>
            <w:tcW w:w="850" w:type="dxa"/>
            <w:shd w:val="clear" w:color="auto" w:fill="BFBFBF"/>
          </w:tcPr>
          <w:p w14:paraId="0000001A" w14:textId="77777777" w:rsidR="003A7D66" w:rsidRPr="00EE31E6" w:rsidRDefault="003A7D66">
            <w:pPr>
              <w:ind w:hanging="2"/>
              <w:jc w:val="center"/>
              <w:rPr>
                <w:rFonts w:ascii="Times New Roman" w:hAnsi="Times New Roman"/>
                <w:sz w:val="22"/>
                <w:szCs w:val="22"/>
              </w:rPr>
            </w:pPr>
            <w:r w:rsidRPr="00EE31E6">
              <w:rPr>
                <w:rFonts w:ascii="Times New Roman" w:hAnsi="Times New Roman"/>
                <w:b/>
                <w:sz w:val="22"/>
                <w:szCs w:val="22"/>
              </w:rPr>
              <w:t>Kết luận</w:t>
            </w:r>
          </w:p>
        </w:tc>
      </w:tr>
      <w:tr w:rsidR="003A7D66" w:rsidRPr="00EE31E6" w14:paraId="02E37616" w14:textId="77777777" w:rsidTr="00404DD6">
        <w:trPr>
          <w:gridAfter w:val="1"/>
          <w:wAfter w:w="401" w:type="dxa"/>
          <w:trHeight w:val="20"/>
        </w:trPr>
        <w:tc>
          <w:tcPr>
            <w:tcW w:w="790" w:type="dxa"/>
            <w:vAlign w:val="center"/>
          </w:tcPr>
          <w:p w14:paraId="0000001C" w14:textId="77777777" w:rsidR="003A7D66" w:rsidRPr="00EE31E6" w:rsidRDefault="003A7D66">
            <w:pPr>
              <w:ind w:hanging="2"/>
              <w:jc w:val="center"/>
              <w:rPr>
                <w:rFonts w:ascii="Times New Roman" w:hAnsi="Times New Roman"/>
                <w:sz w:val="22"/>
                <w:szCs w:val="22"/>
              </w:rPr>
            </w:pPr>
            <w:r w:rsidRPr="00EE31E6">
              <w:rPr>
                <w:rFonts w:ascii="Times New Roman" w:hAnsi="Times New Roman"/>
                <w:b/>
                <w:sz w:val="22"/>
                <w:szCs w:val="22"/>
              </w:rPr>
              <w:t>1</w:t>
            </w:r>
          </w:p>
        </w:tc>
        <w:tc>
          <w:tcPr>
            <w:tcW w:w="2120" w:type="dxa"/>
            <w:vAlign w:val="center"/>
          </w:tcPr>
          <w:p w14:paraId="0000001E" w14:textId="77777777" w:rsidR="003A7D66" w:rsidRPr="00EE31E6" w:rsidRDefault="003A7D66">
            <w:pPr>
              <w:ind w:hanging="2"/>
              <w:rPr>
                <w:rFonts w:ascii="Times New Roman" w:hAnsi="Times New Roman"/>
                <w:sz w:val="22"/>
                <w:szCs w:val="22"/>
              </w:rPr>
            </w:pPr>
            <w:r w:rsidRPr="00EE31E6">
              <w:rPr>
                <w:rFonts w:ascii="Times New Roman" w:hAnsi="Times New Roman"/>
                <w:b/>
                <w:sz w:val="22"/>
                <w:szCs w:val="22"/>
              </w:rPr>
              <w:t>Quy mô</w:t>
            </w:r>
          </w:p>
        </w:tc>
        <w:tc>
          <w:tcPr>
            <w:tcW w:w="2410" w:type="dxa"/>
            <w:vAlign w:val="center"/>
          </w:tcPr>
          <w:p w14:paraId="0000001F" w14:textId="77777777" w:rsidR="003A7D66" w:rsidRPr="00EE31E6" w:rsidRDefault="003A7D66">
            <w:pPr>
              <w:ind w:hanging="2"/>
              <w:jc w:val="center"/>
              <w:rPr>
                <w:rFonts w:ascii="Times New Roman" w:hAnsi="Times New Roman"/>
                <w:sz w:val="22"/>
                <w:szCs w:val="22"/>
              </w:rPr>
            </w:pPr>
          </w:p>
        </w:tc>
        <w:tc>
          <w:tcPr>
            <w:tcW w:w="6378" w:type="dxa"/>
            <w:gridSpan w:val="2"/>
            <w:vAlign w:val="center"/>
          </w:tcPr>
          <w:p w14:paraId="00000022" w14:textId="77777777" w:rsidR="003A7D66" w:rsidRPr="00EE31E6" w:rsidRDefault="003A7D66">
            <w:pPr>
              <w:ind w:hanging="2"/>
              <w:jc w:val="both"/>
              <w:rPr>
                <w:rFonts w:ascii="Times New Roman" w:hAnsi="Times New Roman"/>
                <w:sz w:val="22"/>
                <w:szCs w:val="22"/>
              </w:rPr>
            </w:pPr>
            <w:r w:rsidRPr="00EE31E6">
              <w:rPr>
                <w:rFonts w:ascii="Times New Roman" w:hAnsi="Times New Roman"/>
                <w:sz w:val="22"/>
                <w:szCs w:val="22"/>
              </w:rPr>
              <w:t xml:space="preserve">Cửa hàng khí dầu mỏ hóa lỏng có tổng khối lượng khí tồn chứa từ 200kg trở lên </w:t>
            </w:r>
          </w:p>
        </w:tc>
        <w:tc>
          <w:tcPr>
            <w:tcW w:w="2694" w:type="dxa"/>
            <w:vAlign w:val="center"/>
          </w:tcPr>
          <w:p w14:paraId="00000023" w14:textId="77777777" w:rsidR="003A7D66" w:rsidRPr="00EE31E6" w:rsidRDefault="003A7D66">
            <w:pPr>
              <w:ind w:hanging="2"/>
              <w:jc w:val="center"/>
              <w:rPr>
                <w:rFonts w:ascii="Times New Roman" w:hAnsi="Times New Roman"/>
                <w:sz w:val="22"/>
                <w:szCs w:val="22"/>
              </w:rPr>
            </w:pPr>
            <w:r w:rsidRPr="00EE31E6">
              <w:rPr>
                <w:rFonts w:ascii="Times New Roman" w:hAnsi="Times New Roman"/>
                <w:sz w:val="22"/>
                <w:szCs w:val="22"/>
              </w:rPr>
              <w:t>Phụ lục V Nghị định 136/2020/NĐ-CP</w:t>
            </w:r>
          </w:p>
        </w:tc>
        <w:tc>
          <w:tcPr>
            <w:tcW w:w="850" w:type="dxa"/>
            <w:vAlign w:val="center"/>
          </w:tcPr>
          <w:p w14:paraId="00000024" w14:textId="77777777" w:rsidR="003A7D66" w:rsidRPr="00EE31E6" w:rsidRDefault="003A7D66">
            <w:pPr>
              <w:ind w:hanging="2"/>
              <w:jc w:val="center"/>
              <w:rPr>
                <w:rFonts w:ascii="Times New Roman" w:hAnsi="Times New Roman"/>
                <w:sz w:val="22"/>
                <w:szCs w:val="22"/>
              </w:rPr>
            </w:pPr>
            <w:r w:rsidRPr="00EE31E6">
              <w:rPr>
                <w:rFonts w:ascii="Times New Roman" w:hAnsi="Times New Roman"/>
                <w:sz w:val="22"/>
                <w:szCs w:val="22"/>
              </w:rPr>
              <w:t>Phải Thẩm duyệt về PCCC</w:t>
            </w:r>
          </w:p>
        </w:tc>
      </w:tr>
      <w:tr w:rsidR="003A7D66" w:rsidRPr="00EE31E6" w14:paraId="6B35E5C8" w14:textId="77777777" w:rsidTr="00404DD6">
        <w:trPr>
          <w:gridAfter w:val="1"/>
          <w:wAfter w:w="401" w:type="dxa"/>
          <w:trHeight w:val="20"/>
        </w:trPr>
        <w:tc>
          <w:tcPr>
            <w:tcW w:w="790" w:type="dxa"/>
            <w:vAlign w:val="center"/>
          </w:tcPr>
          <w:p w14:paraId="00000026" w14:textId="77777777" w:rsidR="003A7D66" w:rsidRPr="00EE31E6" w:rsidRDefault="003A7D66">
            <w:pPr>
              <w:ind w:hanging="2"/>
              <w:jc w:val="center"/>
              <w:rPr>
                <w:rFonts w:ascii="Times New Roman" w:hAnsi="Times New Roman"/>
                <w:sz w:val="22"/>
                <w:szCs w:val="22"/>
              </w:rPr>
            </w:pPr>
            <w:r w:rsidRPr="00EE31E6">
              <w:rPr>
                <w:rFonts w:ascii="Times New Roman" w:hAnsi="Times New Roman"/>
                <w:b/>
                <w:sz w:val="22"/>
                <w:szCs w:val="22"/>
              </w:rPr>
              <w:t>2</w:t>
            </w:r>
          </w:p>
        </w:tc>
        <w:tc>
          <w:tcPr>
            <w:tcW w:w="2120" w:type="dxa"/>
            <w:vAlign w:val="center"/>
          </w:tcPr>
          <w:p w14:paraId="00000028" w14:textId="77777777" w:rsidR="003A7D66" w:rsidRPr="00EE31E6" w:rsidRDefault="003A7D66">
            <w:pPr>
              <w:ind w:hanging="2"/>
              <w:rPr>
                <w:rFonts w:ascii="Times New Roman" w:hAnsi="Times New Roman"/>
                <w:sz w:val="22"/>
                <w:szCs w:val="22"/>
              </w:rPr>
            </w:pPr>
            <w:r w:rsidRPr="00EE31E6">
              <w:rPr>
                <w:rFonts w:ascii="Times New Roman" w:hAnsi="Times New Roman"/>
                <w:b/>
                <w:sz w:val="22"/>
                <w:szCs w:val="22"/>
              </w:rPr>
              <w:t>Phân nhóm nhà dựa trên tính nguy hiểm cháy theo công năng</w:t>
            </w:r>
          </w:p>
        </w:tc>
        <w:tc>
          <w:tcPr>
            <w:tcW w:w="2410" w:type="dxa"/>
            <w:vAlign w:val="center"/>
          </w:tcPr>
          <w:p w14:paraId="00000029" w14:textId="77777777" w:rsidR="003A7D66" w:rsidRPr="00EE31E6" w:rsidRDefault="003A7D66">
            <w:pPr>
              <w:ind w:hanging="2"/>
              <w:jc w:val="center"/>
              <w:rPr>
                <w:rFonts w:ascii="Times New Roman" w:hAnsi="Times New Roman"/>
                <w:sz w:val="22"/>
                <w:szCs w:val="22"/>
              </w:rPr>
            </w:pPr>
            <w:r w:rsidRPr="00EE31E6">
              <w:rPr>
                <w:rFonts w:ascii="Times New Roman" w:hAnsi="Times New Roman"/>
                <w:sz w:val="22"/>
                <w:szCs w:val="22"/>
              </w:rPr>
              <w:t>Cửa hàng kinh doanh gas</w:t>
            </w:r>
          </w:p>
        </w:tc>
        <w:tc>
          <w:tcPr>
            <w:tcW w:w="6378" w:type="dxa"/>
            <w:gridSpan w:val="2"/>
            <w:vAlign w:val="center"/>
          </w:tcPr>
          <w:p w14:paraId="0000002C" w14:textId="77777777" w:rsidR="003A7D66" w:rsidRPr="00EE31E6" w:rsidRDefault="003A7D66">
            <w:pPr>
              <w:ind w:hanging="2"/>
              <w:jc w:val="center"/>
              <w:rPr>
                <w:rFonts w:ascii="Times New Roman" w:hAnsi="Times New Roman"/>
                <w:sz w:val="22"/>
                <w:szCs w:val="22"/>
              </w:rPr>
            </w:pPr>
            <w:r w:rsidRPr="00EE31E6">
              <w:rPr>
                <w:rFonts w:ascii="Times New Roman" w:hAnsi="Times New Roman"/>
                <w:sz w:val="22"/>
                <w:szCs w:val="22"/>
              </w:rPr>
              <w:t>Cửa hàng kinh doanh thuộc nhóm F3.1</w:t>
            </w:r>
          </w:p>
        </w:tc>
        <w:tc>
          <w:tcPr>
            <w:tcW w:w="2694" w:type="dxa"/>
            <w:vAlign w:val="center"/>
          </w:tcPr>
          <w:p w14:paraId="0000002D" w14:textId="77777777" w:rsidR="003A7D66" w:rsidRPr="00EE31E6" w:rsidRDefault="003A7D66">
            <w:pPr>
              <w:ind w:hanging="2"/>
              <w:jc w:val="center"/>
              <w:rPr>
                <w:rFonts w:ascii="Times New Roman" w:hAnsi="Times New Roman"/>
                <w:sz w:val="22"/>
                <w:szCs w:val="22"/>
              </w:rPr>
            </w:pPr>
            <w:r w:rsidRPr="00EE31E6">
              <w:rPr>
                <w:rFonts w:ascii="Times New Roman" w:hAnsi="Times New Roman"/>
                <w:sz w:val="22"/>
                <w:szCs w:val="22"/>
              </w:rPr>
              <w:t>Bảng 6</w:t>
            </w:r>
          </w:p>
          <w:p w14:paraId="0000002E" w14:textId="5662BA20" w:rsidR="003A7D66" w:rsidRPr="00EE31E6" w:rsidRDefault="003A7D66">
            <w:pPr>
              <w:ind w:hanging="2"/>
              <w:jc w:val="center"/>
              <w:rPr>
                <w:rFonts w:ascii="Times New Roman" w:hAnsi="Times New Roman"/>
                <w:sz w:val="22"/>
                <w:szCs w:val="22"/>
              </w:rPr>
            </w:pPr>
            <w:r w:rsidRPr="00EE31E6">
              <w:rPr>
                <w:rFonts w:ascii="Times New Roman" w:hAnsi="Times New Roman"/>
                <w:sz w:val="22"/>
                <w:szCs w:val="22"/>
              </w:rPr>
              <w:t>QCVN 06:202</w:t>
            </w:r>
            <w:r w:rsidR="007E3A5D" w:rsidRPr="00EE31E6">
              <w:rPr>
                <w:rFonts w:ascii="Times New Roman" w:hAnsi="Times New Roman"/>
                <w:sz w:val="22"/>
                <w:szCs w:val="22"/>
              </w:rPr>
              <w:t>2</w:t>
            </w:r>
          </w:p>
        </w:tc>
        <w:tc>
          <w:tcPr>
            <w:tcW w:w="850" w:type="dxa"/>
            <w:vAlign w:val="center"/>
          </w:tcPr>
          <w:p w14:paraId="0000002F" w14:textId="77777777" w:rsidR="003A7D66" w:rsidRPr="00EE31E6" w:rsidRDefault="003A7D66">
            <w:pPr>
              <w:ind w:hanging="2"/>
              <w:jc w:val="center"/>
              <w:rPr>
                <w:rFonts w:ascii="Times New Roman" w:hAnsi="Times New Roman"/>
                <w:sz w:val="22"/>
                <w:szCs w:val="22"/>
              </w:rPr>
            </w:pPr>
            <w:r w:rsidRPr="00EE31E6">
              <w:rPr>
                <w:rFonts w:ascii="Times New Roman" w:hAnsi="Times New Roman"/>
                <w:sz w:val="22"/>
                <w:szCs w:val="22"/>
              </w:rPr>
              <w:t>F3.1</w:t>
            </w:r>
          </w:p>
        </w:tc>
      </w:tr>
      <w:tr w:rsidR="003A7D66" w:rsidRPr="00EE31E6" w14:paraId="0DBD27EB" w14:textId="77777777" w:rsidTr="00404DD6">
        <w:trPr>
          <w:gridAfter w:val="1"/>
          <w:wAfter w:w="401" w:type="dxa"/>
          <w:trHeight w:val="20"/>
        </w:trPr>
        <w:tc>
          <w:tcPr>
            <w:tcW w:w="790" w:type="dxa"/>
            <w:vAlign w:val="center"/>
          </w:tcPr>
          <w:p w14:paraId="00000031" w14:textId="77777777" w:rsidR="003A7D66" w:rsidRPr="00EE31E6" w:rsidRDefault="003A7D66">
            <w:pPr>
              <w:ind w:hanging="2"/>
              <w:jc w:val="center"/>
              <w:rPr>
                <w:rFonts w:ascii="Times New Roman" w:hAnsi="Times New Roman"/>
                <w:sz w:val="22"/>
                <w:szCs w:val="22"/>
              </w:rPr>
            </w:pPr>
            <w:r w:rsidRPr="00EE31E6">
              <w:rPr>
                <w:rFonts w:ascii="Times New Roman" w:hAnsi="Times New Roman"/>
                <w:b/>
                <w:sz w:val="22"/>
                <w:szCs w:val="22"/>
              </w:rPr>
              <w:t>3</w:t>
            </w:r>
          </w:p>
        </w:tc>
        <w:tc>
          <w:tcPr>
            <w:tcW w:w="2120" w:type="dxa"/>
            <w:vAlign w:val="center"/>
          </w:tcPr>
          <w:p w14:paraId="00000033" w14:textId="77777777" w:rsidR="003A7D66" w:rsidRPr="00EE31E6" w:rsidRDefault="003A7D66">
            <w:pPr>
              <w:ind w:hanging="2"/>
              <w:rPr>
                <w:rFonts w:ascii="Times New Roman" w:hAnsi="Times New Roman"/>
                <w:sz w:val="22"/>
                <w:szCs w:val="22"/>
              </w:rPr>
            </w:pPr>
            <w:r w:rsidRPr="00EE31E6">
              <w:rPr>
                <w:rFonts w:ascii="Times New Roman" w:hAnsi="Times New Roman"/>
                <w:b/>
                <w:sz w:val="22"/>
                <w:szCs w:val="22"/>
              </w:rPr>
              <w:t>Việc sang chiết nạp chai LPG tại cửa hàng</w:t>
            </w:r>
          </w:p>
        </w:tc>
        <w:tc>
          <w:tcPr>
            <w:tcW w:w="2410" w:type="dxa"/>
            <w:vAlign w:val="center"/>
          </w:tcPr>
          <w:p w14:paraId="00000034" w14:textId="77777777" w:rsidR="003A7D66" w:rsidRPr="00EE31E6" w:rsidRDefault="003A7D66">
            <w:pPr>
              <w:ind w:hanging="2"/>
              <w:jc w:val="center"/>
              <w:rPr>
                <w:rFonts w:ascii="Times New Roman" w:hAnsi="Times New Roman"/>
                <w:sz w:val="22"/>
                <w:szCs w:val="22"/>
              </w:rPr>
            </w:pPr>
            <w:r w:rsidRPr="00EE31E6">
              <w:rPr>
                <w:rFonts w:ascii="Times New Roman" w:hAnsi="Times New Roman"/>
                <w:sz w:val="22"/>
                <w:szCs w:val="22"/>
              </w:rPr>
              <w:t>Không có sang chiết nạp</w:t>
            </w:r>
          </w:p>
        </w:tc>
        <w:tc>
          <w:tcPr>
            <w:tcW w:w="6378" w:type="dxa"/>
            <w:gridSpan w:val="2"/>
            <w:vAlign w:val="center"/>
          </w:tcPr>
          <w:p w14:paraId="00000037" w14:textId="77777777" w:rsidR="003A7D66" w:rsidRPr="00EE31E6" w:rsidRDefault="003A7D66">
            <w:pPr>
              <w:ind w:hanging="2"/>
              <w:rPr>
                <w:rFonts w:ascii="Times New Roman" w:hAnsi="Times New Roman"/>
                <w:sz w:val="22"/>
                <w:szCs w:val="22"/>
              </w:rPr>
            </w:pPr>
            <w:r w:rsidRPr="00EE31E6">
              <w:rPr>
                <w:rFonts w:ascii="Times New Roman" w:hAnsi="Times New Roman"/>
                <w:sz w:val="22"/>
                <w:szCs w:val="22"/>
              </w:rPr>
              <w:t>Cấm mọi hình thức sang chiết nạp chai LPG tại cửa hàng</w:t>
            </w:r>
          </w:p>
        </w:tc>
        <w:tc>
          <w:tcPr>
            <w:tcW w:w="2694" w:type="dxa"/>
            <w:vAlign w:val="center"/>
          </w:tcPr>
          <w:p w14:paraId="00000038" w14:textId="77777777" w:rsidR="003A7D66" w:rsidRPr="00EE31E6" w:rsidRDefault="003A7D66">
            <w:pPr>
              <w:ind w:hanging="2"/>
              <w:jc w:val="center"/>
              <w:rPr>
                <w:rFonts w:ascii="Times New Roman" w:hAnsi="Times New Roman"/>
                <w:sz w:val="22"/>
                <w:szCs w:val="22"/>
              </w:rPr>
            </w:pPr>
            <w:r w:rsidRPr="00EE31E6">
              <w:rPr>
                <w:rFonts w:ascii="Times New Roman" w:hAnsi="Times New Roman"/>
                <w:sz w:val="22"/>
                <w:szCs w:val="22"/>
              </w:rPr>
              <w:t>Điều 7.7</w:t>
            </w:r>
          </w:p>
          <w:p w14:paraId="00000039" w14:textId="1E5ADF6B" w:rsidR="003A7D66" w:rsidRPr="00EE31E6" w:rsidRDefault="0092454F">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03A" w14:textId="77777777" w:rsidR="003A7D66" w:rsidRPr="00EE31E6" w:rsidRDefault="003A7D66">
            <w:pPr>
              <w:ind w:hanging="2"/>
              <w:jc w:val="center"/>
              <w:rPr>
                <w:rFonts w:ascii="Times New Roman" w:hAnsi="Times New Roman"/>
                <w:sz w:val="22"/>
                <w:szCs w:val="22"/>
              </w:rPr>
            </w:pPr>
          </w:p>
        </w:tc>
      </w:tr>
      <w:tr w:rsidR="003A7D66" w:rsidRPr="00EE31E6" w14:paraId="2CB108F6" w14:textId="77777777" w:rsidTr="00404DD6">
        <w:trPr>
          <w:gridAfter w:val="1"/>
          <w:wAfter w:w="401" w:type="dxa"/>
          <w:trHeight w:val="20"/>
        </w:trPr>
        <w:tc>
          <w:tcPr>
            <w:tcW w:w="790" w:type="dxa"/>
            <w:vAlign w:val="center"/>
          </w:tcPr>
          <w:p w14:paraId="0000003C" w14:textId="77777777" w:rsidR="003A7D66" w:rsidRPr="00EE31E6" w:rsidRDefault="003A7D66">
            <w:pPr>
              <w:ind w:hanging="2"/>
              <w:jc w:val="center"/>
              <w:rPr>
                <w:rFonts w:ascii="Times New Roman" w:hAnsi="Times New Roman"/>
                <w:sz w:val="22"/>
                <w:szCs w:val="22"/>
              </w:rPr>
            </w:pPr>
            <w:r w:rsidRPr="00EE31E6">
              <w:rPr>
                <w:rFonts w:ascii="Times New Roman" w:hAnsi="Times New Roman"/>
                <w:b/>
                <w:sz w:val="22"/>
                <w:szCs w:val="22"/>
              </w:rPr>
              <w:t>4</w:t>
            </w:r>
          </w:p>
        </w:tc>
        <w:tc>
          <w:tcPr>
            <w:tcW w:w="2120" w:type="dxa"/>
            <w:vAlign w:val="center"/>
          </w:tcPr>
          <w:p w14:paraId="0000003E" w14:textId="77777777" w:rsidR="003A7D66" w:rsidRPr="00EE31E6" w:rsidRDefault="003A7D66">
            <w:pPr>
              <w:ind w:hanging="2"/>
              <w:rPr>
                <w:rFonts w:ascii="Times New Roman" w:hAnsi="Times New Roman"/>
                <w:sz w:val="22"/>
                <w:szCs w:val="22"/>
              </w:rPr>
            </w:pPr>
            <w:r w:rsidRPr="00EE31E6">
              <w:rPr>
                <w:rFonts w:ascii="Times New Roman" w:hAnsi="Times New Roman"/>
                <w:b/>
                <w:sz w:val="22"/>
                <w:szCs w:val="22"/>
              </w:rPr>
              <w:t>Dung tích chai chứa khí</w:t>
            </w:r>
          </w:p>
        </w:tc>
        <w:tc>
          <w:tcPr>
            <w:tcW w:w="2410" w:type="dxa"/>
            <w:vAlign w:val="center"/>
          </w:tcPr>
          <w:p w14:paraId="0000003F" w14:textId="77777777" w:rsidR="003A7D66" w:rsidRPr="00EE31E6" w:rsidRDefault="003A7D66">
            <w:pPr>
              <w:ind w:hanging="2"/>
              <w:jc w:val="center"/>
              <w:rPr>
                <w:rFonts w:ascii="Times New Roman" w:hAnsi="Times New Roman"/>
                <w:sz w:val="22"/>
                <w:szCs w:val="22"/>
              </w:rPr>
            </w:pPr>
          </w:p>
        </w:tc>
        <w:tc>
          <w:tcPr>
            <w:tcW w:w="6378" w:type="dxa"/>
            <w:gridSpan w:val="2"/>
            <w:vAlign w:val="center"/>
          </w:tcPr>
          <w:p w14:paraId="00000042" w14:textId="77777777" w:rsidR="003A7D66" w:rsidRPr="00EE31E6" w:rsidRDefault="003A7D66">
            <w:pPr>
              <w:ind w:hanging="2"/>
              <w:jc w:val="center"/>
              <w:rPr>
                <w:rFonts w:ascii="Times New Roman" w:hAnsi="Times New Roman"/>
                <w:sz w:val="22"/>
                <w:szCs w:val="22"/>
              </w:rPr>
            </w:pPr>
            <w:r w:rsidRPr="00EE31E6">
              <w:rPr>
                <w:rFonts w:ascii="Times New Roman" w:hAnsi="Times New Roman"/>
                <w:sz w:val="22"/>
                <w:szCs w:val="22"/>
              </w:rPr>
              <w:t>Đến 150 lit</w:t>
            </w:r>
          </w:p>
        </w:tc>
        <w:tc>
          <w:tcPr>
            <w:tcW w:w="2694" w:type="dxa"/>
            <w:vAlign w:val="center"/>
          </w:tcPr>
          <w:p w14:paraId="00000043" w14:textId="77777777" w:rsidR="003A7D66" w:rsidRPr="00EE31E6" w:rsidRDefault="003A7D66">
            <w:pPr>
              <w:ind w:hanging="2"/>
              <w:jc w:val="center"/>
              <w:rPr>
                <w:rFonts w:ascii="Times New Roman" w:hAnsi="Times New Roman"/>
                <w:sz w:val="22"/>
                <w:szCs w:val="22"/>
              </w:rPr>
            </w:pPr>
            <w:r w:rsidRPr="00EE31E6">
              <w:rPr>
                <w:rFonts w:ascii="Times New Roman" w:hAnsi="Times New Roman"/>
                <w:sz w:val="22"/>
                <w:szCs w:val="22"/>
              </w:rPr>
              <w:t>Điều 1.1</w:t>
            </w:r>
          </w:p>
          <w:p w14:paraId="00000044" w14:textId="06DE7A74" w:rsidR="003A7D66" w:rsidRPr="00EE31E6" w:rsidRDefault="0092454F">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045" w14:textId="77777777" w:rsidR="003A7D66" w:rsidRPr="00EE31E6" w:rsidRDefault="003A7D66">
            <w:pPr>
              <w:ind w:hanging="2"/>
              <w:jc w:val="center"/>
              <w:rPr>
                <w:rFonts w:ascii="Times New Roman" w:hAnsi="Times New Roman"/>
                <w:sz w:val="22"/>
                <w:szCs w:val="22"/>
              </w:rPr>
            </w:pPr>
          </w:p>
        </w:tc>
      </w:tr>
      <w:tr w:rsidR="003A7D66" w:rsidRPr="00EE31E6" w14:paraId="1EB18DC0" w14:textId="77777777" w:rsidTr="00404DD6">
        <w:trPr>
          <w:gridAfter w:val="1"/>
          <w:wAfter w:w="401" w:type="dxa"/>
          <w:trHeight w:val="20"/>
        </w:trPr>
        <w:tc>
          <w:tcPr>
            <w:tcW w:w="790" w:type="dxa"/>
            <w:vAlign w:val="center"/>
          </w:tcPr>
          <w:p w14:paraId="00000047" w14:textId="77777777" w:rsidR="003A7D66" w:rsidRPr="00EE31E6" w:rsidRDefault="003A7D66">
            <w:pPr>
              <w:ind w:hanging="2"/>
              <w:jc w:val="center"/>
              <w:rPr>
                <w:rFonts w:ascii="Times New Roman" w:hAnsi="Times New Roman"/>
                <w:sz w:val="22"/>
                <w:szCs w:val="22"/>
              </w:rPr>
            </w:pPr>
            <w:r w:rsidRPr="00EE31E6">
              <w:rPr>
                <w:rFonts w:ascii="Times New Roman" w:hAnsi="Times New Roman"/>
                <w:b/>
                <w:sz w:val="22"/>
                <w:szCs w:val="22"/>
              </w:rPr>
              <w:t>5</w:t>
            </w:r>
          </w:p>
        </w:tc>
        <w:tc>
          <w:tcPr>
            <w:tcW w:w="2120" w:type="dxa"/>
            <w:vAlign w:val="center"/>
          </w:tcPr>
          <w:p w14:paraId="00000049" w14:textId="38C9136D" w:rsidR="003A7D66" w:rsidRPr="00EE31E6" w:rsidRDefault="003A7D66">
            <w:pPr>
              <w:ind w:hanging="2"/>
              <w:rPr>
                <w:rFonts w:ascii="Times New Roman" w:hAnsi="Times New Roman"/>
                <w:sz w:val="22"/>
                <w:szCs w:val="22"/>
              </w:rPr>
            </w:pPr>
            <w:r w:rsidRPr="00EE31E6">
              <w:rPr>
                <w:rFonts w:ascii="Times New Roman" w:hAnsi="Times New Roman"/>
                <w:sz w:val="22"/>
                <w:szCs w:val="22"/>
              </w:rPr>
              <w:t>Giao thông phục vụ cho chữa cháy</w:t>
            </w:r>
          </w:p>
        </w:tc>
        <w:tc>
          <w:tcPr>
            <w:tcW w:w="2410" w:type="dxa"/>
            <w:vAlign w:val="center"/>
          </w:tcPr>
          <w:p w14:paraId="0000004A" w14:textId="77777777" w:rsidR="003A7D66" w:rsidRPr="00EE31E6" w:rsidRDefault="003A7D66">
            <w:pPr>
              <w:ind w:hanging="2"/>
              <w:jc w:val="center"/>
              <w:rPr>
                <w:rFonts w:ascii="Times New Roman" w:hAnsi="Times New Roman"/>
                <w:sz w:val="22"/>
                <w:szCs w:val="22"/>
              </w:rPr>
            </w:pPr>
          </w:p>
        </w:tc>
        <w:tc>
          <w:tcPr>
            <w:tcW w:w="6378" w:type="dxa"/>
            <w:gridSpan w:val="2"/>
            <w:vAlign w:val="center"/>
          </w:tcPr>
          <w:p w14:paraId="0000004D" w14:textId="1E3EB96B" w:rsidR="003A7D66" w:rsidRPr="00EE31E6" w:rsidRDefault="003A7D66">
            <w:pPr>
              <w:ind w:hanging="2"/>
              <w:rPr>
                <w:rFonts w:ascii="Times New Roman" w:hAnsi="Times New Roman"/>
                <w:sz w:val="22"/>
                <w:szCs w:val="22"/>
              </w:rPr>
            </w:pPr>
          </w:p>
        </w:tc>
        <w:tc>
          <w:tcPr>
            <w:tcW w:w="2694" w:type="dxa"/>
            <w:vAlign w:val="center"/>
          </w:tcPr>
          <w:p w14:paraId="0000004F" w14:textId="42ADBD2A" w:rsidR="003A7D66" w:rsidRPr="00EE31E6" w:rsidRDefault="003A7D66">
            <w:pPr>
              <w:ind w:hanging="2"/>
              <w:jc w:val="center"/>
              <w:rPr>
                <w:rFonts w:ascii="Times New Roman" w:hAnsi="Times New Roman"/>
                <w:sz w:val="22"/>
                <w:szCs w:val="22"/>
              </w:rPr>
            </w:pPr>
          </w:p>
        </w:tc>
        <w:tc>
          <w:tcPr>
            <w:tcW w:w="850" w:type="dxa"/>
          </w:tcPr>
          <w:p w14:paraId="00000050" w14:textId="77777777" w:rsidR="003A7D66" w:rsidRPr="00EE31E6" w:rsidRDefault="003A7D66">
            <w:pPr>
              <w:ind w:hanging="2"/>
              <w:jc w:val="center"/>
              <w:rPr>
                <w:rFonts w:ascii="Times New Roman" w:hAnsi="Times New Roman"/>
                <w:sz w:val="22"/>
                <w:szCs w:val="22"/>
              </w:rPr>
            </w:pPr>
          </w:p>
        </w:tc>
      </w:tr>
      <w:tr w:rsidR="00423DAA" w:rsidRPr="00EE31E6" w14:paraId="17D816DA" w14:textId="77777777" w:rsidTr="00404DD6">
        <w:trPr>
          <w:gridAfter w:val="1"/>
          <w:wAfter w:w="401" w:type="dxa"/>
          <w:trHeight w:val="20"/>
        </w:trPr>
        <w:tc>
          <w:tcPr>
            <w:tcW w:w="790" w:type="dxa"/>
          </w:tcPr>
          <w:p w14:paraId="4FBE20AD" w14:textId="6F997DC8" w:rsidR="00423DAA" w:rsidRPr="00EE31E6" w:rsidRDefault="00423DAA" w:rsidP="00423DAA">
            <w:pPr>
              <w:ind w:hanging="2"/>
              <w:jc w:val="center"/>
              <w:rPr>
                <w:rFonts w:ascii="Times New Roman" w:hAnsi="Times New Roman"/>
                <w:b/>
                <w:sz w:val="22"/>
                <w:szCs w:val="22"/>
              </w:rPr>
            </w:pPr>
            <w:r w:rsidRPr="00EE31E6">
              <w:rPr>
                <w:rFonts w:ascii="Times New Roman" w:hAnsi="Times New Roman"/>
                <w:color w:val="000000"/>
                <w:sz w:val="22"/>
                <w:szCs w:val="22"/>
              </w:rPr>
              <w:t>-</w:t>
            </w:r>
          </w:p>
        </w:tc>
        <w:tc>
          <w:tcPr>
            <w:tcW w:w="2120" w:type="dxa"/>
          </w:tcPr>
          <w:p w14:paraId="4BF86A48" w14:textId="6E7B442F" w:rsidR="00423DAA" w:rsidRPr="00EE31E6" w:rsidRDefault="00423DAA" w:rsidP="00423DAA">
            <w:pPr>
              <w:ind w:hanging="2"/>
              <w:rPr>
                <w:rFonts w:ascii="Times New Roman" w:hAnsi="Times New Roman"/>
                <w:sz w:val="22"/>
                <w:szCs w:val="22"/>
              </w:rPr>
            </w:pPr>
            <w:r w:rsidRPr="00EE31E6">
              <w:rPr>
                <w:rFonts w:ascii="Times New Roman" w:hAnsi="Times New Roman"/>
                <w:color w:val="000000"/>
                <w:sz w:val="22"/>
                <w:szCs w:val="22"/>
              </w:rPr>
              <w:t>Chiều rộng</w:t>
            </w:r>
          </w:p>
        </w:tc>
        <w:tc>
          <w:tcPr>
            <w:tcW w:w="2410" w:type="dxa"/>
          </w:tcPr>
          <w:p w14:paraId="14123968" w14:textId="77777777" w:rsidR="00423DAA" w:rsidRPr="00EE31E6" w:rsidRDefault="00423DAA" w:rsidP="00423DAA">
            <w:pPr>
              <w:ind w:hanging="2"/>
              <w:jc w:val="center"/>
              <w:rPr>
                <w:rFonts w:ascii="Times New Roman" w:hAnsi="Times New Roman"/>
                <w:sz w:val="22"/>
                <w:szCs w:val="22"/>
              </w:rPr>
            </w:pPr>
          </w:p>
        </w:tc>
        <w:tc>
          <w:tcPr>
            <w:tcW w:w="6378" w:type="dxa"/>
            <w:gridSpan w:val="2"/>
          </w:tcPr>
          <w:p w14:paraId="639FC6C5" w14:textId="09F3B9E3" w:rsidR="00423DAA" w:rsidRPr="00EE31E6" w:rsidRDefault="00423DAA" w:rsidP="00423DAA">
            <w:pPr>
              <w:ind w:hanging="2"/>
              <w:rPr>
                <w:rFonts w:ascii="Times New Roman" w:hAnsi="Times New Roman"/>
                <w:sz w:val="22"/>
                <w:szCs w:val="22"/>
              </w:rPr>
            </w:pPr>
            <w:r w:rsidRPr="00EE31E6">
              <w:rPr>
                <w:rFonts w:ascii="Times New Roman" w:hAnsi="Times New Roman"/>
                <w:color w:val="000000"/>
                <w:sz w:val="22"/>
                <w:szCs w:val="22"/>
              </w:rPr>
              <w:t xml:space="preserve">Chiều rộng thông thủy của mặt đường không được nhỏ hơn 3,5 m. </w:t>
            </w:r>
          </w:p>
        </w:tc>
        <w:tc>
          <w:tcPr>
            <w:tcW w:w="2694" w:type="dxa"/>
          </w:tcPr>
          <w:p w14:paraId="662EE1D9" w14:textId="77777777" w:rsidR="00423DAA" w:rsidRPr="00EE31E6" w:rsidRDefault="00423DAA" w:rsidP="00423DAA">
            <w:pPr>
              <w:ind w:right="-108" w:hanging="2"/>
              <w:jc w:val="center"/>
              <w:rPr>
                <w:rFonts w:ascii="Times New Roman" w:hAnsi="Times New Roman"/>
                <w:color w:val="000000"/>
                <w:sz w:val="22"/>
                <w:szCs w:val="22"/>
              </w:rPr>
            </w:pPr>
            <w:r w:rsidRPr="00EE31E6">
              <w:rPr>
                <w:rFonts w:ascii="Times New Roman" w:hAnsi="Times New Roman"/>
                <w:color w:val="000000"/>
                <w:sz w:val="22"/>
                <w:szCs w:val="22"/>
              </w:rPr>
              <w:t>Đ 6.2.1.1</w:t>
            </w:r>
          </w:p>
          <w:p w14:paraId="0399561A" w14:textId="2F9B3E5D" w:rsidR="00423DAA" w:rsidRPr="00EE31E6" w:rsidRDefault="00423DAA" w:rsidP="00423DAA">
            <w:pPr>
              <w:ind w:hanging="2"/>
              <w:jc w:val="center"/>
              <w:rPr>
                <w:rFonts w:ascii="Times New Roman" w:hAnsi="Times New Roman"/>
                <w:sz w:val="22"/>
                <w:szCs w:val="22"/>
              </w:rPr>
            </w:pPr>
            <w:r w:rsidRPr="00EE31E6">
              <w:rPr>
                <w:rFonts w:ascii="Times New Roman" w:hAnsi="Times New Roman"/>
                <w:color w:val="000000"/>
                <w:sz w:val="22"/>
                <w:szCs w:val="22"/>
              </w:rPr>
              <w:t>QCVN 06:2022</w:t>
            </w:r>
          </w:p>
        </w:tc>
        <w:tc>
          <w:tcPr>
            <w:tcW w:w="850" w:type="dxa"/>
          </w:tcPr>
          <w:p w14:paraId="2C88D174" w14:textId="77777777" w:rsidR="00423DAA" w:rsidRPr="00EE31E6" w:rsidRDefault="00423DAA" w:rsidP="00423DAA">
            <w:pPr>
              <w:ind w:hanging="2"/>
              <w:jc w:val="center"/>
              <w:rPr>
                <w:rFonts w:ascii="Times New Roman" w:hAnsi="Times New Roman"/>
                <w:sz w:val="22"/>
                <w:szCs w:val="22"/>
              </w:rPr>
            </w:pPr>
          </w:p>
        </w:tc>
      </w:tr>
      <w:tr w:rsidR="00423DAA" w:rsidRPr="00EE31E6" w14:paraId="17DC3B3C" w14:textId="77777777" w:rsidTr="00404DD6">
        <w:trPr>
          <w:gridAfter w:val="1"/>
          <w:wAfter w:w="401" w:type="dxa"/>
          <w:trHeight w:val="20"/>
        </w:trPr>
        <w:tc>
          <w:tcPr>
            <w:tcW w:w="790" w:type="dxa"/>
          </w:tcPr>
          <w:p w14:paraId="52B6D43A" w14:textId="71B44B47" w:rsidR="00423DAA" w:rsidRPr="00EE31E6" w:rsidRDefault="00423DAA" w:rsidP="00423DAA">
            <w:pPr>
              <w:ind w:hanging="2"/>
              <w:jc w:val="center"/>
              <w:rPr>
                <w:rFonts w:ascii="Times New Roman" w:hAnsi="Times New Roman"/>
                <w:b/>
                <w:sz w:val="22"/>
                <w:szCs w:val="22"/>
              </w:rPr>
            </w:pPr>
            <w:r w:rsidRPr="00EE31E6">
              <w:rPr>
                <w:rFonts w:ascii="Times New Roman" w:hAnsi="Times New Roman"/>
                <w:color w:val="000000"/>
                <w:sz w:val="22"/>
                <w:szCs w:val="22"/>
              </w:rPr>
              <w:t>-</w:t>
            </w:r>
          </w:p>
        </w:tc>
        <w:tc>
          <w:tcPr>
            <w:tcW w:w="2120" w:type="dxa"/>
          </w:tcPr>
          <w:p w14:paraId="4AF88638" w14:textId="2CB8C64D" w:rsidR="00423DAA" w:rsidRPr="00EE31E6" w:rsidRDefault="00423DAA" w:rsidP="00423DAA">
            <w:pPr>
              <w:ind w:hanging="2"/>
              <w:rPr>
                <w:rFonts w:ascii="Times New Roman" w:hAnsi="Times New Roman"/>
                <w:sz w:val="22"/>
                <w:szCs w:val="22"/>
              </w:rPr>
            </w:pPr>
            <w:r w:rsidRPr="00EE31E6">
              <w:rPr>
                <w:rFonts w:ascii="Times New Roman" w:hAnsi="Times New Roman"/>
                <w:color w:val="000000"/>
                <w:sz w:val="22"/>
                <w:szCs w:val="22"/>
              </w:rPr>
              <w:t>Chiều cao</w:t>
            </w:r>
          </w:p>
        </w:tc>
        <w:tc>
          <w:tcPr>
            <w:tcW w:w="2410" w:type="dxa"/>
          </w:tcPr>
          <w:p w14:paraId="3B41E152" w14:textId="77777777" w:rsidR="00423DAA" w:rsidRPr="00EE31E6" w:rsidRDefault="00423DAA" w:rsidP="00423DAA">
            <w:pPr>
              <w:ind w:hanging="2"/>
              <w:jc w:val="center"/>
              <w:rPr>
                <w:rFonts w:ascii="Times New Roman" w:hAnsi="Times New Roman"/>
                <w:sz w:val="22"/>
                <w:szCs w:val="22"/>
              </w:rPr>
            </w:pPr>
          </w:p>
        </w:tc>
        <w:tc>
          <w:tcPr>
            <w:tcW w:w="6378" w:type="dxa"/>
            <w:gridSpan w:val="2"/>
          </w:tcPr>
          <w:p w14:paraId="479C33D7" w14:textId="77777777" w:rsidR="00423DAA" w:rsidRPr="00EE31E6" w:rsidRDefault="00423DAA" w:rsidP="00423DAA">
            <w:pPr>
              <w:ind w:hanging="2"/>
              <w:jc w:val="both"/>
              <w:rPr>
                <w:rFonts w:ascii="Times New Roman" w:hAnsi="Times New Roman"/>
                <w:color w:val="000000"/>
                <w:sz w:val="22"/>
                <w:szCs w:val="22"/>
              </w:rPr>
            </w:pPr>
            <w:r w:rsidRPr="00EE31E6">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4E7D9DF7" w14:textId="77777777" w:rsidR="00423DAA" w:rsidRPr="00EE31E6" w:rsidRDefault="00423DAA" w:rsidP="00423DAA">
            <w:pPr>
              <w:ind w:hanging="2"/>
              <w:jc w:val="both"/>
              <w:rPr>
                <w:rFonts w:ascii="Times New Roman" w:hAnsi="Times New Roman"/>
                <w:color w:val="000000"/>
                <w:sz w:val="22"/>
                <w:szCs w:val="22"/>
              </w:rPr>
            </w:pPr>
            <w:r w:rsidRPr="00EE31E6">
              <w:rPr>
                <w:rFonts w:ascii="Times New Roman" w:hAnsi="Times New Roman"/>
                <w:color w:val="000000"/>
                <w:sz w:val="22"/>
                <w:szCs w:val="22"/>
              </w:rPr>
              <w:t>- Chiều cao thông thủy để các phương tiện chữa cháy đi qua không được nhỏ hơn 4,5 m;</w:t>
            </w:r>
          </w:p>
          <w:p w14:paraId="4421E4EC" w14:textId="77777777" w:rsidR="00423DAA" w:rsidRPr="00EE31E6" w:rsidRDefault="00423DAA" w:rsidP="00423DAA">
            <w:pPr>
              <w:ind w:hanging="2"/>
              <w:jc w:val="both"/>
              <w:rPr>
                <w:rFonts w:ascii="Times New Roman" w:hAnsi="Times New Roman"/>
                <w:color w:val="000000"/>
                <w:sz w:val="22"/>
                <w:szCs w:val="22"/>
              </w:rPr>
            </w:pPr>
            <w:r w:rsidRPr="00EE31E6">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6358038E" w14:textId="77777777" w:rsidR="00423DAA" w:rsidRPr="00EE31E6" w:rsidRDefault="00423DAA" w:rsidP="00423DAA">
            <w:pPr>
              <w:ind w:hanging="2"/>
              <w:jc w:val="both"/>
              <w:rPr>
                <w:rFonts w:ascii="Times New Roman" w:hAnsi="Times New Roman"/>
                <w:color w:val="000000"/>
                <w:sz w:val="22"/>
                <w:szCs w:val="22"/>
              </w:rPr>
            </w:pPr>
            <w:r w:rsidRPr="00EE31E6">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428D45EA" w14:textId="77777777" w:rsidR="00423DAA" w:rsidRPr="00EE31E6" w:rsidRDefault="00423DAA" w:rsidP="00423DAA">
            <w:pPr>
              <w:ind w:hanging="2"/>
              <w:jc w:val="both"/>
              <w:rPr>
                <w:rFonts w:ascii="Times New Roman" w:hAnsi="Times New Roman"/>
                <w:color w:val="000000"/>
                <w:sz w:val="22"/>
                <w:szCs w:val="22"/>
              </w:rPr>
            </w:pPr>
            <w:r w:rsidRPr="00EE31E6">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3424B6A2" w14:textId="40BFE7FE" w:rsidR="00423DAA" w:rsidRPr="00EE31E6" w:rsidRDefault="00423DAA" w:rsidP="00423DAA">
            <w:pPr>
              <w:ind w:hanging="2"/>
              <w:rPr>
                <w:rFonts w:ascii="Times New Roman" w:hAnsi="Times New Roman"/>
                <w:sz w:val="22"/>
                <w:szCs w:val="22"/>
              </w:rPr>
            </w:pPr>
            <w:r w:rsidRPr="00EE31E6">
              <w:rPr>
                <w:rFonts w:ascii="Times New Roman" w:hAnsi="Times New Roman"/>
                <w:color w:val="000000"/>
                <w:sz w:val="22"/>
                <w:szCs w:val="22"/>
              </w:rPr>
              <w:t>- Chiều dài của bãi đỗ xe chữa cháy không được tính đến những đoạn có kết cấu chặn phía trên.</w:t>
            </w:r>
          </w:p>
        </w:tc>
        <w:tc>
          <w:tcPr>
            <w:tcW w:w="2694" w:type="dxa"/>
          </w:tcPr>
          <w:p w14:paraId="7F7F231D" w14:textId="1D33C7C7" w:rsidR="00423DAA" w:rsidRPr="00EE31E6" w:rsidRDefault="00423DAA" w:rsidP="00423DAA">
            <w:pPr>
              <w:ind w:hanging="2"/>
              <w:jc w:val="center"/>
              <w:rPr>
                <w:rFonts w:ascii="Times New Roman" w:hAnsi="Times New Roman"/>
                <w:sz w:val="22"/>
                <w:szCs w:val="22"/>
              </w:rPr>
            </w:pPr>
            <w:r w:rsidRPr="00EE31E6">
              <w:rPr>
                <w:rFonts w:ascii="Times New Roman" w:hAnsi="Times New Roman"/>
                <w:color w:val="000000"/>
                <w:sz w:val="22"/>
                <w:szCs w:val="22"/>
              </w:rPr>
              <w:t>Đ 6.2.1.3 QCVN 06:2022</w:t>
            </w:r>
          </w:p>
        </w:tc>
        <w:tc>
          <w:tcPr>
            <w:tcW w:w="850" w:type="dxa"/>
          </w:tcPr>
          <w:p w14:paraId="4B730D90" w14:textId="77777777" w:rsidR="00423DAA" w:rsidRPr="00EE31E6" w:rsidRDefault="00423DAA" w:rsidP="00423DAA">
            <w:pPr>
              <w:ind w:hanging="2"/>
              <w:jc w:val="center"/>
              <w:rPr>
                <w:rFonts w:ascii="Times New Roman" w:hAnsi="Times New Roman"/>
                <w:sz w:val="22"/>
                <w:szCs w:val="22"/>
              </w:rPr>
            </w:pPr>
          </w:p>
        </w:tc>
      </w:tr>
      <w:tr w:rsidR="00240592" w:rsidRPr="00EE31E6" w14:paraId="40EFE291" w14:textId="77777777" w:rsidTr="00404DD6">
        <w:trPr>
          <w:gridAfter w:val="1"/>
          <w:wAfter w:w="401" w:type="dxa"/>
          <w:trHeight w:val="20"/>
        </w:trPr>
        <w:tc>
          <w:tcPr>
            <w:tcW w:w="790" w:type="dxa"/>
          </w:tcPr>
          <w:p w14:paraId="41F7BA5E" w14:textId="0D058DA2" w:rsidR="00240592" w:rsidRPr="00EE31E6" w:rsidRDefault="00240592" w:rsidP="00240592">
            <w:pPr>
              <w:ind w:hanging="2"/>
              <w:jc w:val="center"/>
              <w:rPr>
                <w:rFonts w:ascii="Times New Roman" w:hAnsi="Times New Roman"/>
                <w:b/>
                <w:sz w:val="22"/>
                <w:szCs w:val="22"/>
              </w:rPr>
            </w:pPr>
            <w:r w:rsidRPr="00EE31E6">
              <w:rPr>
                <w:rFonts w:ascii="Times New Roman" w:hAnsi="Times New Roman"/>
                <w:color w:val="000000"/>
                <w:sz w:val="22"/>
                <w:szCs w:val="22"/>
              </w:rPr>
              <w:lastRenderedPageBreak/>
              <w:t>-</w:t>
            </w:r>
          </w:p>
        </w:tc>
        <w:tc>
          <w:tcPr>
            <w:tcW w:w="2120" w:type="dxa"/>
          </w:tcPr>
          <w:p w14:paraId="57B56EE1" w14:textId="2917399F" w:rsidR="00240592" w:rsidRPr="00EE31E6" w:rsidRDefault="00240592" w:rsidP="00240592">
            <w:pPr>
              <w:ind w:hanging="2"/>
              <w:rPr>
                <w:rFonts w:ascii="Times New Roman" w:hAnsi="Times New Roman"/>
                <w:sz w:val="22"/>
                <w:szCs w:val="22"/>
              </w:rPr>
            </w:pPr>
            <w:r w:rsidRPr="00EE31E6">
              <w:rPr>
                <w:rFonts w:ascii="Times New Roman" w:hAnsi="Times New Roman"/>
                <w:color w:val="000000"/>
                <w:sz w:val="22"/>
                <w:szCs w:val="22"/>
              </w:rPr>
              <w:t xml:space="preserve">Tải trọng </w:t>
            </w:r>
          </w:p>
        </w:tc>
        <w:tc>
          <w:tcPr>
            <w:tcW w:w="2410" w:type="dxa"/>
          </w:tcPr>
          <w:p w14:paraId="666B998F" w14:textId="77777777" w:rsidR="00240592" w:rsidRPr="00EE31E6" w:rsidRDefault="00240592" w:rsidP="00240592">
            <w:pPr>
              <w:ind w:hanging="2"/>
              <w:jc w:val="center"/>
              <w:rPr>
                <w:rFonts w:ascii="Times New Roman" w:hAnsi="Times New Roman"/>
                <w:sz w:val="22"/>
                <w:szCs w:val="22"/>
              </w:rPr>
            </w:pPr>
          </w:p>
        </w:tc>
        <w:tc>
          <w:tcPr>
            <w:tcW w:w="6378" w:type="dxa"/>
            <w:gridSpan w:val="2"/>
          </w:tcPr>
          <w:p w14:paraId="10C989D7" w14:textId="7B0A6452" w:rsidR="00240592" w:rsidRPr="00EE31E6" w:rsidRDefault="00240592" w:rsidP="00240592">
            <w:pPr>
              <w:ind w:hanging="2"/>
              <w:rPr>
                <w:rFonts w:ascii="Times New Roman" w:hAnsi="Times New Roman"/>
                <w:sz w:val="22"/>
                <w:szCs w:val="22"/>
              </w:rPr>
            </w:pPr>
            <w:r w:rsidRPr="00EE31E6">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2694" w:type="dxa"/>
          </w:tcPr>
          <w:p w14:paraId="1EB9B228" w14:textId="58B79CA4" w:rsidR="00240592" w:rsidRPr="00EE31E6" w:rsidRDefault="00240592" w:rsidP="00240592">
            <w:pPr>
              <w:ind w:hanging="2"/>
              <w:jc w:val="center"/>
              <w:rPr>
                <w:rFonts w:ascii="Times New Roman" w:hAnsi="Times New Roman"/>
                <w:sz w:val="22"/>
                <w:szCs w:val="22"/>
              </w:rPr>
            </w:pPr>
            <w:r w:rsidRPr="00EE31E6">
              <w:rPr>
                <w:rFonts w:ascii="Times New Roman" w:hAnsi="Times New Roman"/>
                <w:color w:val="000000"/>
                <w:sz w:val="22"/>
                <w:szCs w:val="22"/>
              </w:rPr>
              <w:t>Đ 6.2.9 QCVN 06:2022</w:t>
            </w:r>
          </w:p>
        </w:tc>
        <w:tc>
          <w:tcPr>
            <w:tcW w:w="850" w:type="dxa"/>
          </w:tcPr>
          <w:p w14:paraId="54F47315" w14:textId="77777777" w:rsidR="00240592" w:rsidRPr="00EE31E6" w:rsidRDefault="00240592" w:rsidP="00240592">
            <w:pPr>
              <w:ind w:hanging="2"/>
              <w:jc w:val="center"/>
              <w:rPr>
                <w:rFonts w:ascii="Times New Roman" w:hAnsi="Times New Roman"/>
                <w:sz w:val="22"/>
                <w:szCs w:val="22"/>
              </w:rPr>
            </w:pPr>
          </w:p>
        </w:tc>
      </w:tr>
      <w:tr w:rsidR="00B261E6" w:rsidRPr="00EE31E6" w14:paraId="1C97C410" w14:textId="77777777" w:rsidTr="00404DD6">
        <w:trPr>
          <w:gridAfter w:val="1"/>
          <w:wAfter w:w="401" w:type="dxa"/>
          <w:trHeight w:val="20"/>
        </w:trPr>
        <w:tc>
          <w:tcPr>
            <w:tcW w:w="790" w:type="dxa"/>
          </w:tcPr>
          <w:p w14:paraId="00000052" w14:textId="6B30D305" w:rsidR="00B261E6" w:rsidRPr="00EE31E6" w:rsidRDefault="00B261E6" w:rsidP="00B261E6">
            <w:pPr>
              <w:widowControl w:val="0"/>
              <w:pBdr>
                <w:top w:val="nil"/>
                <w:left w:val="nil"/>
                <w:bottom w:val="nil"/>
                <w:right w:val="nil"/>
                <w:between w:val="nil"/>
              </w:pBdr>
              <w:spacing w:line="276" w:lineRule="auto"/>
              <w:ind w:hanging="2"/>
              <w:rPr>
                <w:rFonts w:ascii="Times New Roman" w:hAnsi="Times New Roman"/>
                <w:sz w:val="22"/>
                <w:szCs w:val="22"/>
              </w:rPr>
            </w:pPr>
            <w:r w:rsidRPr="00EE31E6">
              <w:rPr>
                <w:rFonts w:ascii="Times New Roman" w:hAnsi="Times New Roman"/>
                <w:color w:val="000000"/>
                <w:sz w:val="22"/>
                <w:szCs w:val="22"/>
              </w:rPr>
              <w:t>-</w:t>
            </w:r>
          </w:p>
        </w:tc>
        <w:tc>
          <w:tcPr>
            <w:tcW w:w="2120" w:type="dxa"/>
          </w:tcPr>
          <w:p w14:paraId="00000054" w14:textId="1850631B" w:rsidR="00B261E6" w:rsidRPr="00EE31E6" w:rsidRDefault="00B261E6" w:rsidP="00B261E6">
            <w:pPr>
              <w:widowControl w:val="0"/>
              <w:pBdr>
                <w:top w:val="nil"/>
                <w:left w:val="nil"/>
                <w:bottom w:val="nil"/>
                <w:right w:val="nil"/>
                <w:between w:val="nil"/>
              </w:pBdr>
              <w:spacing w:line="276" w:lineRule="auto"/>
              <w:ind w:hanging="2"/>
              <w:rPr>
                <w:rFonts w:ascii="Times New Roman" w:hAnsi="Times New Roman"/>
                <w:sz w:val="22"/>
                <w:szCs w:val="22"/>
              </w:rPr>
            </w:pPr>
            <w:r w:rsidRPr="00EE31E6">
              <w:rPr>
                <w:rFonts w:ascii="Times New Roman" w:hAnsi="Times New Roman"/>
                <w:color w:val="000000"/>
                <w:sz w:val="22"/>
                <w:szCs w:val="22"/>
              </w:rPr>
              <w:t>Đoạn tránh xe</w:t>
            </w:r>
          </w:p>
        </w:tc>
        <w:tc>
          <w:tcPr>
            <w:tcW w:w="2410" w:type="dxa"/>
          </w:tcPr>
          <w:p w14:paraId="00000055" w14:textId="77777777" w:rsidR="00B261E6" w:rsidRPr="00EE31E6" w:rsidRDefault="00B261E6" w:rsidP="00B261E6">
            <w:pPr>
              <w:ind w:hanging="2"/>
              <w:rPr>
                <w:rFonts w:ascii="Times New Roman" w:hAnsi="Times New Roman"/>
                <w:sz w:val="22"/>
                <w:szCs w:val="22"/>
              </w:rPr>
            </w:pPr>
          </w:p>
        </w:tc>
        <w:tc>
          <w:tcPr>
            <w:tcW w:w="6378" w:type="dxa"/>
            <w:gridSpan w:val="2"/>
          </w:tcPr>
          <w:p w14:paraId="00000058" w14:textId="3AC7342A" w:rsidR="00B261E6" w:rsidRPr="00EE31E6" w:rsidRDefault="00B261E6" w:rsidP="00B261E6">
            <w:pPr>
              <w:ind w:hanging="2"/>
              <w:jc w:val="both"/>
              <w:rPr>
                <w:rFonts w:ascii="Times New Roman" w:hAnsi="Times New Roman"/>
                <w:sz w:val="22"/>
                <w:szCs w:val="22"/>
              </w:rPr>
            </w:pPr>
            <w:r w:rsidRPr="00EE31E6">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2694" w:type="dxa"/>
          </w:tcPr>
          <w:p w14:paraId="00000059" w14:textId="4C4BF5E2" w:rsidR="00B261E6" w:rsidRPr="00EE31E6" w:rsidRDefault="00B261E6" w:rsidP="00B261E6">
            <w:pPr>
              <w:widowControl w:val="0"/>
              <w:pBdr>
                <w:top w:val="nil"/>
                <w:left w:val="nil"/>
                <w:bottom w:val="nil"/>
                <w:right w:val="nil"/>
                <w:between w:val="nil"/>
              </w:pBdr>
              <w:spacing w:line="276" w:lineRule="auto"/>
              <w:ind w:hanging="2"/>
              <w:rPr>
                <w:rFonts w:ascii="Times New Roman" w:hAnsi="Times New Roman"/>
                <w:sz w:val="22"/>
                <w:szCs w:val="22"/>
              </w:rPr>
            </w:pPr>
            <w:r w:rsidRPr="00EE31E6">
              <w:rPr>
                <w:rFonts w:ascii="Times New Roman" w:hAnsi="Times New Roman"/>
                <w:color w:val="000000"/>
                <w:sz w:val="22"/>
                <w:szCs w:val="22"/>
              </w:rPr>
              <w:t>Đ 6.5 QCVN 06:2022</w:t>
            </w:r>
          </w:p>
        </w:tc>
        <w:tc>
          <w:tcPr>
            <w:tcW w:w="850" w:type="dxa"/>
          </w:tcPr>
          <w:p w14:paraId="0000005A" w14:textId="77777777" w:rsidR="00B261E6" w:rsidRPr="00EE31E6" w:rsidRDefault="00B261E6" w:rsidP="00B261E6">
            <w:pPr>
              <w:ind w:hanging="2"/>
              <w:jc w:val="center"/>
              <w:rPr>
                <w:rFonts w:ascii="Times New Roman" w:hAnsi="Times New Roman"/>
                <w:sz w:val="22"/>
                <w:szCs w:val="22"/>
              </w:rPr>
            </w:pPr>
          </w:p>
        </w:tc>
      </w:tr>
      <w:tr w:rsidR="00350693" w:rsidRPr="00EE31E6" w14:paraId="41E7A3FE" w14:textId="77777777" w:rsidTr="00404DD6">
        <w:trPr>
          <w:gridAfter w:val="1"/>
          <w:wAfter w:w="401" w:type="dxa"/>
          <w:trHeight w:val="20"/>
        </w:trPr>
        <w:tc>
          <w:tcPr>
            <w:tcW w:w="790" w:type="dxa"/>
          </w:tcPr>
          <w:p w14:paraId="368EC03F" w14:textId="678D8109" w:rsidR="00350693" w:rsidRPr="00EE31E6" w:rsidRDefault="00350693" w:rsidP="00350693">
            <w:pPr>
              <w:widowControl w:val="0"/>
              <w:pBdr>
                <w:top w:val="nil"/>
                <w:left w:val="nil"/>
                <w:bottom w:val="nil"/>
                <w:right w:val="nil"/>
                <w:between w:val="nil"/>
              </w:pBdr>
              <w:spacing w:line="276" w:lineRule="auto"/>
              <w:ind w:hanging="2"/>
              <w:jc w:val="center"/>
              <w:rPr>
                <w:rFonts w:ascii="Times New Roman" w:hAnsi="Times New Roman"/>
                <w:b/>
                <w:bCs/>
                <w:color w:val="000000"/>
                <w:sz w:val="22"/>
                <w:szCs w:val="22"/>
              </w:rPr>
            </w:pPr>
            <w:r w:rsidRPr="00EE31E6">
              <w:rPr>
                <w:rFonts w:ascii="Times New Roman" w:hAnsi="Times New Roman"/>
                <w:b/>
                <w:bCs/>
                <w:color w:val="000000"/>
                <w:sz w:val="22"/>
                <w:szCs w:val="22"/>
              </w:rPr>
              <w:t>6</w:t>
            </w:r>
          </w:p>
        </w:tc>
        <w:tc>
          <w:tcPr>
            <w:tcW w:w="2120" w:type="dxa"/>
          </w:tcPr>
          <w:p w14:paraId="1D72014A" w14:textId="5C3E5AFD" w:rsidR="00350693" w:rsidRPr="00EE31E6" w:rsidRDefault="00350693" w:rsidP="00350693">
            <w:pPr>
              <w:widowControl w:val="0"/>
              <w:pBdr>
                <w:top w:val="nil"/>
                <w:left w:val="nil"/>
                <w:bottom w:val="nil"/>
                <w:right w:val="nil"/>
                <w:between w:val="nil"/>
              </w:pBdr>
              <w:spacing w:line="276" w:lineRule="auto"/>
              <w:ind w:hanging="2"/>
              <w:rPr>
                <w:rFonts w:ascii="Times New Roman" w:hAnsi="Times New Roman"/>
                <w:color w:val="000000"/>
                <w:sz w:val="22"/>
                <w:szCs w:val="22"/>
              </w:rPr>
            </w:pPr>
            <w:r w:rsidRPr="00EE31E6">
              <w:rPr>
                <w:rFonts w:ascii="Times New Roman" w:hAnsi="Times New Roman"/>
                <w:b/>
                <w:color w:val="000000"/>
                <w:sz w:val="22"/>
                <w:szCs w:val="22"/>
              </w:rPr>
              <w:t>Bậc chịu lửa</w:t>
            </w:r>
          </w:p>
        </w:tc>
        <w:tc>
          <w:tcPr>
            <w:tcW w:w="2410" w:type="dxa"/>
          </w:tcPr>
          <w:p w14:paraId="73E685A4" w14:textId="77777777" w:rsidR="00350693" w:rsidRPr="00EE31E6" w:rsidRDefault="00350693" w:rsidP="00350693">
            <w:pPr>
              <w:ind w:hanging="2"/>
              <w:jc w:val="both"/>
              <w:rPr>
                <w:rFonts w:ascii="Times New Roman" w:hAnsi="Times New Roman"/>
                <w:color w:val="000000"/>
                <w:position w:val="-2"/>
                <w:sz w:val="22"/>
                <w:szCs w:val="22"/>
                <w:lang w:val="vi-VN"/>
              </w:rPr>
            </w:pPr>
            <w:r w:rsidRPr="00EE31E6">
              <w:rPr>
                <w:rFonts w:ascii="Times New Roman" w:hAnsi="Times New Roman"/>
                <w:color w:val="000000"/>
                <w:sz w:val="22"/>
                <w:szCs w:val="22"/>
                <w:lang w:val="vi-VN"/>
              </w:rPr>
              <w:t>Đối với các cấu kiện được bọc bảo vệ bằng vật liệu chống cháy thì cần có thuyết minh, tính toán kết cấu chịu lửa do chủ đầu tư và đơn vị thiết kế thể hiện, chịu trách nhiệm</w:t>
            </w:r>
          </w:p>
          <w:p w14:paraId="39A8238A" w14:textId="6DA1D21F" w:rsidR="00350693" w:rsidRPr="00EE31E6" w:rsidRDefault="00350693" w:rsidP="00350693">
            <w:pPr>
              <w:ind w:hanging="2"/>
              <w:rPr>
                <w:rFonts w:ascii="Times New Roman" w:hAnsi="Times New Roman"/>
                <w:sz w:val="22"/>
                <w:szCs w:val="22"/>
              </w:rPr>
            </w:pPr>
            <w:r w:rsidRPr="00EE31E6">
              <w:rPr>
                <w:rFonts w:ascii="Times New Roman" w:hAnsi="Times New Roman"/>
                <w:color w:val="FF0000"/>
                <w:sz w:val="22"/>
                <w:szCs w:val="22"/>
                <w:lang w:val="vi-VN"/>
              </w:rPr>
              <w:t>- Lưu ý tại chú thích 6 sửa đổi 1:2023 không yêu cầu giới hạn chịu lửa của tường ngoài nhà trừ các quy định đối với các mảng tường sử dụng làm đai hoặc dải ngăn cháy theo phương đứng hoặc phương ngang theo quy định tại điều 4.32 và 4.33. Khi đó giới hạn chịu lửa của tường ngoài nhà còn phải đối chiếu với phụ lục E về khoảng cách phòng cháy chống cháy.</w:t>
            </w:r>
          </w:p>
        </w:tc>
        <w:tc>
          <w:tcPr>
            <w:tcW w:w="6378" w:type="dxa"/>
            <w:gridSpan w:val="2"/>
          </w:tcPr>
          <w:p w14:paraId="484E834A" w14:textId="77777777" w:rsidR="00350693" w:rsidRPr="00EE31E6" w:rsidRDefault="00350693" w:rsidP="00350693">
            <w:pPr>
              <w:ind w:hanging="2"/>
              <w:jc w:val="both"/>
              <w:rPr>
                <w:rFonts w:ascii="Times New Roman" w:hAnsi="Times New Roman"/>
                <w:color w:val="000000"/>
                <w:sz w:val="22"/>
                <w:szCs w:val="22"/>
                <w:lang w:val="vi-VN"/>
              </w:rPr>
            </w:pPr>
            <w:r w:rsidRPr="00EE31E6">
              <w:rPr>
                <w:rFonts w:ascii="Times New Roman" w:hAnsi="Times New Roman"/>
                <w:color w:val="000000"/>
                <w:sz w:val="22"/>
                <w:szCs w:val="22"/>
                <w:lang w:val="vi-VN"/>
              </w:rPr>
              <w:t>Theo bảng 4 QCVN 06:2022/BXD</w:t>
            </w:r>
          </w:p>
          <w:p w14:paraId="070F8421" w14:textId="77777777" w:rsidR="00350693" w:rsidRPr="00EE31E6" w:rsidRDefault="00350693" w:rsidP="00350693">
            <w:pPr>
              <w:ind w:hanging="2"/>
              <w:jc w:val="both"/>
              <w:rPr>
                <w:rFonts w:ascii="Times New Roman" w:hAnsi="Times New Roman"/>
                <w:color w:val="000000"/>
                <w:sz w:val="22"/>
                <w:szCs w:val="22"/>
                <w:lang w:val="vi-VN"/>
              </w:rPr>
            </w:pPr>
            <w:r w:rsidRPr="00EE31E6">
              <w:rPr>
                <w:rFonts w:ascii="Times New Roman" w:hAnsi="Times New Roman"/>
                <w:color w:val="000000"/>
                <w:sz w:val="22"/>
                <w:szCs w:val="22"/>
                <w:lang w:val="vi-VN"/>
              </w:rPr>
              <w:t>- Bộ phận chịu lực;</w:t>
            </w:r>
          </w:p>
          <w:p w14:paraId="794C9C15" w14:textId="77777777" w:rsidR="00350693" w:rsidRPr="00EE31E6" w:rsidRDefault="00350693" w:rsidP="00350693">
            <w:pPr>
              <w:ind w:hanging="2"/>
              <w:jc w:val="both"/>
              <w:rPr>
                <w:rFonts w:ascii="Times New Roman" w:hAnsi="Times New Roman"/>
                <w:color w:val="000000"/>
                <w:sz w:val="22"/>
                <w:szCs w:val="22"/>
                <w:lang w:val="vi-VN"/>
              </w:rPr>
            </w:pPr>
            <w:r w:rsidRPr="00EE31E6">
              <w:rPr>
                <w:rFonts w:ascii="Times New Roman" w:hAnsi="Times New Roman"/>
                <w:color w:val="000000"/>
                <w:sz w:val="22"/>
                <w:szCs w:val="22"/>
                <w:lang w:val="vi-VN"/>
              </w:rPr>
              <w:t>- Tường buồng thang, bản thang</w:t>
            </w:r>
          </w:p>
          <w:p w14:paraId="0B0CD761" w14:textId="77777777" w:rsidR="00350693" w:rsidRPr="00EE31E6" w:rsidRDefault="00350693" w:rsidP="00350693">
            <w:pPr>
              <w:ind w:hanging="2"/>
              <w:jc w:val="both"/>
              <w:rPr>
                <w:rFonts w:ascii="Times New Roman" w:hAnsi="Times New Roman"/>
                <w:color w:val="000000"/>
                <w:sz w:val="22"/>
                <w:szCs w:val="22"/>
                <w:lang w:val="vi-VN"/>
              </w:rPr>
            </w:pPr>
            <w:r w:rsidRPr="00EE31E6">
              <w:rPr>
                <w:rFonts w:ascii="Times New Roman" w:hAnsi="Times New Roman"/>
                <w:color w:val="000000"/>
                <w:sz w:val="22"/>
                <w:szCs w:val="22"/>
                <w:lang w:val="vi-VN"/>
              </w:rPr>
              <w:t>- Sàn các tầng</w:t>
            </w:r>
          </w:p>
          <w:p w14:paraId="06AF608F" w14:textId="77777777" w:rsidR="00350693" w:rsidRPr="00EE31E6" w:rsidRDefault="00350693" w:rsidP="00350693">
            <w:pPr>
              <w:ind w:hanging="2"/>
              <w:jc w:val="both"/>
              <w:rPr>
                <w:rFonts w:ascii="Times New Roman" w:hAnsi="Times New Roman"/>
                <w:color w:val="000000"/>
                <w:sz w:val="22"/>
                <w:szCs w:val="22"/>
                <w:lang w:val="vi-VN"/>
              </w:rPr>
            </w:pPr>
            <w:r w:rsidRPr="00EE31E6">
              <w:rPr>
                <w:rFonts w:ascii="Times New Roman" w:hAnsi="Times New Roman"/>
                <w:color w:val="000000"/>
                <w:sz w:val="22"/>
                <w:szCs w:val="22"/>
                <w:lang w:val="vi-VN"/>
              </w:rPr>
              <w:t>- Tường ngoài không chịu lực</w:t>
            </w:r>
          </w:p>
          <w:p w14:paraId="111809E5" w14:textId="77777777" w:rsidR="00350693" w:rsidRPr="00EE31E6" w:rsidRDefault="00350693" w:rsidP="00350693">
            <w:pPr>
              <w:ind w:hanging="2"/>
              <w:jc w:val="both"/>
              <w:rPr>
                <w:rFonts w:ascii="Times New Roman" w:hAnsi="Times New Roman"/>
                <w:color w:val="000000"/>
                <w:sz w:val="22"/>
                <w:szCs w:val="22"/>
                <w:lang w:val="vi-VN"/>
              </w:rPr>
            </w:pPr>
          </w:p>
          <w:p w14:paraId="624055A7" w14:textId="77777777" w:rsidR="00350693" w:rsidRPr="00EE31E6" w:rsidRDefault="00350693" w:rsidP="00350693">
            <w:pPr>
              <w:ind w:hanging="2"/>
              <w:jc w:val="both"/>
              <w:rPr>
                <w:rFonts w:ascii="Times New Roman" w:hAnsi="Times New Roman"/>
                <w:color w:val="FF0000"/>
                <w:sz w:val="22"/>
                <w:szCs w:val="22"/>
                <w:lang w:val="vi-VN"/>
              </w:rPr>
            </w:pPr>
            <w:r w:rsidRPr="00EE31E6">
              <w:rPr>
                <w:rFonts w:ascii="Times New Roman" w:hAnsi="Times New Roman"/>
                <w:color w:val="FF0000"/>
                <w:sz w:val="22"/>
                <w:szCs w:val="22"/>
                <w:lang w:val="vi-VN"/>
              </w:rPr>
              <w:t>Trong đó lưu ý tại sửa đổi bảng 4 như sau:</w:t>
            </w:r>
          </w:p>
          <w:p w14:paraId="5922E219" w14:textId="77777777" w:rsidR="00350693" w:rsidRPr="00EE31E6" w:rsidRDefault="00350693" w:rsidP="00350693">
            <w:pPr>
              <w:spacing w:before="120"/>
              <w:ind w:hanging="2"/>
              <w:jc w:val="both"/>
              <w:rPr>
                <w:rFonts w:ascii="Times New Roman" w:hAnsi="Times New Roman"/>
                <w:color w:val="FF0000"/>
                <w:sz w:val="22"/>
                <w:szCs w:val="22"/>
                <w:lang w:val="vi-VN"/>
              </w:rPr>
            </w:pPr>
            <w:r w:rsidRPr="00EE31E6">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2A48D1A5" w14:textId="77777777" w:rsidR="00350693" w:rsidRPr="00EE31E6" w:rsidRDefault="00350693" w:rsidP="00350693">
            <w:pPr>
              <w:spacing w:before="120"/>
              <w:ind w:hanging="2"/>
              <w:jc w:val="both"/>
              <w:rPr>
                <w:rFonts w:ascii="Times New Roman" w:hAnsi="Times New Roman"/>
                <w:color w:val="FF0000"/>
                <w:sz w:val="22"/>
                <w:szCs w:val="22"/>
                <w:lang w:val="vi-VN"/>
              </w:rPr>
            </w:pPr>
            <w:r w:rsidRPr="00EE31E6">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469F6462" w14:textId="77777777" w:rsidR="00350693" w:rsidRPr="00EE31E6" w:rsidRDefault="00350693" w:rsidP="00350693">
            <w:pPr>
              <w:spacing w:before="120"/>
              <w:ind w:hanging="2"/>
              <w:jc w:val="both"/>
              <w:rPr>
                <w:rFonts w:ascii="Times New Roman" w:hAnsi="Times New Roman"/>
                <w:color w:val="FF0000"/>
                <w:sz w:val="22"/>
                <w:szCs w:val="22"/>
                <w:lang w:val="vi-VN"/>
              </w:rPr>
            </w:pPr>
            <w:r w:rsidRPr="00EE31E6">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6BDADB57" w14:textId="77777777" w:rsidR="00350693" w:rsidRPr="00EE31E6" w:rsidRDefault="00350693" w:rsidP="00350693">
            <w:pPr>
              <w:spacing w:before="120"/>
              <w:ind w:hanging="2"/>
              <w:jc w:val="both"/>
              <w:rPr>
                <w:rFonts w:ascii="Times New Roman" w:hAnsi="Times New Roman"/>
                <w:color w:val="FF0000"/>
                <w:sz w:val="22"/>
                <w:szCs w:val="22"/>
                <w:lang w:val="vi-VN"/>
              </w:rPr>
            </w:pPr>
            <w:r w:rsidRPr="00EE31E6">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461D8D58" w14:textId="77777777" w:rsidR="00350693" w:rsidRPr="00EE31E6" w:rsidRDefault="00350693" w:rsidP="00350693">
            <w:pPr>
              <w:spacing w:before="120"/>
              <w:ind w:hanging="2"/>
              <w:jc w:val="both"/>
              <w:rPr>
                <w:rFonts w:ascii="Times New Roman" w:hAnsi="Times New Roman"/>
                <w:color w:val="FF0000"/>
                <w:sz w:val="22"/>
                <w:szCs w:val="22"/>
                <w:lang w:val="vi-VN"/>
              </w:rPr>
            </w:pPr>
            <w:r w:rsidRPr="00EE31E6">
              <w:rPr>
                <w:rFonts w:ascii="Times New Roman" w:hAnsi="Times New Roman"/>
                <w:color w:val="FF0000"/>
                <w:sz w:val="22"/>
                <w:szCs w:val="22"/>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EE31E6">
              <w:rPr>
                <w:rFonts w:ascii="Times New Roman" w:hAnsi="Times New Roman"/>
                <w:color w:val="FF0000"/>
                <w:sz w:val="22"/>
                <w:szCs w:val="22"/>
                <w:vertAlign w:val="superscript"/>
                <w:lang w:val="vi-VN"/>
              </w:rPr>
              <w:t>2</w:t>
            </w:r>
            <w:r w:rsidRPr="00EE31E6">
              <w:rPr>
                <w:rFonts w:ascii="Times New Roman" w:hAnsi="Times New Roman"/>
                <w:color w:val="FF0000"/>
                <w:sz w:val="22"/>
                <w:szCs w:val="22"/>
                <w:lang w:val="vi-VN"/>
              </w:rPr>
              <w:t>, tính trên phần diện tích mái được đỡ bởi xà gồ đang xét.”.</w:t>
            </w:r>
          </w:p>
          <w:p w14:paraId="76C442CE" w14:textId="77777777" w:rsidR="00350693" w:rsidRPr="00EE31E6" w:rsidRDefault="00350693" w:rsidP="00350693">
            <w:pPr>
              <w:spacing w:before="120"/>
              <w:ind w:hanging="2"/>
              <w:jc w:val="both"/>
              <w:rPr>
                <w:rFonts w:ascii="Times New Roman" w:hAnsi="Times New Roman"/>
                <w:color w:val="FF0000"/>
                <w:sz w:val="22"/>
                <w:szCs w:val="22"/>
                <w:lang w:val="vi-VN"/>
              </w:rPr>
            </w:pPr>
            <w:r w:rsidRPr="00EE31E6">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6243D0DF" w14:textId="77777777" w:rsidR="00350693" w:rsidRPr="00EE31E6" w:rsidRDefault="00350693" w:rsidP="00350693">
            <w:pPr>
              <w:spacing w:before="120"/>
              <w:ind w:hanging="2"/>
              <w:jc w:val="both"/>
              <w:rPr>
                <w:rFonts w:ascii="Times New Roman" w:hAnsi="Times New Roman"/>
                <w:color w:val="FF0000"/>
                <w:sz w:val="22"/>
                <w:szCs w:val="22"/>
                <w:lang w:val="vi-VN"/>
              </w:rPr>
            </w:pPr>
            <w:r w:rsidRPr="00EE31E6">
              <w:rPr>
                <w:rFonts w:ascii="Times New Roman" w:hAnsi="Times New Roman"/>
                <w:color w:val="FF0000"/>
                <w:sz w:val="22"/>
                <w:szCs w:val="22"/>
                <w:lang w:val="vi-VN"/>
              </w:rPr>
              <w:lastRenderedPageBreak/>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02682CB2" w14:textId="5EB0D48D" w:rsidR="00350693" w:rsidRPr="00EE31E6" w:rsidRDefault="00350693" w:rsidP="00350693">
            <w:pPr>
              <w:ind w:hanging="2"/>
              <w:jc w:val="both"/>
              <w:rPr>
                <w:rFonts w:ascii="Times New Roman" w:hAnsi="Times New Roman"/>
                <w:color w:val="000000"/>
                <w:sz w:val="22"/>
                <w:szCs w:val="22"/>
              </w:rPr>
            </w:pPr>
            <w:r w:rsidRPr="00EE31E6">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2694" w:type="dxa"/>
          </w:tcPr>
          <w:p w14:paraId="40D70162" w14:textId="77777777" w:rsidR="00350693" w:rsidRPr="00EE31E6" w:rsidRDefault="00350693" w:rsidP="00350693">
            <w:pPr>
              <w:ind w:right="-15" w:hanging="2"/>
              <w:jc w:val="center"/>
              <w:rPr>
                <w:rFonts w:ascii="Times New Roman" w:hAnsi="Times New Roman"/>
                <w:color w:val="000000"/>
                <w:sz w:val="22"/>
                <w:szCs w:val="22"/>
                <w:lang w:val="vi-VN"/>
              </w:rPr>
            </w:pPr>
            <w:r w:rsidRPr="00EE31E6">
              <w:rPr>
                <w:rFonts w:ascii="Times New Roman" w:hAnsi="Times New Roman"/>
                <w:color w:val="000000"/>
                <w:sz w:val="22"/>
                <w:szCs w:val="22"/>
                <w:lang w:val="vi-VN"/>
              </w:rPr>
              <w:lastRenderedPageBreak/>
              <w:t xml:space="preserve">Bảng 2, Bảng 4, </w:t>
            </w:r>
          </w:p>
          <w:p w14:paraId="135CF67A" w14:textId="77777777" w:rsidR="00350693" w:rsidRPr="00EE31E6" w:rsidRDefault="00350693" w:rsidP="00350693">
            <w:pPr>
              <w:ind w:right="-15" w:hanging="2"/>
              <w:jc w:val="center"/>
              <w:rPr>
                <w:rFonts w:ascii="Times New Roman" w:hAnsi="Times New Roman"/>
                <w:color w:val="000000"/>
                <w:sz w:val="22"/>
                <w:szCs w:val="22"/>
                <w:lang w:val="vi-VN"/>
              </w:rPr>
            </w:pPr>
            <w:r w:rsidRPr="00EE31E6">
              <w:rPr>
                <w:rFonts w:ascii="Times New Roman" w:hAnsi="Times New Roman"/>
                <w:color w:val="000000"/>
                <w:sz w:val="22"/>
                <w:szCs w:val="22"/>
                <w:lang w:val="vi-VN"/>
              </w:rPr>
              <w:t>Phụ lục H</w:t>
            </w:r>
          </w:p>
          <w:p w14:paraId="7068730B" w14:textId="77777777" w:rsidR="00350693" w:rsidRPr="00EE31E6" w:rsidRDefault="00350693" w:rsidP="00350693">
            <w:pPr>
              <w:ind w:right="-15" w:hanging="2"/>
              <w:jc w:val="center"/>
              <w:rPr>
                <w:rFonts w:ascii="Times New Roman" w:hAnsi="Times New Roman"/>
                <w:color w:val="000000"/>
                <w:sz w:val="22"/>
                <w:szCs w:val="22"/>
                <w:lang w:val="vi-VN"/>
              </w:rPr>
            </w:pPr>
            <w:r w:rsidRPr="00EE31E6">
              <w:rPr>
                <w:rFonts w:ascii="Times New Roman" w:hAnsi="Times New Roman"/>
                <w:color w:val="000000"/>
                <w:sz w:val="22"/>
                <w:szCs w:val="22"/>
                <w:lang w:val="vi-VN"/>
              </w:rPr>
              <w:t>QCVN 06:2022</w:t>
            </w:r>
            <w:r w:rsidRPr="00EE31E6">
              <w:rPr>
                <w:rFonts w:ascii="Times New Roman" w:hAnsi="Times New Roman"/>
                <w:color w:val="FF0000"/>
                <w:sz w:val="22"/>
                <w:szCs w:val="22"/>
                <w:lang w:val="vi-VN"/>
              </w:rPr>
              <w:t xml:space="preserve"> và Sửa đổi 1: 2023</w:t>
            </w:r>
          </w:p>
          <w:p w14:paraId="718747AF" w14:textId="42E0F1EE" w:rsidR="00350693" w:rsidRPr="00EE31E6" w:rsidRDefault="00350693" w:rsidP="00350693">
            <w:pPr>
              <w:widowControl w:val="0"/>
              <w:pBdr>
                <w:top w:val="nil"/>
                <w:left w:val="nil"/>
                <w:bottom w:val="nil"/>
                <w:right w:val="nil"/>
                <w:between w:val="nil"/>
              </w:pBdr>
              <w:spacing w:line="276" w:lineRule="auto"/>
              <w:ind w:hanging="2"/>
              <w:rPr>
                <w:rFonts w:ascii="Times New Roman" w:hAnsi="Times New Roman"/>
                <w:color w:val="000000"/>
                <w:sz w:val="22"/>
                <w:szCs w:val="22"/>
              </w:rPr>
            </w:pPr>
          </w:p>
        </w:tc>
        <w:tc>
          <w:tcPr>
            <w:tcW w:w="850" w:type="dxa"/>
          </w:tcPr>
          <w:p w14:paraId="6DD5E60E" w14:textId="77777777" w:rsidR="00350693" w:rsidRPr="00EE31E6" w:rsidRDefault="00350693" w:rsidP="00350693">
            <w:pPr>
              <w:ind w:hanging="2"/>
              <w:jc w:val="center"/>
              <w:rPr>
                <w:rFonts w:ascii="Times New Roman" w:hAnsi="Times New Roman"/>
                <w:sz w:val="22"/>
                <w:szCs w:val="22"/>
              </w:rPr>
            </w:pPr>
          </w:p>
        </w:tc>
      </w:tr>
      <w:tr w:rsidR="003A7D66" w:rsidRPr="00EE31E6" w14:paraId="2BC205DF" w14:textId="77777777" w:rsidTr="00404DD6">
        <w:trPr>
          <w:gridAfter w:val="1"/>
          <w:wAfter w:w="401" w:type="dxa"/>
          <w:trHeight w:val="1799"/>
        </w:trPr>
        <w:tc>
          <w:tcPr>
            <w:tcW w:w="790" w:type="dxa"/>
            <w:vAlign w:val="center"/>
          </w:tcPr>
          <w:p w14:paraId="000000BF" w14:textId="77777777" w:rsidR="003A7D66" w:rsidRPr="00EE31E6" w:rsidRDefault="003A7D66" w:rsidP="005A26FD">
            <w:pPr>
              <w:ind w:hanging="2"/>
              <w:jc w:val="center"/>
              <w:rPr>
                <w:rFonts w:ascii="Times New Roman" w:hAnsi="Times New Roman"/>
                <w:iCs/>
                <w:sz w:val="22"/>
                <w:szCs w:val="22"/>
              </w:rPr>
            </w:pPr>
            <w:r w:rsidRPr="00EE31E6">
              <w:rPr>
                <w:rFonts w:ascii="Times New Roman" w:hAnsi="Times New Roman"/>
                <w:b/>
                <w:iCs/>
                <w:sz w:val="22"/>
                <w:szCs w:val="22"/>
              </w:rPr>
              <w:t>7</w:t>
            </w:r>
          </w:p>
        </w:tc>
        <w:tc>
          <w:tcPr>
            <w:tcW w:w="2120" w:type="dxa"/>
            <w:vAlign w:val="center"/>
          </w:tcPr>
          <w:p w14:paraId="000000C1" w14:textId="77777777" w:rsidR="003A7D66" w:rsidRPr="00EE31E6" w:rsidRDefault="003A7D66" w:rsidP="005A26FD">
            <w:pPr>
              <w:ind w:hanging="2"/>
              <w:rPr>
                <w:rFonts w:ascii="Times New Roman" w:hAnsi="Times New Roman"/>
                <w:iCs/>
                <w:sz w:val="22"/>
                <w:szCs w:val="22"/>
              </w:rPr>
            </w:pPr>
            <w:r w:rsidRPr="00EE31E6">
              <w:rPr>
                <w:rFonts w:ascii="Times New Roman" w:hAnsi="Times New Roman"/>
                <w:b/>
                <w:iCs/>
                <w:sz w:val="22"/>
                <w:szCs w:val="22"/>
              </w:rPr>
              <w:t>Khoảng cách phòng cháy chống cháy giữa nhà và công trình</w:t>
            </w:r>
          </w:p>
        </w:tc>
        <w:tc>
          <w:tcPr>
            <w:tcW w:w="2410" w:type="dxa"/>
            <w:vAlign w:val="center"/>
          </w:tcPr>
          <w:p w14:paraId="000000C2"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4A87184C" w14:textId="3F5D9062" w:rsidR="003A7D66" w:rsidRPr="00EE31E6" w:rsidRDefault="003A7D66" w:rsidP="00A6426C">
            <w:pPr>
              <w:shd w:val="clear" w:color="auto" w:fill="FFFFFF"/>
              <w:suppressAutoHyphens w:val="0"/>
              <w:spacing w:line="408" w:lineRule="atLeast"/>
              <w:ind w:leftChars="0" w:left="0" w:firstLineChars="0" w:firstLine="0"/>
              <w:jc w:val="both"/>
              <w:textDirection w:val="lrTb"/>
              <w:textAlignment w:val="baseline"/>
              <w:outlineLvl w:val="9"/>
              <w:rPr>
                <w:rFonts w:ascii="Times New Roman" w:hAnsi="Times New Roman"/>
                <w:color w:val="333333"/>
                <w:position w:val="0"/>
                <w:sz w:val="22"/>
                <w:szCs w:val="22"/>
              </w:rPr>
            </w:pPr>
          </w:p>
          <w:p w14:paraId="3BBC008A" w14:textId="72C0426F" w:rsidR="003A7D66" w:rsidRPr="00EE31E6" w:rsidRDefault="003A7D66" w:rsidP="00A6426C">
            <w:pPr>
              <w:ind w:hanging="2"/>
              <w:textDirection w:val="lrTb"/>
              <w:rPr>
                <w:rFonts w:ascii="Times New Roman" w:hAnsi="Times New Roman"/>
                <w:sz w:val="22"/>
                <w:szCs w:val="22"/>
              </w:rPr>
            </w:pPr>
            <w:r w:rsidRPr="00EE31E6">
              <w:rPr>
                <w:rFonts w:ascii="Times New Roman" w:hAnsi="Times New Roman"/>
                <w:sz w:val="22"/>
                <w:szCs w:val="22"/>
              </w:rPr>
              <w:t>5.2 Cửa hàng phải cách nguồn gây cháy ít nhất:</w:t>
            </w:r>
          </w:p>
          <w:p w14:paraId="366D7B4F" w14:textId="77777777" w:rsidR="003A7D66" w:rsidRPr="00EE31E6" w:rsidRDefault="003A7D66" w:rsidP="00A6426C">
            <w:pPr>
              <w:ind w:hanging="2"/>
              <w:textDirection w:val="lrTb"/>
              <w:rPr>
                <w:rFonts w:ascii="Times New Roman" w:hAnsi="Times New Roman"/>
                <w:sz w:val="22"/>
                <w:szCs w:val="22"/>
              </w:rPr>
            </w:pPr>
            <w:r w:rsidRPr="00EE31E6">
              <w:rPr>
                <w:rFonts w:ascii="Times New Roman" w:hAnsi="Times New Roman"/>
                <w:sz w:val="22"/>
                <w:szCs w:val="22"/>
              </w:rPr>
              <w:t>– 3 m về phía không có tường chịu lửa;</w:t>
            </w:r>
          </w:p>
          <w:p w14:paraId="212062FD" w14:textId="77777777" w:rsidR="003A7D66" w:rsidRPr="00EE31E6" w:rsidRDefault="003A7D66" w:rsidP="00A6426C">
            <w:pPr>
              <w:ind w:hanging="2"/>
              <w:textDirection w:val="lrTb"/>
              <w:rPr>
                <w:rFonts w:ascii="Times New Roman" w:hAnsi="Times New Roman"/>
                <w:sz w:val="22"/>
                <w:szCs w:val="22"/>
              </w:rPr>
            </w:pPr>
            <w:r w:rsidRPr="00EE31E6">
              <w:rPr>
                <w:rFonts w:ascii="Times New Roman" w:hAnsi="Times New Roman"/>
                <w:sz w:val="22"/>
                <w:szCs w:val="22"/>
              </w:rPr>
              <w:t>– 0 m về phía có tường chịu lửa.</w:t>
            </w:r>
          </w:p>
          <w:p w14:paraId="000000C5" w14:textId="157B28D2" w:rsidR="003A7D66" w:rsidRPr="00EE31E6" w:rsidRDefault="003A7D66" w:rsidP="00A6426C">
            <w:pPr>
              <w:ind w:leftChars="0" w:left="0" w:firstLineChars="0" w:firstLine="0"/>
              <w:rPr>
                <w:rFonts w:ascii="Times New Roman" w:hAnsi="Times New Roman"/>
                <w:sz w:val="22"/>
                <w:szCs w:val="22"/>
              </w:rPr>
            </w:pPr>
          </w:p>
        </w:tc>
        <w:tc>
          <w:tcPr>
            <w:tcW w:w="2694" w:type="dxa"/>
            <w:vAlign w:val="center"/>
          </w:tcPr>
          <w:p w14:paraId="095C6736" w14:textId="21A1C42C"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5.2</w:t>
            </w:r>
          </w:p>
          <w:p w14:paraId="000000C7" w14:textId="14E752B3"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TCVN6304-1997</w:t>
            </w:r>
          </w:p>
        </w:tc>
        <w:tc>
          <w:tcPr>
            <w:tcW w:w="850" w:type="dxa"/>
          </w:tcPr>
          <w:p w14:paraId="000000C8" w14:textId="77777777" w:rsidR="003A7D66" w:rsidRPr="00EE31E6" w:rsidRDefault="003A7D66" w:rsidP="005A26FD">
            <w:pPr>
              <w:ind w:hanging="2"/>
              <w:jc w:val="center"/>
              <w:rPr>
                <w:rFonts w:ascii="Times New Roman" w:hAnsi="Times New Roman"/>
                <w:sz w:val="22"/>
                <w:szCs w:val="22"/>
              </w:rPr>
            </w:pPr>
          </w:p>
        </w:tc>
      </w:tr>
      <w:tr w:rsidR="003A7D66" w:rsidRPr="00EE31E6" w14:paraId="3BACC75D" w14:textId="77777777" w:rsidTr="00404DD6">
        <w:trPr>
          <w:gridAfter w:val="1"/>
          <w:wAfter w:w="401" w:type="dxa"/>
          <w:trHeight w:val="20"/>
        </w:trPr>
        <w:tc>
          <w:tcPr>
            <w:tcW w:w="790" w:type="dxa"/>
            <w:vMerge w:val="restart"/>
            <w:vAlign w:val="center"/>
          </w:tcPr>
          <w:p w14:paraId="000000E8" w14:textId="624CF2E9" w:rsidR="003A7D66" w:rsidRPr="00EE31E6" w:rsidRDefault="0092454F" w:rsidP="005A26FD">
            <w:pPr>
              <w:ind w:hanging="2"/>
              <w:jc w:val="center"/>
              <w:rPr>
                <w:rFonts w:ascii="Times New Roman" w:hAnsi="Times New Roman"/>
                <w:sz w:val="22"/>
                <w:szCs w:val="22"/>
              </w:rPr>
            </w:pPr>
            <w:r w:rsidRPr="00EE31E6">
              <w:rPr>
                <w:rFonts w:ascii="Times New Roman" w:hAnsi="Times New Roman"/>
                <w:b/>
                <w:sz w:val="22"/>
                <w:szCs w:val="22"/>
              </w:rPr>
              <w:t>8</w:t>
            </w:r>
          </w:p>
        </w:tc>
        <w:tc>
          <w:tcPr>
            <w:tcW w:w="2120" w:type="dxa"/>
            <w:vMerge w:val="restart"/>
            <w:vAlign w:val="center"/>
          </w:tcPr>
          <w:p w14:paraId="000000EA" w14:textId="77777777" w:rsidR="003A7D66" w:rsidRPr="00EE31E6" w:rsidRDefault="003A7D66" w:rsidP="005A26FD">
            <w:pPr>
              <w:ind w:hanging="2"/>
              <w:rPr>
                <w:rFonts w:ascii="Times New Roman" w:hAnsi="Times New Roman"/>
                <w:sz w:val="22"/>
                <w:szCs w:val="22"/>
              </w:rPr>
            </w:pPr>
            <w:r w:rsidRPr="00EE31E6">
              <w:rPr>
                <w:rFonts w:ascii="Times New Roman" w:hAnsi="Times New Roman"/>
                <w:b/>
                <w:sz w:val="22"/>
                <w:szCs w:val="22"/>
              </w:rPr>
              <w:t>Khu vực tồn chứa chai LPG</w:t>
            </w:r>
          </w:p>
        </w:tc>
        <w:tc>
          <w:tcPr>
            <w:tcW w:w="2410" w:type="dxa"/>
            <w:vAlign w:val="center"/>
          </w:tcPr>
          <w:p w14:paraId="000000EB"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0EE" w14:textId="77777777" w:rsidR="003A7D66" w:rsidRPr="00EE31E6" w:rsidRDefault="003A7D66" w:rsidP="005A26FD">
            <w:pPr>
              <w:ind w:hanging="2"/>
              <w:rPr>
                <w:rFonts w:ascii="Times New Roman" w:hAnsi="Times New Roman"/>
                <w:sz w:val="22"/>
                <w:szCs w:val="22"/>
              </w:rPr>
            </w:pPr>
            <w:r w:rsidRPr="00EE31E6">
              <w:rPr>
                <w:rFonts w:ascii="Times New Roman" w:hAnsi="Times New Roman"/>
                <w:sz w:val="22"/>
                <w:szCs w:val="22"/>
              </w:rPr>
              <w:t>- Chỉ được tồn chứa ở tầng 1</w:t>
            </w:r>
          </w:p>
        </w:tc>
        <w:tc>
          <w:tcPr>
            <w:tcW w:w="2694" w:type="dxa"/>
            <w:vAlign w:val="center"/>
          </w:tcPr>
          <w:p w14:paraId="000000EF"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5.3.5</w:t>
            </w:r>
          </w:p>
          <w:p w14:paraId="000000F0"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TCVN6304-1997</w:t>
            </w:r>
          </w:p>
        </w:tc>
        <w:tc>
          <w:tcPr>
            <w:tcW w:w="850" w:type="dxa"/>
            <w:vAlign w:val="center"/>
          </w:tcPr>
          <w:p w14:paraId="000000F1" w14:textId="77777777" w:rsidR="003A7D66" w:rsidRPr="00EE31E6" w:rsidRDefault="003A7D66" w:rsidP="005A26FD">
            <w:pPr>
              <w:ind w:hanging="2"/>
              <w:jc w:val="center"/>
              <w:rPr>
                <w:rFonts w:ascii="Times New Roman" w:hAnsi="Times New Roman"/>
                <w:sz w:val="22"/>
                <w:szCs w:val="22"/>
              </w:rPr>
            </w:pPr>
          </w:p>
        </w:tc>
      </w:tr>
      <w:tr w:rsidR="003A7D66" w:rsidRPr="00EE31E6" w14:paraId="6E691F7C" w14:textId="77777777" w:rsidTr="00404DD6">
        <w:trPr>
          <w:gridAfter w:val="1"/>
          <w:wAfter w:w="401" w:type="dxa"/>
          <w:trHeight w:val="20"/>
        </w:trPr>
        <w:tc>
          <w:tcPr>
            <w:tcW w:w="790" w:type="dxa"/>
            <w:vMerge/>
            <w:vAlign w:val="center"/>
          </w:tcPr>
          <w:p w14:paraId="000000F3"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0F5"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0F6"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0F9" w14:textId="77777777" w:rsidR="003A7D66" w:rsidRPr="00EE31E6" w:rsidRDefault="003A7D66" w:rsidP="005A26FD">
            <w:pPr>
              <w:ind w:hanging="2"/>
              <w:rPr>
                <w:rFonts w:ascii="Times New Roman" w:hAnsi="Times New Roman"/>
                <w:sz w:val="22"/>
                <w:szCs w:val="22"/>
              </w:rPr>
            </w:pPr>
            <w:r w:rsidRPr="00EE31E6">
              <w:rPr>
                <w:rFonts w:ascii="Times New Roman" w:hAnsi="Times New Roman"/>
                <w:sz w:val="22"/>
                <w:szCs w:val="22"/>
              </w:rPr>
              <w:t>- Tổng lượng tồn chứa không quá 70kg trong nhà có người ở</w:t>
            </w:r>
          </w:p>
        </w:tc>
        <w:tc>
          <w:tcPr>
            <w:tcW w:w="2694" w:type="dxa"/>
            <w:vAlign w:val="center"/>
          </w:tcPr>
          <w:p w14:paraId="000000FA"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5.3.6</w:t>
            </w:r>
          </w:p>
          <w:p w14:paraId="000000FB"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TCVN6304-1997</w:t>
            </w:r>
          </w:p>
        </w:tc>
        <w:tc>
          <w:tcPr>
            <w:tcW w:w="850" w:type="dxa"/>
            <w:vAlign w:val="center"/>
          </w:tcPr>
          <w:p w14:paraId="000000FC" w14:textId="77777777" w:rsidR="003A7D66" w:rsidRPr="00EE31E6" w:rsidRDefault="003A7D66" w:rsidP="005A26FD">
            <w:pPr>
              <w:ind w:hanging="2"/>
              <w:jc w:val="center"/>
              <w:rPr>
                <w:rFonts w:ascii="Times New Roman" w:hAnsi="Times New Roman"/>
                <w:sz w:val="22"/>
                <w:szCs w:val="22"/>
              </w:rPr>
            </w:pPr>
          </w:p>
        </w:tc>
      </w:tr>
      <w:tr w:rsidR="004A6E11" w:rsidRPr="00EE31E6" w14:paraId="74392328" w14:textId="77777777" w:rsidTr="00404DD6">
        <w:trPr>
          <w:gridAfter w:val="1"/>
          <w:wAfter w:w="401" w:type="dxa"/>
          <w:trHeight w:val="592"/>
        </w:trPr>
        <w:tc>
          <w:tcPr>
            <w:tcW w:w="790" w:type="dxa"/>
            <w:vAlign w:val="center"/>
          </w:tcPr>
          <w:p w14:paraId="1E14FF63" w14:textId="1FEC2F20" w:rsidR="004A6E11" w:rsidRPr="00EE31E6" w:rsidRDefault="004A6E11" w:rsidP="004A6E11">
            <w:pPr>
              <w:ind w:hanging="2"/>
              <w:jc w:val="center"/>
              <w:rPr>
                <w:rFonts w:ascii="Times New Roman" w:hAnsi="Times New Roman"/>
                <w:b/>
                <w:sz w:val="22"/>
                <w:szCs w:val="22"/>
              </w:rPr>
            </w:pPr>
            <w:r w:rsidRPr="00EE31E6">
              <w:rPr>
                <w:rFonts w:ascii="Times New Roman" w:hAnsi="Times New Roman"/>
                <w:b/>
                <w:sz w:val="22"/>
                <w:szCs w:val="22"/>
              </w:rPr>
              <w:t>9</w:t>
            </w:r>
          </w:p>
        </w:tc>
        <w:tc>
          <w:tcPr>
            <w:tcW w:w="2120" w:type="dxa"/>
          </w:tcPr>
          <w:p w14:paraId="269648D7" w14:textId="1BCD44DF" w:rsidR="004A6E11" w:rsidRPr="00EE31E6" w:rsidRDefault="004A6E11" w:rsidP="004A6E11">
            <w:pPr>
              <w:ind w:hanging="2"/>
              <w:rPr>
                <w:rFonts w:ascii="Times New Roman" w:hAnsi="Times New Roman"/>
                <w:color w:val="000000"/>
                <w:sz w:val="22"/>
                <w:szCs w:val="22"/>
              </w:rPr>
            </w:pPr>
            <w:r w:rsidRPr="00EE31E6">
              <w:rPr>
                <w:rFonts w:ascii="Times New Roman" w:hAnsi="Times New Roman"/>
                <w:b/>
                <w:sz w:val="22"/>
                <w:szCs w:val="22"/>
              </w:rPr>
              <w:t>Lối ra thoát nạn của mỗi tầng nhà</w:t>
            </w:r>
          </w:p>
        </w:tc>
        <w:tc>
          <w:tcPr>
            <w:tcW w:w="2410" w:type="dxa"/>
          </w:tcPr>
          <w:p w14:paraId="6E752BB5" w14:textId="77777777" w:rsidR="004A6E11" w:rsidRPr="00EE31E6" w:rsidRDefault="004A6E11" w:rsidP="004A6E11">
            <w:pPr>
              <w:ind w:hanging="2"/>
              <w:rPr>
                <w:rFonts w:ascii="Times New Roman" w:hAnsi="Times New Roman"/>
                <w:sz w:val="22"/>
                <w:szCs w:val="22"/>
              </w:rPr>
            </w:pPr>
          </w:p>
        </w:tc>
        <w:tc>
          <w:tcPr>
            <w:tcW w:w="6378" w:type="dxa"/>
            <w:gridSpan w:val="2"/>
          </w:tcPr>
          <w:p w14:paraId="201AA329" w14:textId="77777777" w:rsidR="004A6E11" w:rsidRPr="00EE31E6" w:rsidRDefault="004A6E11" w:rsidP="004A6E11">
            <w:pPr>
              <w:spacing w:before="120"/>
              <w:ind w:hanging="2"/>
              <w:jc w:val="both"/>
              <w:rPr>
                <w:rFonts w:ascii="Times New Roman" w:hAnsi="Times New Roman"/>
                <w:color w:val="FF0000"/>
                <w:sz w:val="22"/>
                <w:szCs w:val="22"/>
              </w:rPr>
            </w:pPr>
          </w:p>
        </w:tc>
        <w:tc>
          <w:tcPr>
            <w:tcW w:w="2694" w:type="dxa"/>
          </w:tcPr>
          <w:p w14:paraId="38F21EA8" w14:textId="77777777" w:rsidR="004A6E11" w:rsidRPr="00EE31E6" w:rsidRDefault="004A6E11" w:rsidP="004A6E11">
            <w:pPr>
              <w:ind w:hanging="2"/>
              <w:jc w:val="center"/>
              <w:rPr>
                <w:rFonts w:ascii="Times New Roman" w:hAnsi="Times New Roman"/>
                <w:color w:val="000000"/>
                <w:sz w:val="22"/>
                <w:szCs w:val="22"/>
              </w:rPr>
            </w:pPr>
          </w:p>
        </w:tc>
        <w:tc>
          <w:tcPr>
            <w:tcW w:w="850" w:type="dxa"/>
            <w:vAlign w:val="center"/>
          </w:tcPr>
          <w:p w14:paraId="3B8EE6CD" w14:textId="77777777" w:rsidR="004A6E11" w:rsidRPr="00EE31E6" w:rsidRDefault="004A6E11" w:rsidP="004A6E11">
            <w:pPr>
              <w:ind w:hanging="2"/>
              <w:jc w:val="center"/>
              <w:rPr>
                <w:rFonts w:ascii="Times New Roman" w:hAnsi="Times New Roman"/>
                <w:sz w:val="22"/>
                <w:szCs w:val="22"/>
              </w:rPr>
            </w:pPr>
          </w:p>
        </w:tc>
      </w:tr>
      <w:tr w:rsidR="004A6E11" w:rsidRPr="00EE31E6" w14:paraId="792249DE" w14:textId="77777777" w:rsidTr="00404DD6">
        <w:trPr>
          <w:gridAfter w:val="1"/>
          <w:wAfter w:w="401" w:type="dxa"/>
          <w:trHeight w:val="592"/>
        </w:trPr>
        <w:tc>
          <w:tcPr>
            <w:tcW w:w="790" w:type="dxa"/>
            <w:vAlign w:val="center"/>
          </w:tcPr>
          <w:p w14:paraId="52722BA9" w14:textId="77777777" w:rsidR="004A6E11" w:rsidRPr="00EE31E6" w:rsidRDefault="004A6E11" w:rsidP="004A6E11">
            <w:pPr>
              <w:ind w:hanging="2"/>
              <w:jc w:val="center"/>
              <w:rPr>
                <w:rFonts w:ascii="Times New Roman" w:hAnsi="Times New Roman"/>
                <w:b/>
                <w:sz w:val="22"/>
                <w:szCs w:val="22"/>
              </w:rPr>
            </w:pPr>
          </w:p>
        </w:tc>
        <w:tc>
          <w:tcPr>
            <w:tcW w:w="2120" w:type="dxa"/>
          </w:tcPr>
          <w:p w14:paraId="0101DF6B" w14:textId="0E3542EC" w:rsidR="004A6E11" w:rsidRPr="00EE31E6" w:rsidRDefault="004A6E11" w:rsidP="004A6E11">
            <w:pPr>
              <w:ind w:hanging="2"/>
              <w:rPr>
                <w:rFonts w:ascii="Times New Roman" w:hAnsi="Times New Roman"/>
                <w:b/>
                <w:sz w:val="22"/>
                <w:szCs w:val="22"/>
              </w:rPr>
            </w:pPr>
            <w:r w:rsidRPr="00EE31E6">
              <w:rPr>
                <w:rFonts w:ascii="Times New Roman" w:hAnsi="Times New Roman"/>
                <w:color w:val="000000"/>
                <w:sz w:val="22"/>
                <w:szCs w:val="22"/>
              </w:rPr>
              <w:t>Cho</w:t>
            </w:r>
            <w:r w:rsidRPr="00EE31E6">
              <w:rPr>
                <w:rFonts w:ascii="Times New Roman" w:hAnsi="Times New Roman"/>
                <w:color w:val="000000"/>
                <w:sz w:val="22"/>
                <w:szCs w:val="22"/>
                <w:lang w:val="vi-VN"/>
              </w:rPr>
              <w:t xml:space="preserve"> phép bố trí 01 lối ra thoát nạn tại các tầng</w:t>
            </w:r>
          </w:p>
        </w:tc>
        <w:tc>
          <w:tcPr>
            <w:tcW w:w="2410" w:type="dxa"/>
          </w:tcPr>
          <w:p w14:paraId="3FE4CA5D" w14:textId="77777777" w:rsidR="004A6E11" w:rsidRPr="00EE31E6" w:rsidRDefault="004A6E11" w:rsidP="004A6E11">
            <w:pPr>
              <w:ind w:hanging="2"/>
              <w:rPr>
                <w:rFonts w:ascii="Times New Roman" w:hAnsi="Times New Roman"/>
                <w:sz w:val="22"/>
                <w:szCs w:val="22"/>
              </w:rPr>
            </w:pPr>
          </w:p>
        </w:tc>
        <w:tc>
          <w:tcPr>
            <w:tcW w:w="6378" w:type="dxa"/>
            <w:gridSpan w:val="2"/>
          </w:tcPr>
          <w:p w14:paraId="2C551C4C"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a) Từ mỗi tầng (hoặc từ một phần của tầng được ngăn cách khỏi các phần khác của tầng bằng các bộ phận ngăn cháy) có nhóm nguy hiểm cháy theo công năng F1.2, F2, F3, F4.2, F4.3 và F4.4, khi thỏa mãn đồng thời các điều kiện sau:</w:t>
            </w:r>
          </w:p>
          <w:p w14:paraId="582B4ACD"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1) Đối với nhà có chiều cao PCCC không quá 15 m:</w:t>
            </w:r>
          </w:p>
          <w:p w14:paraId="0FE18759"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Diện tích mỗi tầng đang xét không được lớn hơn 300 m</w:t>
            </w:r>
            <w:r w:rsidRPr="00EE31E6">
              <w:rPr>
                <w:rFonts w:ascii="Times New Roman" w:hAnsi="Times New Roman"/>
                <w:color w:val="FF0000"/>
                <w:sz w:val="22"/>
                <w:szCs w:val="22"/>
                <w:vertAlign w:val="superscript"/>
              </w:rPr>
              <w:t>2</w:t>
            </w:r>
            <w:r w:rsidRPr="00EE31E6">
              <w:rPr>
                <w:rFonts w:ascii="Times New Roman" w:hAnsi="Times New Roman"/>
                <w:color w:val="FF0000"/>
                <w:sz w:val="22"/>
                <w:szCs w:val="22"/>
              </w:rPr>
              <w:t>;</w:t>
            </w:r>
          </w:p>
          <w:p w14:paraId="5A1211E2"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Số người lớn nhất trên mỗi tầng không vượt quá 20 người;</w:t>
            </w:r>
          </w:p>
          <w:p w14:paraId="0244FFEB"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lastRenderedPageBreak/>
              <w:t>- Không được để xe cơ giới, không được bố trí kho hạng A, B, C tại tầng có lối thoát nạn ra ngoài nhà, trừ khi các khu vực này được ngăn cách theo các quy định của quy chuẩn này;</w:t>
            </w:r>
          </w:p>
          <w:p w14:paraId="2C1A94AB"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Đối với nhà trên 3 tầng hoặc có chiều cao PCCC lớn hơn 9 m: các lối ra thoát nạn của các gian phòng và từ mỗi tầng phải tuân thủ yêu cầu của quy chuẩn này;</w:t>
            </w:r>
          </w:p>
          <w:p w14:paraId="12C623BE"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Đối với nhà từ 3 tầng trở xuống hoặc có chiều cao PCCC từ 9 m trở xuống: được sử dụng cầu thang bộ loại 2 để thoát nạn khi bảo đảm điều kiện người trong nhà có thể thoát ra lối thoát nạn khẩn cấp (ra ban công, lô gia thoáng, qua cửa sổ hoặc lối thoát nạn khẩn cấp tương tự) hoặc lên được sân thượng thoáng khi có cháy, và thang bộ loại 2 phải được ngăn cách với khu vực tầng hầm (nếu có) bằng vách ngăn cháy loại 2;</w:t>
            </w:r>
          </w:p>
          <w:p w14:paraId="5655DC4E"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CHÚ THÍCH: Ban công thoáng hoặc sân thượng thoáng nghĩa là hở ra ngoài trời và bộ phận bao che (nếu có) phải bảo đảm cho việc thoát nạn, cứu nạn dễ dàng khi lực lượng chữa cháy tiếp cận.</w:t>
            </w:r>
          </w:p>
          <w:p w14:paraId="36F18397"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xml:space="preserve">2) Đối với nhà có chiều cao PCCC từ trên 15 m đến 21 m: </w:t>
            </w:r>
          </w:p>
          <w:p w14:paraId="6A51F6DE"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Diện tích mỗi tầng đang xét không được lớn hơn 200 m</w:t>
            </w:r>
            <w:r w:rsidRPr="00EE31E6">
              <w:rPr>
                <w:rFonts w:ascii="Times New Roman" w:hAnsi="Times New Roman"/>
                <w:color w:val="FF0000"/>
                <w:sz w:val="22"/>
                <w:szCs w:val="22"/>
                <w:vertAlign w:val="superscript"/>
              </w:rPr>
              <w:t>2</w:t>
            </w:r>
            <w:r w:rsidRPr="00EE31E6">
              <w:rPr>
                <w:rFonts w:ascii="Times New Roman" w:hAnsi="Times New Roman"/>
                <w:color w:val="FF0000"/>
                <w:sz w:val="22"/>
                <w:szCs w:val="22"/>
              </w:rPr>
              <w:t>;</w:t>
            </w:r>
          </w:p>
          <w:p w14:paraId="657899A2"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Số người lớn nhất trên mỗi tầng không vượt quá 20 người;</w:t>
            </w:r>
          </w:p>
          <w:p w14:paraId="5EAAC6C6"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Không được để xe cơ giới, không được bố trí kho hạng A, B, C tại tầng có lối thoát nạn ra ngoài nhà, trừ khi các khu vực này được ngăn cách theo các quy định của quy chuẩn này;</w:t>
            </w:r>
          </w:p>
          <w:p w14:paraId="58987B7C"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Các khu vực có công năng đang xét được bảo vệ bằng chữa cháy tự động. Trường hợp không thể trang bị chữa cháy tự động thì thay thế bằng hệ thống báo cháy tự động cho toàn bộ nhà (ưu tiên sử dụng đầu báo cháy khói);</w:t>
            </w:r>
          </w:p>
          <w:p w14:paraId="6CC630EA"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Người trong nhà có thể thoát ra ngoài nhà qua lối thoát nạn khẩn cấp (ra ban công, lô gia thoáng, qua cửa sổ hoặc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0A4F7E4B"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Các lối ra thoát nạn của các gian phòng và từ mỗi tầng phải tuân thủ yêu cầu của quy chuẩn này;</w:t>
            </w:r>
          </w:p>
          <w:p w14:paraId="26ACAB56"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lastRenderedPageBreak/>
              <w:t>3) Đối với nhà có chiều cao PCCC từ trên 21 m đến 25 m:</w:t>
            </w:r>
          </w:p>
          <w:p w14:paraId="4935BC89"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Diện tích mỗi tầng đang xét không được lớn hơn 150 m</w:t>
            </w:r>
            <w:r w:rsidRPr="00EE31E6">
              <w:rPr>
                <w:rFonts w:ascii="Times New Roman" w:hAnsi="Times New Roman"/>
                <w:color w:val="FF0000"/>
                <w:sz w:val="22"/>
                <w:szCs w:val="22"/>
                <w:vertAlign w:val="superscript"/>
              </w:rPr>
              <w:t>2</w:t>
            </w:r>
            <w:r w:rsidRPr="00EE31E6">
              <w:rPr>
                <w:rFonts w:ascii="Times New Roman" w:hAnsi="Times New Roman"/>
                <w:color w:val="FF0000"/>
                <w:sz w:val="22"/>
                <w:szCs w:val="22"/>
              </w:rPr>
              <w:t>;</w:t>
            </w:r>
          </w:p>
          <w:p w14:paraId="2D8EB9C0"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Số người lớn nhất trên mỗi tầng không vượt quá 15 người;</w:t>
            </w:r>
          </w:p>
          <w:p w14:paraId="5778B664"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Không được để xe cơ giới, không được bố trí kho hạng A, B, C tại tầng có lối thoát nạn ra ngoài nhà, trừ khi các khu vực này được ngăn cách theo các quy định của quy chuẩn này;</w:t>
            </w:r>
          </w:p>
          <w:p w14:paraId="4CFA0AA5"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Nhà được bảo vệ bằng hệ thống báo cháy và chữa cháy tự động;</w:t>
            </w:r>
          </w:p>
          <w:p w14:paraId="2F77407F"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Người trong nhà có thể thoát ra ngoài nhà qua lối thoát nạn khẩn cấp (ra ban công, lô gia thoáng, qua cửa sổ và các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0CF218D7"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Các lối ra thoát nạn của các gian phòng và từ mỗi tầng phải tuân thủ yêu cầu của quy chuẩn này.”.</w:t>
            </w:r>
          </w:p>
          <w:p w14:paraId="3EAF9545"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xml:space="preserve">“d) Từ các tầng (hoặc một phần của tầng được ngăn cách khỏi các phần khác của tầng bằng các bộ phận ngăn cháy) thuộc nhóm nguy hiểm cháy theo công năng F4.1, khi thỏa mãn các điều kiện tại đoạn a) </w:t>
            </w:r>
            <w:bookmarkStart w:id="2" w:name="dc_140"/>
            <w:r w:rsidRPr="00EE31E6">
              <w:rPr>
                <w:rFonts w:ascii="Times New Roman" w:hAnsi="Times New Roman"/>
                <w:color w:val="FF0000"/>
                <w:sz w:val="22"/>
                <w:szCs w:val="22"/>
              </w:rPr>
              <w:t>điểm 3.2.6.2</w:t>
            </w:r>
            <w:bookmarkEnd w:id="2"/>
            <w:r w:rsidRPr="00EE31E6">
              <w:rPr>
                <w:rFonts w:ascii="Times New Roman" w:hAnsi="Times New Roman"/>
                <w:color w:val="FF0000"/>
                <w:sz w:val="22"/>
                <w:szCs w:val="22"/>
              </w:rPr>
              <w:t>, hoặc thỏa mãn đồng thời các điều kiện sau:</w:t>
            </w:r>
          </w:p>
          <w:p w14:paraId="70FE5580" w14:textId="77777777" w:rsidR="004A6E11" w:rsidRPr="00EE31E6" w:rsidRDefault="004A6E11" w:rsidP="004A6E11">
            <w:pPr>
              <w:spacing w:before="120"/>
              <w:ind w:hanging="2"/>
              <w:jc w:val="both"/>
              <w:rPr>
                <w:rFonts w:ascii="Times New Roman" w:hAnsi="Times New Roman"/>
                <w:color w:val="FF0000"/>
                <w:sz w:val="22"/>
                <w:szCs w:val="22"/>
              </w:rPr>
            </w:pPr>
            <w:r w:rsidRPr="00EE31E6">
              <w:rPr>
                <w:rFonts w:ascii="Times New Roman" w:hAnsi="Times New Roman"/>
                <w:color w:val="FF0000"/>
                <w:sz w:val="22"/>
                <w:szCs w:val="22"/>
              </w:rPr>
              <w:t>- Đối với cấp tiểu học và tương đương: Nhà có chiều cao PCCC không quá 9 m, diện tích tầng đang xét không quá 300 m</w:t>
            </w:r>
            <w:r w:rsidRPr="00EE31E6">
              <w:rPr>
                <w:rFonts w:ascii="Times New Roman" w:hAnsi="Times New Roman"/>
                <w:color w:val="FF0000"/>
                <w:sz w:val="22"/>
                <w:szCs w:val="22"/>
                <w:vertAlign w:val="superscript"/>
              </w:rPr>
              <w:t>2</w:t>
            </w:r>
            <w:r w:rsidRPr="00EE31E6">
              <w:rPr>
                <w:rFonts w:ascii="Times New Roman" w:hAnsi="Times New Roman"/>
                <w:color w:val="FF0000"/>
                <w:sz w:val="22"/>
                <w:szCs w:val="22"/>
              </w:rPr>
              <w:t>; Đối với các nhà còn lại thuộc nhóm F4.1: Nhà có chiều cao PCCC không quá 15 m, diện tích tầng đang xét không quá 500 m</w:t>
            </w:r>
            <w:r w:rsidRPr="00EE31E6">
              <w:rPr>
                <w:rFonts w:ascii="Times New Roman" w:hAnsi="Times New Roman"/>
                <w:color w:val="FF0000"/>
                <w:sz w:val="22"/>
                <w:szCs w:val="22"/>
                <w:vertAlign w:val="superscript"/>
              </w:rPr>
              <w:t>2</w:t>
            </w:r>
            <w:r w:rsidRPr="00EE31E6">
              <w:rPr>
                <w:rFonts w:ascii="Times New Roman" w:hAnsi="Times New Roman"/>
                <w:color w:val="FF0000"/>
                <w:sz w:val="22"/>
                <w:szCs w:val="22"/>
              </w:rPr>
              <w:t>;</w:t>
            </w:r>
          </w:p>
          <w:p w14:paraId="473417FE" w14:textId="6822FCBE" w:rsidR="004A6E11" w:rsidRPr="00EE31E6" w:rsidRDefault="004A6E11" w:rsidP="004A6E11">
            <w:pPr>
              <w:ind w:hanging="2"/>
              <w:jc w:val="both"/>
              <w:rPr>
                <w:rFonts w:ascii="Times New Roman" w:hAnsi="Times New Roman"/>
                <w:sz w:val="22"/>
                <w:szCs w:val="22"/>
              </w:rPr>
            </w:pPr>
            <w:r w:rsidRPr="00EE31E6">
              <w:rPr>
                <w:rFonts w:ascii="Times New Roman" w:hAnsi="Times New Roman"/>
                <w:color w:val="FF0000"/>
                <w:sz w:val="22"/>
                <w:szCs w:val="22"/>
              </w:rPr>
              <w:t>- Không được để xe cơ giới, không được bố trí kho hạng A, B, C tại tầng có lối thoát nạn ra ngoài nhà, trừ khi các khu vực này được ngăn cách theo các quy định của quy chuẩn này.”.</w:t>
            </w:r>
          </w:p>
        </w:tc>
        <w:tc>
          <w:tcPr>
            <w:tcW w:w="2694" w:type="dxa"/>
          </w:tcPr>
          <w:p w14:paraId="2146FEEF" w14:textId="71B2FBC8" w:rsidR="004A6E11" w:rsidRPr="00EE31E6" w:rsidRDefault="004A6E11" w:rsidP="004A6E11">
            <w:pPr>
              <w:ind w:hanging="2"/>
              <w:jc w:val="center"/>
              <w:rPr>
                <w:rFonts w:ascii="Times New Roman" w:hAnsi="Times New Roman"/>
                <w:color w:val="000000"/>
                <w:sz w:val="22"/>
                <w:szCs w:val="22"/>
              </w:rPr>
            </w:pPr>
            <w:r w:rsidRPr="00EE31E6">
              <w:rPr>
                <w:rFonts w:ascii="Times New Roman" w:hAnsi="Times New Roman"/>
                <w:color w:val="000000"/>
                <w:sz w:val="22"/>
                <w:szCs w:val="22"/>
              </w:rPr>
              <w:lastRenderedPageBreak/>
              <w:t>Đ</w:t>
            </w:r>
            <w:r w:rsidR="00C04AA3" w:rsidRPr="00EE31E6">
              <w:rPr>
                <w:rFonts w:ascii="Times New Roman" w:hAnsi="Times New Roman"/>
                <w:color w:val="000000"/>
                <w:sz w:val="22"/>
                <w:szCs w:val="22"/>
              </w:rPr>
              <w:t xml:space="preserve">iều </w:t>
            </w:r>
            <w:r w:rsidRPr="00EE31E6">
              <w:rPr>
                <w:rFonts w:ascii="Times New Roman" w:hAnsi="Times New Roman"/>
                <w:color w:val="000000"/>
                <w:sz w:val="22"/>
                <w:szCs w:val="22"/>
              </w:rPr>
              <w:t>3.2.6.2</w:t>
            </w:r>
          </w:p>
          <w:p w14:paraId="3BAEDE9B" w14:textId="14FACFAC" w:rsidR="004A6E11" w:rsidRPr="00EE31E6" w:rsidRDefault="004A6E11" w:rsidP="004A6E11">
            <w:pPr>
              <w:ind w:hanging="2"/>
              <w:jc w:val="center"/>
              <w:rPr>
                <w:rFonts w:ascii="Times New Roman" w:hAnsi="Times New Roman"/>
                <w:color w:val="000000"/>
                <w:sz w:val="22"/>
                <w:szCs w:val="22"/>
              </w:rPr>
            </w:pPr>
            <w:r w:rsidRPr="00EE31E6">
              <w:rPr>
                <w:rFonts w:ascii="Times New Roman" w:hAnsi="Times New Roman"/>
                <w:color w:val="000000"/>
                <w:sz w:val="22"/>
                <w:szCs w:val="22"/>
              </w:rPr>
              <w:t>QCVN06:2022</w:t>
            </w:r>
            <w:r w:rsidR="00404DD6" w:rsidRPr="00EE31E6">
              <w:rPr>
                <w:rFonts w:ascii="Times New Roman" w:hAnsi="Times New Roman"/>
                <w:color w:val="FF0000"/>
                <w:sz w:val="22"/>
                <w:szCs w:val="22"/>
                <w:lang w:val="vi-VN"/>
              </w:rPr>
              <w:t xml:space="preserve"> và Sửa đổi 1: 2023</w:t>
            </w:r>
          </w:p>
          <w:p w14:paraId="34895825" w14:textId="77777777" w:rsidR="004A6E11" w:rsidRPr="00EE31E6" w:rsidRDefault="004A6E11" w:rsidP="004A6E11">
            <w:pPr>
              <w:ind w:hanging="2"/>
              <w:jc w:val="center"/>
              <w:rPr>
                <w:rFonts w:ascii="Times New Roman" w:hAnsi="Times New Roman"/>
                <w:sz w:val="22"/>
                <w:szCs w:val="22"/>
              </w:rPr>
            </w:pPr>
          </w:p>
        </w:tc>
        <w:tc>
          <w:tcPr>
            <w:tcW w:w="850" w:type="dxa"/>
            <w:vAlign w:val="center"/>
          </w:tcPr>
          <w:p w14:paraId="14075A5C" w14:textId="77777777" w:rsidR="004A6E11" w:rsidRPr="00EE31E6" w:rsidRDefault="004A6E11" w:rsidP="004A6E11">
            <w:pPr>
              <w:ind w:hanging="2"/>
              <w:jc w:val="center"/>
              <w:rPr>
                <w:rFonts w:ascii="Times New Roman" w:hAnsi="Times New Roman"/>
                <w:sz w:val="22"/>
                <w:szCs w:val="22"/>
              </w:rPr>
            </w:pPr>
          </w:p>
        </w:tc>
      </w:tr>
      <w:tr w:rsidR="003A7D66" w:rsidRPr="00EE31E6" w14:paraId="7473EFFE" w14:textId="77777777" w:rsidTr="00404DD6">
        <w:trPr>
          <w:gridAfter w:val="1"/>
          <w:wAfter w:w="401" w:type="dxa"/>
          <w:trHeight w:val="592"/>
        </w:trPr>
        <w:tc>
          <w:tcPr>
            <w:tcW w:w="790" w:type="dxa"/>
            <w:vMerge w:val="restart"/>
            <w:vAlign w:val="center"/>
          </w:tcPr>
          <w:p w14:paraId="00000115" w14:textId="70EECB65" w:rsidR="003A7D66" w:rsidRPr="00EE31E6" w:rsidRDefault="003A7D66" w:rsidP="005A26FD">
            <w:pPr>
              <w:ind w:hanging="2"/>
              <w:jc w:val="center"/>
              <w:rPr>
                <w:rFonts w:ascii="Times New Roman" w:hAnsi="Times New Roman"/>
                <w:sz w:val="22"/>
                <w:szCs w:val="22"/>
              </w:rPr>
            </w:pPr>
            <w:r w:rsidRPr="00EE31E6">
              <w:rPr>
                <w:rFonts w:ascii="Times New Roman" w:hAnsi="Times New Roman"/>
                <w:b/>
                <w:sz w:val="22"/>
                <w:szCs w:val="22"/>
              </w:rPr>
              <w:lastRenderedPageBreak/>
              <w:t>1</w:t>
            </w:r>
            <w:r w:rsidR="0092454F" w:rsidRPr="00EE31E6">
              <w:rPr>
                <w:rFonts w:ascii="Times New Roman" w:hAnsi="Times New Roman"/>
                <w:b/>
                <w:sz w:val="22"/>
                <w:szCs w:val="22"/>
              </w:rPr>
              <w:t>0</w:t>
            </w:r>
          </w:p>
        </w:tc>
        <w:tc>
          <w:tcPr>
            <w:tcW w:w="2120" w:type="dxa"/>
            <w:vMerge w:val="restart"/>
            <w:vAlign w:val="center"/>
          </w:tcPr>
          <w:p w14:paraId="00000117" w14:textId="77777777" w:rsidR="003A7D66" w:rsidRPr="00EE31E6" w:rsidRDefault="003A7D66" w:rsidP="005A26FD">
            <w:pPr>
              <w:ind w:hanging="2"/>
              <w:rPr>
                <w:rFonts w:ascii="Times New Roman" w:hAnsi="Times New Roman"/>
                <w:sz w:val="22"/>
                <w:szCs w:val="22"/>
              </w:rPr>
            </w:pPr>
            <w:r w:rsidRPr="00EE31E6">
              <w:rPr>
                <w:rFonts w:ascii="Times New Roman" w:hAnsi="Times New Roman"/>
                <w:b/>
                <w:sz w:val="22"/>
                <w:szCs w:val="22"/>
              </w:rPr>
              <w:t>Vị trí nguồn gây cháy</w:t>
            </w:r>
          </w:p>
          <w:p w14:paraId="00000118" w14:textId="77777777" w:rsidR="003A7D66" w:rsidRPr="00EE31E6" w:rsidRDefault="003A7D66" w:rsidP="005A26FD">
            <w:pPr>
              <w:ind w:hanging="2"/>
              <w:rPr>
                <w:rFonts w:ascii="Times New Roman" w:hAnsi="Times New Roman"/>
                <w:sz w:val="22"/>
                <w:szCs w:val="22"/>
              </w:rPr>
            </w:pPr>
            <w:r w:rsidRPr="00EE31E6">
              <w:rPr>
                <w:rFonts w:ascii="Times New Roman" w:hAnsi="Times New Roman"/>
                <w:sz w:val="22"/>
                <w:szCs w:val="22"/>
              </w:rPr>
              <w:t>(ví dụ như: ngọn lửa trần, khu vực đun, nấu của cơ sở lân cận, cửa hàng gia công cơ khí….)</w:t>
            </w:r>
          </w:p>
        </w:tc>
        <w:tc>
          <w:tcPr>
            <w:tcW w:w="2410" w:type="dxa"/>
            <w:vAlign w:val="center"/>
          </w:tcPr>
          <w:p w14:paraId="00000119"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1C"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xml:space="preserve">Cửa hàng phải cách nguồn gây cháy ít nhất: </w:t>
            </w:r>
          </w:p>
          <w:p w14:paraId="0000011D" w14:textId="7BBFD6C1"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xml:space="preserve"> - 3m về phía không có tường chịu lửa</w:t>
            </w:r>
          </w:p>
        </w:tc>
        <w:tc>
          <w:tcPr>
            <w:tcW w:w="2694" w:type="dxa"/>
            <w:vMerge w:val="restart"/>
            <w:vAlign w:val="center"/>
          </w:tcPr>
          <w:p w14:paraId="0000011E"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5.2</w:t>
            </w:r>
          </w:p>
          <w:p w14:paraId="0000011F" w14:textId="184E9A4C"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120" w14:textId="77777777" w:rsidR="003A7D66" w:rsidRPr="00EE31E6" w:rsidRDefault="003A7D66" w:rsidP="005A26FD">
            <w:pPr>
              <w:ind w:hanging="2"/>
              <w:jc w:val="center"/>
              <w:rPr>
                <w:rFonts w:ascii="Times New Roman" w:hAnsi="Times New Roman"/>
                <w:sz w:val="22"/>
                <w:szCs w:val="22"/>
              </w:rPr>
            </w:pPr>
          </w:p>
        </w:tc>
      </w:tr>
      <w:tr w:rsidR="003A7D66" w:rsidRPr="00EE31E6" w14:paraId="1ECAEBB8" w14:textId="77777777" w:rsidTr="00404DD6">
        <w:trPr>
          <w:gridAfter w:val="1"/>
          <w:wAfter w:w="401" w:type="dxa"/>
          <w:trHeight w:val="726"/>
        </w:trPr>
        <w:tc>
          <w:tcPr>
            <w:tcW w:w="790" w:type="dxa"/>
            <w:vMerge/>
            <w:vAlign w:val="center"/>
          </w:tcPr>
          <w:p w14:paraId="00000122"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124"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125"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28" w14:textId="2799AFEF"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xml:space="preserve"> - 0m về phía tường chịu lửa</w:t>
            </w:r>
          </w:p>
        </w:tc>
        <w:tc>
          <w:tcPr>
            <w:tcW w:w="2694" w:type="dxa"/>
            <w:vMerge/>
            <w:vAlign w:val="center"/>
          </w:tcPr>
          <w:p w14:paraId="00000129"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12A" w14:textId="77777777" w:rsidR="003A7D66" w:rsidRPr="00EE31E6" w:rsidRDefault="003A7D66" w:rsidP="005A26FD">
            <w:pPr>
              <w:ind w:hanging="2"/>
              <w:jc w:val="center"/>
              <w:rPr>
                <w:rFonts w:ascii="Times New Roman" w:hAnsi="Times New Roman"/>
                <w:sz w:val="22"/>
                <w:szCs w:val="22"/>
              </w:rPr>
            </w:pPr>
          </w:p>
        </w:tc>
      </w:tr>
      <w:tr w:rsidR="003A7D66" w:rsidRPr="00EE31E6" w14:paraId="69C1C2D7" w14:textId="77777777" w:rsidTr="00404DD6">
        <w:trPr>
          <w:gridAfter w:val="1"/>
          <w:wAfter w:w="401" w:type="dxa"/>
          <w:trHeight w:val="704"/>
        </w:trPr>
        <w:tc>
          <w:tcPr>
            <w:tcW w:w="790" w:type="dxa"/>
            <w:vMerge w:val="restart"/>
            <w:vAlign w:val="center"/>
          </w:tcPr>
          <w:p w14:paraId="0000012C" w14:textId="09E78CF2" w:rsidR="003A7D66" w:rsidRPr="00EE31E6" w:rsidRDefault="003A7D66" w:rsidP="005A26FD">
            <w:pPr>
              <w:ind w:hanging="2"/>
              <w:jc w:val="center"/>
              <w:rPr>
                <w:rFonts w:ascii="Times New Roman" w:hAnsi="Times New Roman"/>
                <w:sz w:val="22"/>
                <w:szCs w:val="22"/>
              </w:rPr>
            </w:pPr>
            <w:r w:rsidRPr="00EE31E6">
              <w:rPr>
                <w:rFonts w:ascii="Times New Roman" w:hAnsi="Times New Roman"/>
                <w:b/>
                <w:sz w:val="22"/>
                <w:szCs w:val="22"/>
              </w:rPr>
              <w:lastRenderedPageBreak/>
              <w:t>1</w:t>
            </w:r>
            <w:r w:rsidR="0092454F" w:rsidRPr="00EE31E6">
              <w:rPr>
                <w:rFonts w:ascii="Times New Roman" w:hAnsi="Times New Roman"/>
                <w:b/>
                <w:sz w:val="22"/>
                <w:szCs w:val="22"/>
              </w:rPr>
              <w:t>1</w:t>
            </w:r>
          </w:p>
        </w:tc>
        <w:tc>
          <w:tcPr>
            <w:tcW w:w="2120" w:type="dxa"/>
            <w:vMerge w:val="restart"/>
            <w:vAlign w:val="center"/>
          </w:tcPr>
          <w:p w14:paraId="0000012E" w14:textId="77777777" w:rsidR="003A7D66" w:rsidRPr="00EE31E6" w:rsidRDefault="003A7D66" w:rsidP="005A26FD">
            <w:pPr>
              <w:ind w:hanging="2"/>
              <w:rPr>
                <w:rFonts w:ascii="Times New Roman" w:hAnsi="Times New Roman"/>
                <w:sz w:val="22"/>
                <w:szCs w:val="22"/>
              </w:rPr>
            </w:pPr>
            <w:r w:rsidRPr="00EE31E6">
              <w:rPr>
                <w:rFonts w:ascii="Times New Roman" w:hAnsi="Times New Roman"/>
                <w:b/>
                <w:sz w:val="22"/>
                <w:szCs w:val="22"/>
              </w:rPr>
              <w:t>Nền khu bán hàng và kho chứa</w:t>
            </w:r>
          </w:p>
        </w:tc>
        <w:tc>
          <w:tcPr>
            <w:tcW w:w="2410" w:type="dxa"/>
            <w:vAlign w:val="center"/>
          </w:tcPr>
          <w:p w14:paraId="0000012F"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32"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Làm bằng gạch hoặc bê tông, bằng phẳng, không gồ ghề, lồi lõm</w:t>
            </w:r>
          </w:p>
        </w:tc>
        <w:tc>
          <w:tcPr>
            <w:tcW w:w="2694" w:type="dxa"/>
            <w:vMerge w:val="restart"/>
            <w:vAlign w:val="center"/>
          </w:tcPr>
          <w:p w14:paraId="00000133"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5.4</w:t>
            </w:r>
          </w:p>
          <w:p w14:paraId="00000134" w14:textId="08F6EA6D"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135" w14:textId="77777777" w:rsidR="003A7D66" w:rsidRPr="00EE31E6" w:rsidRDefault="003A7D66" w:rsidP="005A26FD">
            <w:pPr>
              <w:ind w:hanging="2"/>
              <w:jc w:val="center"/>
              <w:rPr>
                <w:rFonts w:ascii="Times New Roman" w:hAnsi="Times New Roman"/>
                <w:sz w:val="22"/>
                <w:szCs w:val="22"/>
              </w:rPr>
            </w:pPr>
          </w:p>
        </w:tc>
      </w:tr>
      <w:tr w:rsidR="003A7D66" w:rsidRPr="00EE31E6" w14:paraId="495C9982" w14:textId="77777777" w:rsidTr="00404DD6">
        <w:trPr>
          <w:gridAfter w:val="1"/>
          <w:wAfter w:w="401" w:type="dxa"/>
          <w:trHeight w:val="391"/>
        </w:trPr>
        <w:tc>
          <w:tcPr>
            <w:tcW w:w="790" w:type="dxa"/>
            <w:vMerge/>
            <w:vAlign w:val="center"/>
          </w:tcPr>
          <w:p w14:paraId="00000137"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139"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13A"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3D"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Cao hơn mặt bằng xung quanh</w:t>
            </w:r>
          </w:p>
        </w:tc>
        <w:tc>
          <w:tcPr>
            <w:tcW w:w="2694" w:type="dxa"/>
            <w:vMerge/>
            <w:vAlign w:val="center"/>
          </w:tcPr>
          <w:p w14:paraId="0000013E"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13F" w14:textId="77777777" w:rsidR="003A7D66" w:rsidRPr="00EE31E6" w:rsidRDefault="003A7D66" w:rsidP="005A26FD">
            <w:pPr>
              <w:ind w:hanging="2"/>
              <w:jc w:val="center"/>
              <w:rPr>
                <w:rFonts w:ascii="Times New Roman" w:hAnsi="Times New Roman"/>
                <w:sz w:val="22"/>
                <w:szCs w:val="22"/>
              </w:rPr>
            </w:pPr>
          </w:p>
        </w:tc>
      </w:tr>
      <w:tr w:rsidR="003A7D66" w:rsidRPr="00EE31E6" w14:paraId="0079DD2F" w14:textId="77777777" w:rsidTr="00404DD6">
        <w:trPr>
          <w:gridAfter w:val="1"/>
          <w:wAfter w:w="401" w:type="dxa"/>
          <w:trHeight w:val="843"/>
        </w:trPr>
        <w:tc>
          <w:tcPr>
            <w:tcW w:w="790" w:type="dxa"/>
            <w:vMerge/>
            <w:vAlign w:val="center"/>
          </w:tcPr>
          <w:p w14:paraId="00000141"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143"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144"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47"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Không được bố trí đường ống, cống thoát nước tại nền khu bán hàng và kho chứa, nếu có thì phải được trát kín mạch</w:t>
            </w:r>
          </w:p>
        </w:tc>
        <w:tc>
          <w:tcPr>
            <w:tcW w:w="2694" w:type="dxa"/>
            <w:vMerge/>
            <w:vAlign w:val="center"/>
          </w:tcPr>
          <w:p w14:paraId="00000148"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149" w14:textId="77777777" w:rsidR="003A7D66" w:rsidRPr="00EE31E6" w:rsidRDefault="003A7D66" w:rsidP="005A26FD">
            <w:pPr>
              <w:ind w:hanging="2"/>
              <w:jc w:val="center"/>
              <w:rPr>
                <w:rFonts w:ascii="Times New Roman" w:hAnsi="Times New Roman"/>
                <w:sz w:val="22"/>
                <w:szCs w:val="22"/>
              </w:rPr>
            </w:pPr>
          </w:p>
        </w:tc>
      </w:tr>
      <w:tr w:rsidR="003A7D66" w:rsidRPr="00EE31E6" w14:paraId="5E26F617" w14:textId="77777777" w:rsidTr="00404DD6">
        <w:trPr>
          <w:gridAfter w:val="1"/>
          <w:wAfter w:w="401" w:type="dxa"/>
          <w:trHeight w:val="530"/>
        </w:trPr>
        <w:tc>
          <w:tcPr>
            <w:tcW w:w="790" w:type="dxa"/>
            <w:vMerge/>
            <w:vAlign w:val="center"/>
          </w:tcPr>
          <w:p w14:paraId="0000014B"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14D"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14E"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51"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Mọi hầm, hố phải cách khu vực cửa hàng ít nhất 2m</w:t>
            </w:r>
          </w:p>
        </w:tc>
        <w:tc>
          <w:tcPr>
            <w:tcW w:w="2694" w:type="dxa"/>
            <w:vMerge/>
            <w:vAlign w:val="center"/>
          </w:tcPr>
          <w:p w14:paraId="00000152"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153" w14:textId="77777777" w:rsidR="003A7D66" w:rsidRPr="00EE31E6" w:rsidRDefault="003A7D66" w:rsidP="005A26FD">
            <w:pPr>
              <w:ind w:hanging="2"/>
              <w:jc w:val="center"/>
              <w:rPr>
                <w:rFonts w:ascii="Times New Roman" w:hAnsi="Times New Roman"/>
                <w:sz w:val="22"/>
                <w:szCs w:val="22"/>
              </w:rPr>
            </w:pPr>
          </w:p>
        </w:tc>
      </w:tr>
      <w:tr w:rsidR="003A7D66" w:rsidRPr="00EE31E6" w14:paraId="17BBBC08" w14:textId="77777777" w:rsidTr="00404DD6">
        <w:trPr>
          <w:gridAfter w:val="1"/>
          <w:wAfter w:w="401" w:type="dxa"/>
          <w:trHeight w:val="884"/>
        </w:trPr>
        <w:tc>
          <w:tcPr>
            <w:tcW w:w="790" w:type="dxa"/>
            <w:vMerge/>
            <w:vAlign w:val="center"/>
          </w:tcPr>
          <w:p w14:paraId="00000155"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157"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158"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5B"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Nếu có rãnh nước hoặc mương máng không thể tránh khỏi nằm trong khoảng cách 2m đến khu vực cửa hàng thì phải có tấm che, chụp kín</w:t>
            </w:r>
          </w:p>
        </w:tc>
        <w:tc>
          <w:tcPr>
            <w:tcW w:w="2694" w:type="dxa"/>
            <w:vMerge/>
            <w:vAlign w:val="center"/>
          </w:tcPr>
          <w:p w14:paraId="0000015C"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15D" w14:textId="77777777" w:rsidR="003A7D66" w:rsidRPr="00EE31E6" w:rsidRDefault="003A7D66" w:rsidP="005A26FD">
            <w:pPr>
              <w:ind w:hanging="2"/>
              <w:jc w:val="center"/>
              <w:rPr>
                <w:rFonts w:ascii="Times New Roman" w:hAnsi="Times New Roman"/>
                <w:sz w:val="22"/>
                <w:szCs w:val="22"/>
              </w:rPr>
            </w:pPr>
          </w:p>
        </w:tc>
      </w:tr>
      <w:tr w:rsidR="003A7D66" w:rsidRPr="00EE31E6" w14:paraId="18293E86" w14:textId="77777777" w:rsidTr="00404DD6">
        <w:trPr>
          <w:gridAfter w:val="1"/>
          <w:wAfter w:w="401" w:type="dxa"/>
        </w:trPr>
        <w:tc>
          <w:tcPr>
            <w:tcW w:w="790" w:type="dxa"/>
            <w:vMerge w:val="restart"/>
            <w:vAlign w:val="center"/>
          </w:tcPr>
          <w:p w14:paraId="0000015F" w14:textId="70E5F066" w:rsidR="003A7D66" w:rsidRPr="00EE31E6" w:rsidRDefault="003A7D66" w:rsidP="005A26FD">
            <w:pPr>
              <w:ind w:hanging="2"/>
              <w:jc w:val="center"/>
              <w:rPr>
                <w:rFonts w:ascii="Times New Roman" w:hAnsi="Times New Roman"/>
                <w:sz w:val="22"/>
                <w:szCs w:val="22"/>
              </w:rPr>
            </w:pPr>
            <w:r w:rsidRPr="00EE31E6">
              <w:rPr>
                <w:rFonts w:ascii="Times New Roman" w:hAnsi="Times New Roman"/>
                <w:b/>
                <w:sz w:val="22"/>
                <w:szCs w:val="22"/>
              </w:rPr>
              <w:t>1</w:t>
            </w:r>
            <w:r w:rsidR="0092454F" w:rsidRPr="00EE31E6">
              <w:rPr>
                <w:rFonts w:ascii="Times New Roman" w:hAnsi="Times New Roman"/>
                <w:b/>
                <w:sz w:val="22"/>
                <w:szCs w:val="22"/>
              </w:rPr>
              <w:t>2</w:t>
            </w:r>
          </w:p>
        </w:tc>
        <w:tc>
          <w:tcPr>
            <w:tcW w:w="2120" w:type="dxa"/>
            <w:vMerge w:val="restart"/>
            <w:vAlign w:val="center"/>
          </w:tcPr>
          <w:p w14:paraId="00000161" w14:textId="77777777" w:rsidR="003A7D66" w:rsidRPr="00EE31E6" w:rsidRDefault="003A7D66" w:rsidP="005A26FD">
            <w:pPr>
              <w:ind w:hanging="2"/>
              <w:rPr>
                <w:rFonts w:ascii="Times New Roman" w:hAnsi="Times New Roman"/>
                <w:sz w:val="22"/>
                <w:szCs w:val="22"/>
              </w:rPr>
            </w:pPr>
            <w:r w:rsidRPr="00EE31E6">
              <w:rPr>
                <w:rFonts w:ascii="Times New Roman" w:hAnsi="Times New Roman"/>
                <w:b/>
                <w:sz w:val="22"/>
                <w:szCs w:val="22"/>
              </w:rPr>
              <w:t>Tường nhà bán hàng và nhà kho</w:t>
            </w:r>
          </w:p>
        </w:tc>
        <w:tc>
          <w:tcPr>
            <w:tcW w:w="2410" w:type="dxa"/>
            <w:vAlign w:val="center"/>
          </w:tcPr>
          <w:p w14:paraId="00000162"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65"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Mặt tường bằng phẳng, nhẵn, không có vết nứt, sơn hoặc quét vôi màu sáng</w:t>
            </w:r>
          </w:p>
        </w:tc>
        <w:tc>
          <w:tcPr>
            <w:tcW w:w="2694" w:type="dxa"/>
            <w:vMerge w:val="restart"/>
            <w:vAlign w:val="center"/>
          </w:tcPr>
          <w:p w14:paraId="00000166"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5.5</w:t>
            </w:r>
          </w:p>
          <w:p w14:paraId="00000167" w14:textId="310FCCDD"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168" w14:textId="77777777" w:rsidR="003A7D66" w:rsidRPr="00EE31E6" w:rsidRDefault="003A7D66" w:rsidP="005A26FD">
            <w:pPr>
              <w:ind w:hanging="2"/>
              <w:jc w:val="center"/>
              <w:rPr>
                <w:rFonts w:ascii="Times New Roman" w:hAnsi="Times New Roman"/>
                <w:sz w:val="22"/>
                <w:szCs w:val="22"/>
              </w:rPr>
            </w:pPr>
          </w:p>
        </w:tc>
      </w:tr>
      <w:tr w:rsidR="003A7D66" w:rsidRPr="00EE31E6" w14:paraId="01505654" w14:textId="77777777" w:rsidTr="00404DD6">
        <w:trPr>
          <w:gridAfter w:val="1"/>
          <w:wAfter w:w="401" w:type="dxa"/>
          <w:trHeight w:val="341"/>
        </w:trPr>
        <w:tc>
          <w:tcPr>
            <w:tcW w:w="790" w:type="dxa"/>
            <w:vMerge/>
            <w:vAlign w:val="center"/>
          </w:tcPr>
          <w:p w14:paraId="0000016A"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16C"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16D"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70"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Phải có lỗ thông hơi trên tường hoặc mái</w:t>
            </w:r>
          </w:p>
        </w:tc>
        <w:tc>
          <w:tcPr>
            <w:tcW w:w="2694" w:type="dxa"/>
            <w:vMerge/>
            <w:vAlign w:val="center"/>
          </w:tcPr>
          <w:p w14:paraId="00000171"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172" w14:textId="77777777" w:rsidR="003A7D66" w:rsidRPr="00EE31E6" w:rsidRDefault="003A7D66" w:rsidP="005A26FD">
            <w:pPr>
              <w:ind w:hanging="2"/>
              <w:jc w:val="center"/>
              <w:rPr>
                <w:rFonts w:ascii="Times New Roman" w:hAnsi="Times New Roman"/>
                <w:sz w:val="22"/>
                <w:szCs w:val="22"/>
              </w:rPr>
            </w:pPr>
          </w:p>
        </w:tc>
      </w:tr>
      <w:tr w:rsidR="003A7D66" w:rsidRPr="00EE31E6" w14:paraId="020C781C" w14:textId="77777777" w:rsidTr="00404DD6">
        <w:trPr>
          <w:gridAfter w:val="1"/>
          <w:wAfter w:w="401" w:type="dxa"/>
        </w:trPr>
        <w:tc>
          <w:tcPr>
            <w:tcW w:w="790" w:type="dxa"/>
            <w:vMerge/>
            <w:vAlign w:val="center"/>
          </w:tcPr>
          <w:p w14:paraId="00000174"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176"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177"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7A"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Diện tích lỗ thông không ít hơn 2,5% tổng diện tích tường và mái nhưng không ít hơn 12,5% tổng diện tích tường</w:t>
            </w:r>
          </w:p>
        </w:tc>
        <w:tc>
          <w:tcPr>
            <w:tcW w:w="2694" w:type="dxa"/>
            <w:vMerge/>
            <w:vAlign w:val="center"/>
          </w:tcPr>
          <w:p w14:paraId="0000017B"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17C" w14:textId="77777777" w:rsidR="003A7D66" w:rsidRPr="00EE31E6" w:rsidRDefault="003A7D66" w:rsidP="005A26FD">
            <w:pPr>
              <w:ind w:hanging="2"/>
              <w:jc w:val="center"/>
              <w:rPr>
                <w:rFonts w:ascii="Times New Roman" w:hAnsi="Times New Roman"/>
                <w:sz w:val="22"/>
                <w:szCs w:val="22"/>
              </w:rPr>
            </w:pPr>
          </w:p>
        </w:tc>
      </w:tr>
      <w:tr w:rsidR="003A7D66" w:rsidRPr="00EE31E6" w14:paraId="3368885D" w14:textId="77777777" w:rsidTr="00404DD6">
        <w:trPr>
          <w:gridAfter w:val="1"/>
          <w:wAfter w:w="401" w:type="dxa"/>
          <w:trHeight w:val="690"/>
        </w:trPr>
        <w:tc>
          <w:tcPr>
            <w:tcW w:w="790" w:type="dxa"/>
            <w:vMerge/>
            <w:vAlign w:val="center"/>
          </w:tcPr>
          <w:p w14:paraId="0000017E"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180"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181"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84"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Nếu lỗ thông hơi trên tường thì đáy lỗ thông hơi không được cao hơn sàn nhà 150mm</w:t>
            </w:r>
          </w:p>
        </w:tc>
        <w:tc>
          <w:tcPr>
            <w:tcW w:w="2694" w:type="dxa"/>
            <w:vMerge/>
            <w:vAlign w:val="center"/>
          </w:tcPr>
          <w:p w14:paraId="00000185"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186" w14:textId="77777777" w:rsidR="003A7D66" w:rsidRPr="00EE31E6" w:rsidRDefault="003A7D66" w:rsidP="005A26FD">
            <w:pPr>
              <w:ind w:hanging="2"/>
              <w:jc w:val="center"/>
              <w:rPr>
                <w:rFonts w:ascii="Times New Roman" w:hAnsi="Times New Roman"/>
                <w:sz w:val="22"/>
                <w:szCs w:val="22"/>
              </w:rPr>
            </w:pPr>
          </w:p>
        </w:tc>
      </w:tr>
      <w:tr w:rsidR="003A7D66" w:rsidRPr="00EE31E6" w14:paraId="4C4433FB" w14:textId="77777777" w:rsidTr="00404DD6">
        <w:trPr>
          <w:gridAfter w:val="1"/>
          <w:wAfter w:w="401" w:type="dxa"/>
        </w:trPr>
        <w:tc>
          <w:tcPr>
            <w:tcW w:w="790" w:type="dxa"/>
            <w:vMerge/>
            <w:vAlign w:val="center"/>
          </w:tcPr>
          <w:p w14:paraId="00000188"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18A"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18B"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8E"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Trường hợp kho không đảm bảo thông gió tự nhiên thì phải thiết kế thông gió cưỡng bức bằng vật liệu không cháy.</w:t>
            </w:r>
          </w:p>
        </w:tc>
        <w:tc>
          <w:tcPr>
            <w:tcW w:w="2694" w:type="dxa"/>
            <w:vMerge/>
            <w:vAlign w:val="center"/>
          </w:tcPr>
          <w:p w14:paraId="0000018F"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190" w14:textId="77777777" w:rsidR="003A7D66" w:rsidRPr="00EE31E6" w:rsidRDefault="003A7D66" w:rsidP="005A26FD">
            <w:pPr>
              <w:ind w:hanging="2"/>
              <w:jc w:val="center"/>
              <w:rPr>
                <w:rFonts w:ascii="Times New Roman" w:hAnsi="Times New Roman"/>
                <w:sz w:val="22"/>
                <w:szCs w:val="22"/>
              </w:rPr>
            </w:pPr>
          </w:p>
        </w:tc>
      </w:tr>
      <w:tr w:rsidR="003A7D66" w:rsidRPr="00EE31E6" w14:paraId="6F8B0DB8" w14:textId="77777777" w:rsidTr="00404DD6">
        <w:trPr>
          <w:gridAfter w:val="1"/>
          <w:wAfter w:w="401" w:type="dxa"/>
        </w:trPr>
        <w:tc>
          <w:tcPr>
            <w:tcW w:w="790" w:type="dxa"/>
            <w:vAlign w:val="center"/>
          </w:tcPr>
          <w:p w14:paraId="00000192" w14:textId="1B8E25F0" w:rsidR="003A7D66" w:rsidRPr="00EE31E6" w:rsidRDefault="003A7D66" w:rsidP="005A26FD">
            <w:pPr>
              <w:ind w:hanging="2"/>
              <w:jc w:val="center"/>
              <w:rPr>
                <w:rFonts w:ascii="Times New Roman" w:hAnsi="Times New Roman"/>
                <w:sz w:val="22"/>
                <w:szCs w:val="22"/>
              </w:rPr>
            </w:pPr>
            <w:r w:rsidRPr="00EE31E6">
              <w:rPr>
                <w:rFonts w:ascii="Times New Roman" w:hAnsi="Times New Roman"/>
                <w:b/>
                <w:sz w:val="22"/>
                <w:szCs w:val="22"/>
              </w:rPr>
              <w:t>1</w:t>
            </w:r>
            <w:r w:rsidR="0092454F" w:rsidRPr="00EE31E6">
              <w:rPr>
                <w:rFonts w:ascii="Times New Roman" w:hAnsi="Times New Roman"/>
                <w:b/>
                <w:sz w:val="22"/>
                <w:szCs w:val="22"/>
              </w:rPr>
              <w:t>3</w:t>
            </w:r>
          </w:p>
        </w:tc>
        <w:tc>
          <w:tcPr>
            <w:tcW w:w="2120" w:type="dxa"/>
            <w:vAlign w:val="center"/>
          </w:tcPr>
          <w:p w14:paraId="00000194" w14:textId="77777777" w:rsidR="003A7D66" w:rsidRPr="00EE31E6" w:rsidRDefault="003A7D66" w:rsidP="005A26FD">
            <w:pPr>
              <w:ind w:hanging="2"/>
              <w:rPr>
                <w:rFonts w:ascii="Times New Roman" w:hAnsi="Times New Roman"/>
                <w:sz w:val="22"/>
                <w:szCs w:val="22"/>
              </w:rPr>
            </w:pPr>
            <w:r w:rsidRPr="00EE31E6">
              <w:rPr>
                <w:rFonts w:ascii="Times New Roman" w:hAnsi="Times New Roman"/>
                <w:b/>
                <w:sz w:val="22"/>
                <w:szCs w:val="22"/>
              </w:rPr>
              <w:t>Mái và trần nhà bán hàng và nhà kho</w:t>
            </w:r>
          </w:p>
        </w:tc>
        <w:tc>
          <w:tcPr>
            <w:tcW w:w="2410" w:type="dxa"/>
            <w:vAlign w:val="center"/>
          </w:tcPr>
          <w:p w14:paraId="00000195"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98"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Trần nhà phải nhẵn, phẳng và làm bằng vật liệu có giới hạn chịu lửa ít nhất 30 phút</w:t>
            </w:r>
          </w:p>
        </w:tc>
        <w:tc>
          <w:tcPr>
            <w:tcW w:w="2694" w:type="dxa"/>
            <w:vAlign w:val="center"/>
          </w:tcPr>
          <w:p w14:paraId="00000199"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5.6</w:t>
            </w:r>
          </w:p>
          <w:p w14:paraId="0000019A" w14:textId="3166D7FD"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19B" w14:textId="77777777" w:rsidR="003A7D66" w:rsidRPr="00EE31E6" w:rsidRDefault="003A7D66" w:rsidP="005A26FD">
            <w:pPr>
              <w:ind w:hanging="2"/>
              <w:jc w:val="center"/>
              <w:rPr>
                <w:rFonts w:ascii="Times New Roman" w:hAnsi="Times New Roman"/>
                <w:sz w:val="22"/>
                <w:szCs w:val="22"/>
              </w:rPr>
            </w:pPr>
          </w:p>
        </w:tc>
      </w:tr>
      <w:tr w:rsidR="003A7D66" w:rsidRPr="00EE31E6" w14:paraId="449A32CC" w14:textId="77777777" w:rsidTr="00404DD6">
        <w:trPr>
          <w:gridAfter w:val="1"/>
          <w:wAfter w:w="401" w:type="dxa"/>
        </w:trPr>
        <w:tc>
          <w:tcPr>
            <w:tcW w:w="790" w:type="dxa"/>
            <w:vMerge w:val="restart"/>
            <w:vAlign w:val="center"/>
          </w:tcPr>
          <w:p w14:paraId="0000019D" w14:textId="67BF0F1A" w:rsidR="003A7D66" w:rsidRPr="00EE31E6" w:rsidRDefault="003A7D66" w:rsidP="005A26FD">
            <w:pPr>
              <w:ind w:hanging="2"/>
              <w:jc w:val="center"/>
              <w:rPr>
                <w:rFonts w:ascii="Times New Roman" w:hAnsi="Times New Roman"/>
                <w:sz w:val="22"/>
                <w:szCs w:val="22"/>
              </w:rPr>
            </w:pPr>
            <w:r w:rsidRPr="00EE31E6">
              <w:rPr>
                <w:rFonts w:ascii="Times New Roman" w:hAnsi="Times New Roman"/>
                <w:b/>
                <w:sz w:val="22"/>
                <w:szCs w:val="22"/>
              </w:rPr>
              <w:t>1</w:t>
            </w:r>
            <w:r w:rsidR="0092454F" w:rsidRPr="00EE31E6">
              <w:rPr>
                <w:rFonts w:ascii="Times New Roman" w:hAnsi="Times New Roman"/>
                <w:b/>
                <w:sz w:val="22"/>
                <w:szCs w:val="22"/>
              </w:rPr>
              <w:t>4</w:t>
            </w:r>
          </w:p>
        </w:tc>
        <w:tc>
          <w:tcPr>
            <w:tcW w:w="2120" w:type="dxa"/>
            <w:vMerge w:val="restart"/>
            <w:vAlign w:val="center"/>
          </w:tcPr>
          <w:p w14:paraId="0000019F" w14:textId="77777777" w:rsidR="003A7D66" w:rsidRPr="00EE31E6" w:rsidRDefault="003A7D66" w:rsidP="005A26FD">
            <w:pPr>
              <w:ind w:hanging="2"/>
              <w:rPr>
                <w:rFonts w:ascii="Times New Roman" w:hAnsi="Times New Roman"/>
                <w:sz w:val="22"/>
                <w:szCs w:val="22"/>
              </w:rPr>
            </w:pPr>
            <w:r w:rsidRPr="00EE31E6">
              <w:rPr>
                <w:rFonts w:ascii="Times New Roman" w:hAnsi="Times New Roman"/>
                <w:b/>
                <w:sz w:val="22"/>
                <w:szCs w:val="22"/>
              </w:rPr>
              <w:t>Cửa nhà và cửa thông gió</w:t>
            </w:r>
          </w:p>
        </w:tc>
        <w:tc>
          <w:tcPr>
            <w:tcW w:w="2410" w:type="dxa"/>
            <w:vAlign w:val="center"/>
          </w:tcPr>
          <w:p w14:paraId="000001A0"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A3"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Cửa chính có chiều cao ít nhất 2,2m, chiều rộng ít nhất 1,2m; bằng vật liệu có giới hạn chịu lửa ít nhất 30 phút</w:t>
            </w:r>
          </w:p>
        </w:tc>
        <w:tc>
          <w:tcPr>
            <w:tcW w:w="2694" w:type="dxa"/>
            <w:vMerge w:val="restart"/>
            <w:vAlign w:val="center"/>
          </w:tcPr>
          <w:p w14:paraId="000001A4"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5.7</w:t>
            </w:r>
          </w:p>
          <w:p w14:paraId="000001A5" w14:textId="20BC2ED4"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1A6" w14:textId="77777777" w:rsidR="003A7D66" w:rsidRPr="00EE31E6" w:rsidRDefault="003A7D66" w:rsidP="005A26FD">
            <w:pPr>
              <w:ind w:hanging="2"/>
              <w:jc w:val="center"/>
              <w:rPr>
                <w:rFonts w:ascii="Times New Roman" w:hAnsi="Times New Roman"/>
                <w:sz w:val="22"/>
                <w:szCs w:val="22"/>
              </w:rPr>
            </w:pPr>
          </w:p>
        </w:tc>
      </w:tr>
      <w:tr w:rsidR="003A7D66" w:rsidRPr="00EE31E6" w14:paraId="6A9B85C3" w14:textId="77777777" w:rsidTr="00404DD6">
        <w:trPr>
          <w:gridAfter w:val="1"/>
          <w:wAfter w:w="401" w:type="dxa"/>
        </w:trPr>
        <w:tc>
          <w:tcPr>
            <w:tcW w:w="790" w:type="dxa"/>
            <w:vMerge/>
            <w:vAlign w:val="center"/>
          </w:tcPr>
          <w:p w14:paraId="000001A8"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1AA"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1AB"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AE"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Ngoài cửa chính phải có ít nhất 1 lối thoát dự phòng có cửa mở ra phía ngoài hoặc cửa đẩy sang bên</w:t>
            </w:r>
          </w:p>
        </w:tc>
        <w:tc>
          <w:tcPr>
            <w:tcW w:w="2694" w:type="dxa"/>
            <w:vMerge/>
            <w:vAlign w:val="center"/>
          </w:tcPr>
          <w:p w14:paraId="000001AF"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1B0" w14:textId="77777777" w:rsidR="003A7D66" w:rsidRPr="00EE31E6" w:rsidRDefault="003A7D66" w:rsidP="005A26FD">
            <w:pPr>
              <w:ind w:hanging="2"/>
              <w:jc w:val="center"/>
              <w:rPr>
                <w:rFonts w:ascii="Times New Roman" w:hAnsi="Times New Roman"/>
                <w:sz w:val="22"/>
                <w:szCs w:val="22"/>
              </w:rPr>
            </w:pPr>
          </w:p>
        </w:tc>
      </w:tr>
      <w:tr w:rsidR="003A7D66" w:rsidRPr="00EE31E6" w14:paraId="6B6778E2" w14:textId="77777777" w:rsidTr="00404DD6">
        <w:trPr>
          <w:gridAfter w:val="1"/>
          <w:wAfter w:w="401" w:type="dxa"/>
          <w:trHeight w:val="997"/>
        </w:trPr>
        <w:tc>
          <w:tcPr>
            <w:tcW w:w="790" w:type="dxa"/>
            <w:vMerge/>
            <w:vAlign w:val="center"/>
          </w:tcPr>
          <w:p w14:paraId="000001B2"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1B4"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1B5"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B8"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Lỗ thông gió là loại có cửa thông gió thì cửa này phải được làm bằng vật liệu có giới hạn chịu lửa ít nhất 30 phút</w:t>
            </w:r>
          </w:p>
        </w:tc>
        <w:tc>
          <w:tcPr>
            <w:tcW w:w="2694" w:type="dxa"/>
            <w:vMerge/>
            <w:vAlign w:val="center"/>
          </w:tcPr>
          <w:p w14:paraId="000001B9"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1BA" w14:textId="77777777" w:rsidR="003A7D66" w:rsidRPr="00EE31E6" w:rsidRDefault="003A7D66" w:rsidP="005A26FD">
            <w:pPr>
              <w:ind w:hanging="2"/>
              <w:jc w:val="center"/>
              <w:rPr>
                <w:rFonts w:ascii="Times New Roman" w:hAnsi="Times New Roman"/>
                <w:sz w:val="22"/>
                <w:szCs w:val="22"/>
              </w:rPr>
            </w:pPr>
          </w:p>
        </w:tc>
      </w:tr>
      <w:tr w:rsidR="003A7D66" w:rsidRPr="00EE31E6" w14:paraId="7B955748" w14:textId="77777777" w:rsidTr="00404DD6">
        <w:trPr>
          <w:gridAfter w:val="1"/>
          <w:wAfter w:w="401" w:type="dxa"/>
          <w:trHeight w:val="476"/>
        </w:trPr>
        <w:tc>
          <w:tcPr>
            <w:tcW w:w="790" w:type="dxa"/>
            <w:vMerge w:val="restart"/>
            <w:vAlign w:val="center"/>
          </w:tcPr>
          <w:p w14:paraId="000001BC" w14:textId="265F89D9" w:rsidR="003A7D66" w:rsidRPr="00EE31E6" w:rsidRDefault="003A7D66" w:rsidP="005A26FD">
            <w:pPr>
              <w:ind w:hanging="2"/>
              <w:jc w:val="center"/>
              <w:rPr>
                <w:rFonts w:ascii="Times New Roman" w:hAnsi="Times New Roman"/>
                <w:sz w:val="22"/>
                <w:szCs w:val="22"/>
              </w:rPr>
            </w:pPr>
            <w:r w:rsidRPr="00EE31E6">
              <w:rPr>
                <w:rFonts w:ascii="Times New Roman" w:hAnsi="Times New Roman"/>
                <w:b/>
                <w:sz w:val="22"/>
                <w:szCs w:val="22"/>
              </w:rPr>
              <w:lastRenderedPageBreak/>
              <w:t>1</w:t>
            </w:r>
            <w:r w:rsidR="0092454F" w:rsidRPr="00EE31E6">
              <w:rPr>
                <w:rFonts w:ascii="Times New Roman" w:hAnsi="Times New Roman"/>
                <w:b/>
                <w:sz w:val="22"/>
                <w:szCs w:val="22"/>
              </w:rPr>
              <w:t>5</w:t>
            </w:r>
          </w:p>
        </w:tc>
        <w:tc>
          <w:tcPr>
            <w:tcW w:w="2120" w:type="dxa"/>
            <w:vMerge w:val="restart"/>
            <w:vAlign w:val="center"/>
          </w:tcPr>
          <w:p w14:paraId="000001BE" w14:textId="77777777" w:rsidR="003A7D66" w:rsidRPr="00EE31E6" w:rsidRDefault="003A7D66" w:rsidP="005A26FD">
            <w:pPr>
              <w:ind w:hanging="2"/>
              <w:rPr>
                <w:rFonts w:ascii="Times New Roman" w:hAnsi="Times New Roman"/>
                <w:sz w:val="22"/>
                <w:szCs w:val="22"/>
              </w:rPr>
            </w:pPr>
            <w:r w:rsidRPr="00EE31E6">
              <w:rPr>
                <w:rFonts w:ascii="Times New Roman" w:hAnsi="Times New Roman"/>
                <w:b/>
                <w:sz w:val="22"/>
                <w:szCs w:val="22"/>
              </w:rPr>
              <w:t>Kho chứa hàng</w:t>
            </w:r>
          </w:p>
        </w:tc>
        <w:tc>
          <w:tcPr>
            <w:tcW w:w="2410" w:type="dxa"/>
            <w:vAlign w:val="center"/>
          </w:tcPr>
          <w:p w14:paraId="000001BF"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C2"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Không bố trí kho trong phòng kín</w:t>
            </w:r>
          </w:p>
        </w:tc>
        <w:tc>
          <w:tcPr>
            <w:tcW w:w="2694" w:type="dxa"/>
            <w:vMerge w:val="restart"/>
            <w:vAlign w:val="center"/>
          </w:tcPr>
          <w:p w14:paraId="000001C3"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5.11</w:t>
            </w:r>
          </w:p>
          <w:p w14:paraId="000001C4" w14:textId="07EFE7E6"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1C5" w14:textId="77777777" w:rsidR="003A7D66" w:rsidRPr="00EE31E6" w:rsidRDefault="003A7D66" w:rsidP="005A26FD">
            <w:pPr>
              <w:ind w:hanging="2"/>
              <w:jc w:val="center"/>
              <w:rPr>
                <w:rFonts w:ascii="Times New Roman" w:hAnsi="Times New Roman"/>
                <w:sz w:val="22"/>
                <w:szCs w:val="22"/>
              </w:rPr>
            </w:pPr>
          </w:p>
        </w:tc>
      </w:tr>
      <w:tr w:rsidR="003A7D66" w:rsidRPr="00EE31E6" w14:paraId="2B4255A0" w14:textId="77777777" w:rsidTr="00404DD6">
        <w:trPr>
          <w:gridAfter w:val="1"/>
          <w:wAfter w:w="401" w:type="dxa"/>
        </w:trPr>
        <w:tc>
          <w:tcPr>
            <w:tcW w:w="790" w:type="dxa"/>
            <w:vMerge/>
            <w:vAlign w:val="center"/>
          </w:tcPr>
          <w:p w14:paraId="000001C7"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1C9"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1CA"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CD"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Phải có ít nhất 1 cửa chính và 1 cửa phụ có cánh làm bằng vật liệu có giới hạn chịu lửa ít nhất là 30 phút</w:t>
            </w:r>
          </w:p>
        </w:tc>
        <w:tc>
          <w:tcPr>
            <w:tcW w:w="2694" w:type="dxa"/>
            <w:vMerge/>
            <w:vAlign w:val="center"/>
          </w:tcPr>
          <w:p w14:paraId="000001CE"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1CF" w14:textId="77777777" w:rsidR="003A7D66" w:rsidRPr="00EE31E6" w:rsidRDefault="003A7D66" w:rsidP="005A26FD">
            <w:pPr>
              <w:ind w:hanging="2"/>
              <w:jc w:val="center"/>
              <w:rPr>
                <w:rFonts w:ascii="Times New Roman" w:hAnsi="Times New Roman"/>
                <w:sz w:val="22"/>
                <w:szCs w:val="22"/>
              </w:rPr>
            </w:pPr>
          </w:p>
        </w:tc>
      </w:tr>
      <w:tr w:rsidR="003A7D66" w:rsidRPr="00EE31E6" w14:paraId="2ADBA754" w14:textId="77777777" w:rsidTr="00404DD6">
        <w:trPr>
          <w:gridAfter w:val="1"/>
          <w:wAfter w:w="401" w:type="dxa"/>
          <w:trHeight w:val="835"/>
        </w:trPr>
        <w:tc>
          <w:tcPr>
            <w:tcW w:w="790" w:type="dxa"/>
            <w:vMerge w:val="restart"/>
            <w:vAlign w:val="center"/>
          </w:tcPr>
          <w:p w14:paraId="000001D1" w14:textId="160DF70C" w:rsidR="003A7D66" w:rsidRPr="00EE31E6" w:rsidRDefault="003A7D66" w:rsidP="005A26FD">
            <w:pPr>
              <w:ind w:hanging="2"/>
              <w:jc w:val="center"/>
              <w:rPr>
                <w:rFonts w:ascii="Times New Roman" w:hAnsi="Times New Roman"/>
                <w:sz w:val="22"/>
                <w:szCs w:val="22"/>
              </w:rPr>
            </w:pPr>
            <w:r w:rsidRPr="00EE31E6">
              <w:rPr>
                <w:rFonts w:ascii="Times New Roman" w:hAnsi="Times New Roman"/>
                <w:b/>
                <w:sz w:val="22"/>
                <w:szCs w:val="22"/>
              </w:rPr>
              <w:t>1</w:t>
            </w:r>
            <w:r w:rsidR="0092454F" w:rsidRPr="00EE31E6">
              <w:rPr>
                <w:rFonts w:ascii="Times New Roman" w:hAnsi="Times New Roman"/>
                <w:b/>
                <w:sz w:val="22"/>
                <w:szCs w:val="22"/>
              </w:rPr>
              <w:t>6</w:t>
            </w:r>
          </w:p>
        </w:tc>
        <w:tc>
          <w:tcPr>
            <w:tcW w:w="2120" w:type="dxa"/>
            <w:vMerge w:val="restart"/>
            <w:vAlign w:val="center"/>
          </w:tcPr>
          <w:p w14:paraId="000001D3" w14:textId="77777777" w:rsidR="003A7D66" w:rsidRPr="00EE31E6" w:rsidRDefault="003A7D66" w:rsidP="005A26FD">
            <w:pPr>
              <w:ind w:hanging="2"/>
              <w:rPr>
                <w:rFonts w:ascii="Times New Roman" w:hAnsi="Times New Roman"/>
                <w:sz w:val="22"/>
                <w:szCs w:val="22"/>
              </w:rPr>
            </w:pPr>
            <w:r w:rsidRPr="00EE31E6">
              <w:rPr>
                <w:rFonts w:ascii="Times New Roman" w:hAnsi="Times New Roman"/>
                <w:b/>
                <w:sz w:val="22"/>
                <w:szCs w:val="22"/>
              </w:rPr>
              <w:t>Cung cấp điện</w:t>
            </w:r>
          </w:p>
        </w:tc>
        <w:tc>
          <w:tcPr>
            <w:tcW w:w="2410" w:type="dxa"/>
            <w:vAlign w:val="center"/>
          </w:tcPr>
          <w:p w14:paraId="000001D4"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D7"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Toàn bộ thiết bị điện trong tủ điện phải được khống chế bằng 1 thiết bị đóng ngắt điện (aptomat hoặc cầu dao kiêm cầu chì có hộp kín)</w:t>
            </w:r>
          </w:p>
        </w:tc>
        <w:tc>
          <w:tcPr>
            <w:tcW w:w="2694" w:type="dxa"/>
            <w:vAlign w:val="center"/>
          </w:tcPr>
          <w:p w14:paraId="000001D8"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6.2</w:t>
            </w:r>
          </w:p>
          <w:p w14:paraId="000001D9" w14:textId="2BC5163D"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1DA" w14:textId="77777777" w:rsidR="003A7D66" w:rsidRPr="00EE31E6" w:rsidRDefault="003A7D66" w:rsidP="005A26FD">
            <w:pPr>
              <w:ind w:hanging="2"/>
              <w:jc w:val="center"/>
              <w:rPr>
                <w:rFonts w:ascii="Times New Roman" w:hAnsi="Times New Roman"/>
                <w:sz w:val="22"/>
                <w:szCs w:val="22"/>
              </w:rPr>
            </w:pPr>
          </w:p>
        </w:tc>
      </w:tr>
      <w:tr w:rsidR="003A7D66" w:rsidRPr="00EE31E6" w14:paraId="47AF10F1" w14:textId="77777777" w:rsidTr="00404DD6">
        <w:trPr>
          <w:gridAfter w:val="1"/>
          <w:wAfter w:w="401" w:type="dxa"/>
          <w:trHeight w:val="336"/>
        </w:trPr>
        <w:tc>
          <w:tcPr>
            <w:tcW w:w="790" w:type="dxa"/>
            <w:vMerge/>
            <w:vAlign w:val="center"/>
          </w:tcPr>
          <w:p w14:paraId="000001DC"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1DE"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1DF"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E2"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Dây dẫn đi trong ống kín</w:t>
            </w:r>
          </w:p>
        </w:tc>
        <w:tc>
          <w:tcPr>
            <w:tcW w:w="2694" w:type="dxa"/>
            <w:vMerge w:val="restart"/>
            <w:vAlign w:val="center"/>
          </w:tcPr>
          <w:p w14:paraId="000001E3"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6.3</w:t>
            </w:r>
          </w:p>
          <w:p w14:paraId="000001E4" w14:textId="7ACC4AEF"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1E5" w14:textId="77777777" w:rsidR="003A7D66" w:rsidRPr="00EE31E6" w:rsidRDefault="003A7D66" w:rsidP="005A26FD">
            <w:pPr>
              <w:ind w:hanging="2"/>
              <w:jc w:val="center"/>
              <w:rPr>
                <w:rFonts w:ascii="Times New Roman" w:hAnsi="Times New Roman"/>
                <w:sz w:val="22"/>
                <w:szCs w:val="22"/>
              </w:rPr>
            </w:pPr>
          </w:p>
        </w:tc>
      </w:tr>
      <w:tr w:rsidR="003A7D66" w:rsidRPr="00EE31E6" w14:paraId="2229B5B5" w14:textId="77777777" w:rsidTr="00404DD6">
        <w:trPr>
          <w:gridAfter w:val="1"/>
          <w:wAfter w:w="401" w:type="dxa"/>
          <w:trHeight w:val="347"/>
        </w:trPr>
        <w:tc>
          <w:tcPr>
            <w:tcW w:w="790" w:type="dxa"/>
            <w:vMerge/>
            <w:vAlign w:val="center"/>
          </w:tcPr>
          <w:p w14:paraId="000001E7"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1E9"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1EA"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ED"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Đèn và công tắc là loại phòng nổ</w:t>
            </w:r>
          </w:p>
        </w:tc>
        <w:tc>
          <w:tcPr>
            <w:tcW w:w="2694" w:type="dxa"/>
            <w:vMerge/>
            <w:vAlign w:val="center"/>
          </w:tcPr>
          <w:p w14:paraId="000001EE"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1EF" w14:textId="77777777" w:rsidR="003A7D66" w:rsidRPr="00EE31E6" w:rsidRDefault="003A7D66" w:rsidP="005A26FD">
            <w:pPr>
              <w:ind w:hanging="2"/>
              <w:jc w:val="center"/>
              <w:rPr>
                <w:rFonts w:ascii="Times New Roman" w:hAnsi="Times New Roman"/>
                <w:sz w:val="22"/>
                <w:szCs w:val="22"/>
              </w:rPr>
            </w:pPr>
          </w:p>
        </w:tc>
      </w:tr>
      <w:tr w:rsidR="003A7D66" w:rsidRPr="00EE31E6" w14:paraId="352CB786" w14:textId="77777777" w:rsidTr="00404DD6">
        <w:trPr>
          <w:gridAfter w:val="1"/>
          <w:wAfter w:w="401" w:type="dxa"/>
          <w:trHeight w:val="1142"/>
        </w:trPr>
        <w:tc>
          <w:tcPr>
            <w:tcW w:w="790" w:type="dxa"/>
            <w:vMerge/>
            <w:vAlign w:val="center"/>
          </w:tcPr>
          <w:p w14:paraId="000001F1"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1F3"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1F4"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1F7"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Các dây dẫn không được đấu nối giữa chừng trên dây, chỉ được đấu nối tại các hộp phòng nổ</w:t>
            </w:r>
          </w:p>
        </w:tc>
        <w:tc>
          <w:tcPr>
            <w:tcW w:w="2694" w:type="dxa"/>
            <w:vAlign w:val="center"/>
          </w:tcPr>
          <w:p w14:paraId="000001F8"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6.4</w:t>
            </w:r>
          </w:p>
          <w:p w14:paraId="000001F9" w14:textId="2B7680B5"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1FA" w14:textId="77777777" w:rsidR="003A7D66" w:rsidRPr="00EE31E6" w:rsidRDefault="003A7D66" w:rsidP="005A26FD">
            <w:pPr>
              <w:ind w:hanging="2"/>
              <w:jc w:val="center"/>
              <w:rPr>
                <w:rFonts w:ascii="Times New Roman" w:hAnsi="Times New Roman"/>
                <w:sz w:val="22"/>
                <w:szCs w:val="22"/>
              </w:rPr>
            </w:pPr>
          </w:p>
        </w:tc>
      </w:tr>
      <w:tr w:rsidR="003A7D66" w:rsidRPr="00EE31E6" w14:paraId="0F895032" w14:textId="77777777" w:rsidTr="00404DD6">
        <w:trPr>
          <w:gridAfter w:val="1"/>
          <w:wAfter w:w="401" w:type="dxa"/>
        </w:trPr>
        <w:tc>
          <w:tcPr>
            <w:tcW w:w="790" w:type="dxa"/>
            <w:vMerge/>
            <w:vAlign w:val="center"/>
          </w:tcPr>
          <w:p w14:paraId="000001FC"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1FE"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1FF"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202"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Tất cả các thiết bị điện phải lắp đặt cách lớp chai LPG tối thiểu 1,5m</w:t>
            </w:r>
          </w:p>
        </w:tc>
        <w:tc>
          <w:tcPr>
            <w:tcW w:w="2694" w:type="dxa"/>
            <w:vAlign w:val="center"/>
          </w:tcPr>
          <w:p w14:paraId="00000203"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6.5</w:t>
            </w:r>
          </w:p>
          <w:p w14:paraId="00000204" w14:textId="03D631A5"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205" w14:textId="77777777" w:rsidR="003A7D66" w:rsidRPr="00EE31E6" w:rsidRDefault="003A7D66" w:rsidP="005A26FD">
            <w:pPr>
              <w:ind w:hanging="2"/>
              <w:jc w:val="center"/>
              <w:rPr>
                <w:rFonts w:ascii="Times New Roman" w:hAnsi="Times New Roman"/>
                <w:sz w:val="22"/>
                <w:szCs w:val="22"/>
              </w:rPr>
            </w:pPr>
          </w:p>
        </w:tc>
      </w:tr>
      <w:tr w:rsidR="003A7D66" w:rsidRPr="00EE31E6" w14:paraId="21D650B4" w14:textId="77777777" w:rsidTr="00404DD6">
        <w:trPr>
          <w:gridAfter w:val="1"/>
          <w:wAfter w:w="401" w:type="dxa"/>
        </w:trPr>
        <w:tc>
          <w:tcPr>
            <w:tcW w:w="790" w:type="dxa"/>
            <w:vMerge w:val="restart"/>
            <w:vAlign w:val="center"/>
          </w:tcPr>
          <w:p w14:paraId="00000207" w14:textId="02B93198" w:rsidR="003A7D66" w:rsidRPr="00EE31E6" w:rsidRDefault="003A7D66" w:rsidP="005A26FD">
            <w:pPr>
              <w:ind w:hanging="2"/>
              <w:jc w:val="center"/>
              <w:rPr>
                <w:rFonts w:ascii="Times New Roman" w:hAnsi="Times New Roman"/>
                <w:sz w:val="22"/>
                <w:szCs w:val="22"/>
              </w:rPr>
            </w:pPr>
            <w:r w:rsidRPr="00EE31E6">
              <w:rPr>
                <w:rFonts w:ascii="Times New Roman" w:hAnsi="Times New Roman"/>
                <w:b/>
                <w:sz w:val="22"/>
                <w:szCs w:val="22"/>
              </w:rPr>
              <w:t>1</w:t>
            </w:r>
            <w:r w:rsidR="0092454F" w:rsidRPr="00EE31E6">
              <w:rPr>
                <w:rFonts w:ascii="Times New Roman" w:hAnsi="Times New Roman"/>
                <w:b/>
                <w:sz w:val="22"/>
                <w:szCs w:val="22"/>
              </w:rPr>
              <w:t>7</w:t>
            </w:r>
          </w:p>
        </w:tc>
        <w:tc>
          <w:tcPr>
            <w:tcW w:w="2120" w:type="dxa"/>
            <w:vMerge w:val="restart"/>
            <w:vAlign w:val="center"/>
          </w:tcPr>
          <w:p w14:paraId="00000209" w14:textId="77777777" w:rsidR="003A7D66" w:rsidRPr="00EE31E6" w:rsidRDefault="003A7D66" w:rsidP="005A26FD">
            <w:pPr>
              <w:ind w:hanging="2"/>
              <w:rPr>
                <w:rFonts w:ascii="Times New Roman" w:hAnsi="Times New Roman"/>
                <w:sz w:val="22"/>
                <w:szCs w:val="22"/>
              </w:rPr>
            </w:pPr>
            <w:r w:rsidRPr="00EE31E6">
              <w:rPr>
                <w:rFonts w:ascii="Times New Roman" w:hAnsi="Times New Roman"/>
                <w:b/>
                <w:sz w:val="22"/>
                <w:szCs w:val="22"/>
              </w:rPr>
              <w:t>Trang bị biển báo và phương tiện PCCC</w:t>
            </w:r>
          </w:p>
        </w:tc>
        <w:tc>
          <w:tcPr>
            <w:tcW w:w="2410" w:type="dxa"/>
            <w:vAlign w:val="center"/>
          </w:tcPr>
          <w:p w14:paraId="0000020A"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20D"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Phải có biển “CẤM LỬA”, “CẤM HÚT THUỐC”, tiêu lệnh, nội quy về PCCC dễ thấy dễ đọc</w:t>
            </w:r>
          </w:p>
        </w:tc>
        <w:tc>
          <w:tcPr>
            <w:tcW w:w="2694" w:type="dxa"/>
            <w:vAlign w:val="center"/>
          </w:tcPr>
          <w:p w14:paraId="0000020E"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7.2</w:t>
            </w:r>
          </w:p>
          <w:p w14:paraId="0000020F" w14:textId="3AD8258F"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210" w14:textId="77777777" w:rsidR="003A7D66" w:rsidRPr="00EE31E6" w:rsidRDefault="003A7D66" w:rsidP="005A26FD">
            <w:pPr>
              <w:ind w:hanging="2"/>
              <w:jc w:val="center"/>
              <w:rPr>
                <w:rFonts w:ascii="Times New Roman" w:hAnsi="Times New Roman"/>
                <w:sz w:val="22"/>
                <w:szCs w:val="22"/>
              </w:rPr>
            </w:pPr>
          </w:p>
        </w:tc>
      </w:tr>
      <w:tr w:rsidR="003A7D66" w:rsidRPr="00EE31E6" w14:paraId="35E2C842" w14:textId="77777777" w:rsidTr="00404DD6">
        <w:trPr>
          <w:gridAfter w:val="1"/>
          <w:wAfter w:w="401" w:type="dxa"/>
          <w:trHeight w:val="352"/>
        </w:trPr>
        <w:tc>
          <w:tcPr>
            <w:tcW w:w="790" w:type="dxa"/>
            <w:vMerge/>
            <w:vAlign w:val="center"/>
          </w:tcPr>
          <w:p w14:paraId="00000212"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214"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215"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218"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- 01 bình chữa cháy CO</w:t>
            </w:r>
            <w:r w:rsidRPr="00EE31E6">
              <w:rPr>
                <w:rFonts w:ascii="Times New Roman" w:hAnsi="Times New Roman"/>
                <w:sz w:val="22"/>
                <w:szCs w:val="22"/>
                <w:vertAlign w:val="subscript"/>
              </w:rPr>
              <w:t>2</w:t>
            </w:r>
            <w:r w:rsidRPr="00EE31E6">
              <w:rPr>
                <w:rFonts w:ascii="Times New Roman" w:hAnsi="Times New Roman"/>
                <w:sz w:val="22"/>
                <w:szCs w:val="22"/>
              </w:rPr>
              <w:t xml:space="preserve"> loại 5kg</w:t>
            </w:r>
          </w:p>
        </w:tc>
        <w:tc>
          <w:tcPr>
            <w:tcW w:w="2694" w:type="dxa"/>
            <w:vMerge w:val="restart"/>
            <w:vAlign w:val="center"/>
          </w:tcPr>
          <w:p w14:paraId="00000219"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7.3</w:t>
            </w:r>
          </w:p>
          <w:p w14:paraId="0000021A" w14:textId="7042E2A3"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21B" w14:textId="77777777" w:rsidR="003A7D66" w:rsidRPr="00EE31E6" w:rsidRDefault="003A7D66" w:rsidP="005A26FD">
            <w:pPr>
              <w:ind w:hanging="2"/>
              <w:jc w:val="center"/>
              <w:rPr>
                <w:rFonts w:ascii="Times New Roman" w:hAnsi="Times New Roman"/>
                <w:sz w:val="22"/>
                <w:szCs w:val="22"/>
              </w:rPr>
            </w:pPr>
          </w:p>
        </w:tc>
      </w:tr>
      <w:tr w:rsidR="003A7D66" w:rsidRPr="00EE31E6" w14:paraId="58294EA9" w14:textId="77777777" w:rsidTr="00404DD6">
        <w:trPr>
          <w:gridAfter w:val="1"/>
          <w:wAfter w:w="401" w:type="dxa"/>
          <w:trHeight w:val="349"/>
        </w:trPr>
        <w:tc>
          <w:tcPr>
            <w:tcW w:w="790" w:type="dxa"/>
            <w:vMerge/>
            <w:vAlign w:val="center"/>
          </w:tcPr>
          <w:p w14:paraId="0000021D"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21F"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220"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223"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- 02 bình chữa cháy bằng bột loại 8kg</w:t>
            </w:r>
          </w:p>
        </w:tc>
        <w:tc>
          <w:tcPr>
            <w:tcW w:w="2694" w:type="dxa"/>
            <w:vMerge/>
            <w:vAlign w:val="center"/>
          </w:tcPr>
          <w:p w14:paraId="00000224"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225" w14:textId="77777777" w:rsidR="003A7D66" w:rsidRPr="00EE31E6" w:rsidRDefault="003A7D66" w:rsidP="005A26FD">
            <w:pPr>
              <w:ind w:hanging="2"/>
              <w:jc w:val="center"/>
              <w:rPr>
                <w:rFonts w:ascii="Times New Roman" w:hAnsi="Times New Roman"/>
                <w:sz w:val="22"/>
                <w:szCs w:val="22"/>
              </w:rPr>
            </w:pPr>
          </w:p>
        </w:tc>
      </w:tr>
      <w:tr w:rsidR="003A7D66" w:rsidRPr="00EE31E6" w14:paraId="43BB9C8F" w14:textId="77777777" w:rsidTr="00404DD6">
        <w:trPr>
          <w:gridAfter w:val="1"/>
          <w:wAfter w:w="401" w:type="dxa"/>
          <w:trHeight w:val="345"/>
        </w:trPr>
        <w:tc>
          <w:tcPr>
            <w:tcW w:w="790" w:type="dxa"/>
            <w:vMerge/>
            <w:vAlign w:val="center"/>
          </w:tcPr>
          <w:p w14:paraId="00000227"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229"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22A"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22D"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- 02 bao tải gai hoặc chăn chiên</w:t>
            </w:r>
          </w:p>
        </w:tc>
        <w:tc>
          <w:tcPr>
            <w:tcW w:w="2694" w:type="dxa"/>
            <w:vMerge/>
            <w:vAlign w:val="center"/>
          </w:tcPr>
          <w:p w14:paraId="0000022E"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22F" w14:textId="77777777" w:rsidR="003A7D66" w:rsidRPr="00EE31E6" w:rsidRDefault="003A7D66" w:rsidP="005A26FD">
            <w:pPr>
              <w:ind w:hanging="2"/>
              <w:jc w:val="center"/>
              <w:rPr>
                <w:rFonts w:ascii="Times New Roman" w:hAnsi="Times New Roman"/>
                <w:sz w:val="22"/>
                <w:szCs w:val="22"/>
              </w:rPr>
            </w:pPr>
          </w:p>
        </w:tc>
      </w:tr>
      <w:tr w:rsidR="003A7D66" w:rsidRPr="00EE31E6" w14:paraId="0F71FAC3" w14:textId="77777777" w:rsidTr="00404DD6">
        <w:trPr>
          <w:gridAfter w:val="1"/>
          <w:wAfter w:w="401" w:type="dxa"/>
          <w:trHeight w:val="354"/>
        </w:trPr>
        <w:tc>
          <w:tcPr>
            <w:tcW w:w="790" w:type="dxa"/>
            <w:vMerge/>
            <w:vAlign w:val="center"/>
          </w:tcPr>
          <w:p w14:paraId="00000231"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233"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234"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237"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- 01 thùng nước 20 lit</w:t>
            </w:r>
          </w:p>
        </w:tc>
        <w:tc>
          <w:tcPr>
            <w:tcW w:w="2694" w:type="dxa"/>
            <w:vMerge/>
            <w:vAlign w:val="center"/>
          </w:tcPr>
          <w:p w14:paraId="00000238"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239" w14:textId="77777777" w:rsidR="003A7D66" w:rsidRPr="00EE31E6" w:rsidRDefault="003A7D66" w:rsidP="005A26FD">
            <w:pPr>
              <w:ind w:hanging="2"/>
              <w:jc w:val="center"/>
              <w:rPr>
                <w:rFonts w:ascii="Times New Roman" w:hAnsi="Times New Roman"/>
                <w:sz w:val="22"/>
                <w:szCs w:val="22"/>
              </w:rPr>
            </w:pPr>
          </w:p>
        </w:tc>
      </w:tr>
      <w:tr w:rsidR="003A7D66" w:rsidRPr="00EE31E6" w14:paraId="22ADB208" w14:textId="77777777" w:rsidTr="00404DD6">
        <w:trPr>
          <w:gridAfter w:val="1"/>
          <w:wAfter w:w="401" w:type="dxa"/>
          <w:trHeight w:val="351"/>
        </w:trPr>
        <w:tc>
          <w:tcPr>
            <w:tcW w:w="790" w:type="dxa"/>
            <w:vMerge/>
            <w:vAlign w:val="center"/>
          </w:tcPr>
          <w:p w14:paraId="0000023B"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23D"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23E"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241"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- 01 chậu nước xà phòng 2 lít</w:t>
            </w:r>
          </w:p>
        </w:tc>
        <w:tc>
          <w:tcPr>
            <w:tcW w:w="2694" w:type="dxa"/>
            <w:vMerge/>
            <w:vAlign w:val="center"/>
          </w:tcPr>
          <w:p w14:paraId="00000242"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243" w14:textId="77777777" w:rsidR="003A7D66" w:rsidRPr="00EE31E6" w:rsidRDefault="003A7D66" w:rsidP="005A26FD">
            <w:pPr>
              <w:ind w:hanging="2"/>
              <w:jc w:val="center"/>
              <w:rPr>
                <w:rFonts w:ascii="Times New Roman" w:hAnsi="Times New Roman"/>
                <w:sz w:val="22"/>
                <w:szCs w:val="22"/>
              </w:rPr>
            </w:pPr>
          </w:p>
        </w:tc>
      </w:tr>
      <w:tr w:rsidR="003A7D66" w:rsidRPr="00EE31E6" w14:paraId="7C93904E" w14:textId="77777777" w:rsidTr="00404DD6">
        <w:trPr>
          <w:gridAfter w:val="1"/>
          <w:wAfter w:w="401" w:type="dxa"/>
        </w:trPr>
        <w:tc>
          <w:tcPr>
            <w:tcW w:w="790" w:type="dxa"/>
            <w:vMerge/>
            <w:vAlign w:val="center"/>
          </w:tcPr>
          <w:p w14:paraId="00000245"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247"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248"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24B"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Tất cả các thiết bị chữa cháy phải được để ở nơi thuận tiện gần cửa ra vào hoặc vị trí an toàn trên các đường giữa các chồng chai LPG</w:t>
            </w:r>
          </w:p>
        </w:tc>
        <w:tc>
          <w:tcPr>
            <w:tcW w:w="2694" w:type="dxa"/>
            <w:vAlign w:val="center"/>
          </w:tcPr>
          <w:p w14:paraId="0000024C"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7.4</w:t>
            </w:r>
          </w:p>
          <w:p w14:paraId="0000024D" w14:textId="2763BB16"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24E" w14:textId="77777777" w:rsidR="003A7D66" w:rsidRPr="00EE31E6" w:rsidRDefault="003A7D66" w:rsidP="005A26FD">
            <w:pPr>
              <w:ind w:hanging="2"/>
              <w:jc w:val="center"/>
              <w:rPr>
                <w:rFonts w:ascii="Times New Roman" w:hAnsi="Times New Roman"/>
                <w:sz w:val="22"/>
                <w:szCs w:val="22"/>
              </w:rPr>
            </w:pPr>
          </w:p>
        </w:tc>
      </w:tr>
      <w:tr w:rsidR="003A7D66" w:rsidRPr="00EE31E6" w14:paraId="4413F167" w14:textId="77777777" w:rsidTr="00404DD6">
        <w:trPr>
          <w:gridAfter w:val="1"/>
          <w:wAfter w:w="401" w:type="dxa"/>
        </w:trPr>
        <w:tc>
          <w:tcPr>
            <w:tcW w:w="790" w:type="dxa"/>
            <w:vMerge w:val="restart"/>
            <w:vAlign w:val="center"/>
          </w:tcPr>
          <w:p w14:paraId="00000250" w14:textId="3CB491A0" w:rsidR="003A7D66" w:rsidRPr="00EE31E6" w:rsidRDefault="0092454F" w:rsidP="005A26FD">
            <w:pPr>
              <w:ind w:hanging="2"/>
              <w:jc w:val="center"/>
              <w:rPr>
                <w:rFonts w:ascii="Times New Roman" w:hAnsi="Times New Roman"/>
                <w:sz w:val="22"/>
                <w:szCs w:val="22"/>
              </w:rPr>
            </w:pPr>
            <w:r w:rsidRPr="00EE31E6">
              <w:rPr>
                <w:rFonts w:ascii="Times New Roman" w:hAnsi="Times New Roman"/>
                <w:b/>
                <w:sz w:val="22"/>
                <w:szCs w:val="22"/>
              </w:rPr>
              <w:t>18</w:t>
            </w:r>
          </w:p>
        </w:tc>
        <w:tc>
          <w:tcPr>
            <w:tcW w:w="2120" w:type="dxa"/>
            <w:vMerge w:val="restart"/>
            <w:vAlign w:val="center"/>
          </w:tcPr>
          <w:p w14:paraId="00000252" w14:textId="77777777" w:rsidR="003A7D66" w:rsidRPr="00EE31E6" w:rsidRDefault="003A7D66" w:rsidP="005A26FD">
            <w:pPr>
              <w:ind w:hanging="2"/>
              <w:rPr>
                <w:rFonts w:ascii="Times New Roman" w:hAnsi="Times New Roman"/>
                <w:sz w:val="22"/>
                <w:szCs w:val="22"/>
              </w:rPr>
            </w:pPr>
            <w:r w:rsidRPr="00EE31E6">
              <w:rPr>
                <w:rFonts w:ascii="Times New Roman" w:hAnsi="Times New Roman"/>
                <w:b/>
                <w:sz w:val="22"/>
                <w:szCs w:val="22"/>
              </w:rPr>
              <w:t>Xếp chai LPG trong cửa hàng</w:t>
            </w:r>
          </w:p>
        </w:tc>
        <w:tc>
          <w:tcPr>
            <w:tcW w:w="2410" w:type="dxa"/>
            <w:vAlign w:val="center"/>
          </w:tcPr>
          <w:p w14:paraId="00000253"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256"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Phải được xếp thành từng lô, từng dãy</w:t>
            </w:r>
          </w:p>
        </w:tc>
        <w:tc>
          <w:tcPr>
            <w:tcW w:w="2694" w:type="dxa"/>
            <w:vAlign w:val="center"/>
          </w:tcPr>
          <w:p w14:paraId="00000257"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8.1</w:t>
            </w:r>
          </w:p>
          <w:p w14:paraId="00000258" w14:textId="68E7E0EB"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259" w14:textId="77777777" w:rsidR="003A7D66" w:rsidRPr="00EE31E6" w:rsidRDefault="003A7D66" w:rsidP="005A26FD">
            <w:pPr>
              <w:ind w:hanging="2"/>
              <w:jc w:val="center"/>
              <w:rPr>
                <w:rFonts w:ascii="Times New Roman" w:hAnsi="Times New Roman"/>
                <w:sz w:val="22"/>
                <w:szCs w:val="22"/>
              </w:rPr>
            </w:pPr>
          </w:p>
        </w:tc>
      </w:tr>
      <w:tr w:rsidR="003A7D66" w:rsidRPr="00EE31E6" w14:paraId="4C20DA01" w14:textId="77777777" w:rsidTr="00404DD6">
        <w:trPr>
          <w:gridAfter w:val="1"/>
          <w:wAfter w:w="401" w:type="dxa"/>
        </w:trPr>
        <w:tc>
          <w:tcPr>
            <w:tcW w:w="790" w:type="dxa"/>
            <w:vMerge/>
            <w:vAlign w:val="center"/>
          </w:tcPr>
          <w:p w14:paraId="0000025B"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vAlign w:val="center"/>
          </w:tcPr>
          <w:p w14:paraId="0000025D"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25E"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261"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Có thể xếp chồng các chai LPG lên nhau ở tư thế thẳng đứng, vững chắc nhưng độ cao tối đa mỗi chồng không quá 1,5m, lớp chai nhỏ xếp chồng lên lớp chai lớn hơn</w:t>
            </w:r>
          </w:p>
        </w:tc>
        <w:tc>
          <w:tcPr>
            <w:tcW w:w="2694" w:type="dxa"/>
            <w:vMerge w:val="restart"/>
            <w:vAlign w:val="center"/>
          </w:tcPr>
          <w:p w14:paraId="00000262"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8.2</w:t>
            </w:r>
          </w:p>
          <w:p w14:paraId="00000263" w14:textId="51905BF6"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264" w14:textId="77777777" w:rsidR="003A7D66" w:rsidRPr="00EE31E6" w:rsidRDefault="003A7D66" w:rsidP="005A26FD">
            <w:pPr>
              <w:ind w:hanging="2"/>
              <w:jc w:val="center"/>
              <w:rPr>
                <w:rFonts w:ascii="Times New Roman" w:hAnsi="Times New Roman"/>
                <w:sz w:val="22"/>
                <w:szCs w:val="22"/>
              </w:rPr>
            </w:pPr>
          </w:p>
        </w:tc>
      </w:tr>
      <w:tr w:rsidR="003A7D66" w:rsidRPr="00EE31E6" w14:paraId="23582D2F" w14:textId="77777777" w:rsidTr="00404DD6">
        <w:trPr>
          <w:gridAfter w:val="1"/>
          <w:wAfter w:w="401" w:type="dxa"/>
        </w:trPr>
        <w:tc>
          <w:tcPr>
            <w:tcW w:w="790" w:type="dxa"/>
            <w:vMerge/>
            <w:tcBorders>
              <w:bottom w:val="single" w:sz="4" w:space="0" w:color="auto"/>
            </w:tcBorders>
            <w:vAlign w:val="center"/>
          </w:tcPr>
          <w:p w14:paraId="00000266"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tcBorders>
              <w:bottom w:val="single" w:sz="4" w:space="0" w:color="auto"/>
            </w:tcBorders>
            <w:vAlign w:val="center"/>
          </w:tcPr>
          <w:p w14:paraId="00000268"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vAlign w:val="center"/>
          </w:tcPr>
          <w:p w14:paraId="00000269"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26C"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Khoảng cách giữa các dãy không nhỏ hơn 1,5m</w:t>
            </w:r>
          </w:p>
        </w:tc>
        <w:tc>
          <w:tcPr>
            <w:tcW w:w="2694" w:type="dxa"/>
            <w:vMerge/>
            <w:vAlign w:val="center"/>
          </w:tcPr>
          <w:p w14:paraId="0000026D"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26E" w14:textId="77777777" w:rsidR="003A7D66" w:rsidRPr="00EE31E6" w:rsidRDefault="003A7D66" w:rsidP="005A26FD">
            <w:pPr>
              <w:ind w:hanging="2"/>
              <w:jc w:val="center"/>
              <w:rPr>
                <w:rFonts w:ascii="Times New Roman" w:hAnsi="Times New Roman"/>
                <w:sz w:val="22"/>
                <w:szCs w:val="22"/>
              </w:rPr>
            </w:pPr>
          </w:p>
        </w:tc>
      </w:tr>
      <w:tr w:rsidR="003A7D66" w:rsidRPr="00EE31E6" w14:paraId="08CA2F3B" w14:textId="77777777" w:rsidTr="00404DD6">
        <w:trPr>
          <w:gridAfter w:val="1"/>
          <w:wAfter w:w="401" w:type="dxa"/>
        </w:trPr>
        <w:tc>
          <w:tcPr>
            <w:tcW w:w="790" w:type="dxa"/>
            <w:vMerge w:val="restart"/>
            <w:tcBorders>
              <w:top w:val="single" w:sz="4" w:space="0" w:color="auto"/>
              <w:left w:val="single" w:sz="4" w:space="0" w:color="auto"/>
              <w:bottom w:val="single" w:sz="4" w:space="0" w:color="auto"/>
              <w:right w:val="single" w:sz="4" w:space="0" w:color="auto"/>
            </w:tcBorders>
            <w:vAlign w:val="center"/>
          </w:tcPr>
          <w:p w14:paraId="00000270" w14:textId="6F3E54FB" w:rsidR="003A7D66" w:rsidRPr="00EE31E6" w:rsidRDefault="0092454F" w:rsidP="005A26FD">
            <w:pPr>
              <w:ind w:hanging="2"/>
              <w:jc w:val="center"/>
              <w:rPr>
                <w:rFonts w:ascii="Times New Roman" w:hAnsi="Times New Roman"/>
                <w:sz w:val="22"/>
                <w:szCs w:val="22"/>
              </w:rPr>
            </w:pPr>
            <w:r w:rsidRPr="00EE31E6">
              <w:rPr>
                <w:rFonts w:ascii="Times New Roman" w:hAnsi="Times New Roman"/>
                <w:b/>
                <w:sz w:val="22"/>
                <w:szCs w:val="22"/>
              </w:rPr>
              <w:lastRenderedPageBreak/>
              <w:t>19</w:t>
            </w:r>
          </w:p>
        </w:tc>
        <w:tc>
          <w:tcPr>
            <w:tcW w:w="2120" w:type="dxa"/>
            <w:vMerge w:val="restart"/>
            <w:tcBorders>
              <w:top w:val="single" w:sz="4" w:space="0" w:color="auto"/>
              <w:left w:val="single" w:sz="4" w:space="0" w:color="auto"/>
              <w:bottom w:val="single" w:sz="4" w:space="0" w:color="auto"/>
              <w:right w:val="single" w:sz="4" w:space="0" w:color="auto"/>
            </w:tcBorders>
            <w:vAlign w:val="center"/>
          </w:tcPr>
          <w:p w14:paraId="00000272" w14:textId="77777777" w:rsidR="003A7D66" w:rsidRPr="00EE31E6" w:rsidRDefault="003A7D66" w:rsidP="005A26FD">
            <w:pPr>
              <w:ind w:hanging="2"/>
              <w:rPr>
                <w:rFonts w:ascii="Times New Roman" w:hAnsi="Times New Roman"/>
                <w:sz w:val="22"/>
                <w:szCs w:val="22"/>
              </w:rPr>
            </w:pPr>
            <w:r w:rsidRPr="00EE31E6">
              <w:rPr>
                <w:rFonts w:ascii="Times New Roman" w:hAnsi="Times New Roman"/>
                <w:b/>
                <w:sz w:val="22"/>
                <w:szCs w:val="22"/>
              </w:rPr>
              <w:t>Tồn trữ chai LPG trong cửa hàng</w:t>
            </w:r>
          </w:p>
        </w:tc>
        <w:tc>
          <w:tcPr>
            <w:tcW w:w="2410" w:type="dxa"/>
            <w:tcBorders>
              <w:left w:val="single" w:sz="4" w:space="0" w:color="auto"/>
            </w:tcBorders>
            <w:vAlign w:val="center"/>
          </w:tcPr>
          <w:p w14:paraId="00000273"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276" w14:textId="77777777" w:rsidR="003A7D66" w:rsidRPr="00EE31E6" w:rsidRDefault="003A7D66" w:rsidP="005A26FD">
            <w:pPr>
              <w:ind w:hanging="2"/>
              <w:jc w:val="both"/>
              <w:rPr>
                <w:rFonts w:ascii="Times New Roman" w:hAnsi="Times New Roman"/>
                <w:sz w:val="22"/>
                <w:szCs w:val="22"/>
                <w:vertAlign w:val="superscript"/>
              </w:rPr>
            </w:pPr>
            <w:r w:rsidRPr="00EE31E6">
              <w:rPr>
                <w:rFonts w:ascii="Times New Roman" w:hAnsi="Times New Roman"/>
                <w:sz w:val="22"/>
                <w:szCs w:val="22"/>
              </w:rPr>
              <w:t>- Lượng khí dầu mỏ hóa lỏng trong tất cả các chai được phép tồn chứa tại cửa hàng là 500kg đối với diện tích tối thiểu 12m</w:t>
            </w:r>
            <w:r w:rsidRPr="00EE31E6">
              <w:rPr>
                <w:rFonts w:ascii="Times New Roman" w:hAnsi="Times New Roman"/>
                <w:sz w:val="22"/>
                <w:szCs w:val="22"/>
                <w:vertAlign w:val="superscript"/>
              </w:rPr>
              <w:t>2</w:t>
            </w:r>
          </w:p>
        </w:tc>
        <w:tc>
          <w:tcPr>
            <w:tcW w:w="2694" w:type="dxa"/>
            <w:vMerge w:val="restart"/>
            <w:vAlign w:val="center"/>
          </w:tcPr>
          <w:p w14:paraId="00000277"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8.3</w:t>
            </w:r>
          </w:p>
          <w:p w14:paraId="00000278" w14:textId="62F0ED1A"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vAlign w:val="center"/>
          </w:tcPr>
          <w:p w14:paraId="00000279" w14:textId="77777777" w:rsidR="003A7D66" w:rsidRPr="00EE31E6" w:rsidRDefault="003A7D66" w:rsidP="005A26FD">
            <w:pPr>
              <w:ind w:hanging="2"/>
              <w:jc w:val="center"/>
              <w:rPr>
                <w:rFonts w:ascii="Times New Roman" w:hAnsi="Times New Roman"/>
                <w:sz w:val="22"/>
                <w:szCs w:val="22"/>
              </w:rPr>
            </w:pPr>
          </w:p>
        </w:tc>
      </w:tr>
      <w:tr w:rsidR="003A7D66" w:rsidRPr="00EE31E6" w14:paraId="4F82A507" w14:textId="77777777" w:rsidTr="00404DD6">
        <w:trPr>
          <w:gridAfter w:val="1"/>
          <w:wAfter w:w="401" w:type="dxa"/>
        </w:trPr>
        <w:tc>
          <w:tcPr>
            <w:tcW w:w="790" w:type="dxa"/>
            <w:vMerge/>
            <w:tcBorders>
              <w:top w:val="single" w:sz="4" w:space="0" w:color="auto"/>
              <w:left w:val="single" w:sz="4" w:space="0" w:color="auto"/>
              <w:bottom w:val="single" w:sz="4" w:space="0" w:color="auto"/>
              <w:right w:val="single" w:sz="4" w:space="0" w:color="auto"/>
            </w:tcBorders>
            <w:vAlign w:val="center"/>
          </w:tcPr>
          <w:p w14:paraId="0000027B"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tcBorders>
              <w:top w:val="single" w:sz="4" w:space="0" w:color="auto"/>
              <w:left w:val="single" w:sz="4" w:space="0" w:color="auto"/>
              <w:bottom w:val="single" w:sz="4" w:space="0" w:color="auto"/>
              <w:right w:val="single" w:sz="4" w:space="0" w:color="auto"/>
            </w:tcBorders>
            <w:vAlign w:val="center"/>
          </w:tcPr>
          <w:p w14:paraId="0000027D"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tcBorders>
              <w:left w:val="single" w:sz="4" w:space="0" w:color="auto"/>
            </w:tcBorders>
            <w:vAlign w:val="center"/>
          </w:tcPr>
          <w:p w14:paraId="0000027E" w14:textId="77777777" w:rsidR="003A7D66" w:rsidRPr="00EE31E6" w:rsidRDefault="003A7D66" w:rsidP="005A26FD">
            <w:pPr>
              <w:ind w:hanging="2"/>
              <w:rPr>
                <w:rFonts w:ascii="Times New Roman" w:hAnsi="Times New Roman"/>
                <w:sz w:val="22"/>
                <w:szCs w:val="22"/>
              </w:rPr>
            </w:pPr>
          </w:p>
        </w:tc>
        <w:tc>
          <w:tcPr>
            <w:tcW w:w="6378" w:type="dxa"/>
            <w:gridSpan w:val="2"/>
            <w:vAlign w:val="center"/>
          </w:tcPr>
          <w:p w14:paraId="00000281"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Được phép chứa thêm 60kg cho mỗi mét vuông diện tích tăng thêm (không kể khu bán hàng đối với cửa hàng có khu bán hàng riêng, độc lập với khu vực tồn trữ chai LPG)</w:t>
            </w:r>
          </w:p>
        </w:tc>
        <w:tc>
          <w:tcPr>
            <w:tcW w:w="2694" w:type="dxa"/>
            <w:vMerge/>
            <w:vAlign w:val="center"/>
          </w:tcPr>
          <w:p w14:paraId="00000282"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vAlign w:val="center"/>
          </w:tcPr>
          <w:p w14:paraId="00000283" w14:textId="77777777" w:rsidR="003A7D66" w:rsidRPr="00EE31E6" w:rsidRDefault="003A7D66" w:rsidP="005A26FD">
            <w:pPr>
              <w:ind w:hanging="2"/>
              <w:jc w:val="center"/>
              <w:rPr>
                <w:rFonts w:ascii="Times New Roman" w:hAnsi="Times New Roman"/>
                <w:sz w:val="22"/>
                <w:szCs w:val="22"/>
              </w:rPr>
            </w:pPr>
          </w:p>
        </w:tc>
      </w:tr>
      <w:tr w:rsidR="003A7D66" w:rsidRPr="00EE31E6" w14:paraId="6201D907" w14:textId="77777777" w:rsidTr="00404DD6">
        <w:trPr>
          <w:gridAfter w:val="1"/>
          <w:wAfter w:w="401" w:type="dxa"/>
        </w:trPr>
        <w:tc>
          <w:tcPr>
            <w:tcW w:w="790" w:type="dxa"/>
            <w:vMerge/>
            <w:tcBorders>
              <w:top w:val="single" w:sz="4" w:space="0" w:color="auto"/>
              <w:left w:val="single" w:sz="4" w:space="0" w:color="auto"/>
              <w:bottom w:val="single" w:sz="4" w:space="0" w:color="auto"/>
              <w:right w:val="single" w:sz="4" w:space="0" w:color="auto"/>
            </w:tcBorders>
            <w:vAlign w:val="center"/>
          </w:tcPr>
          <w:p w14:paraId="00000285"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tcBorders>
              <w:top w:val="single" w:sz="4" w:space="0" w:color="auto"/>
              <w:left w:val="single" w:sz="4" w:space="0" w:color="auto"/>
              <w:bottom w:val="single" w:sz="4" w:space="0" w:color="auto"/>
              <w:right w:val="single" w:sz="4" w:space="0" w:color="auto"/>
            </w:tcBorders>
            <w:vAlign w:val="center"/>
          </w:tcPr>
          <w:p w14:paraId="00000287"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tcBorders>
              <w:left w:val="single" w:sz="4" w:space="0" w:color="auto"/>
              <w:bottom w:val="single" w:sz="4" w:space="0" w:color="auto"/>
            </w:tcBorders>
            <w:vAlign w:val="center"/>
          </w:tcPr>
          <w:p w14:paraId="00000288" w14:textId="77777777" w:rsidR="003A7D66" w:rsidRPr="00EE31E6" w:rsidRDefault="003A7D66" w:rsidP="005A26FD">
            <w:pPr>
              <w:ind w:hanging="2"/>
              <w:rPr>
                <w:rFonts w:ascii="Times New Roman" w:hAnsi="Times New Roman"/>
                <w:sz w:val="22"/>
                <w:szCs w:val="22"/>
              </w:rPr>
            </w:pPr>
          </w:p>
        </w:tc>
        <w:tc>
          <w:tcPr>
            <w:tcW w:w="6378" w:type="dxa"/>
            <w:gridSpan w:val="2"/>
            <w:tcBorders>
              <w:bottom w:val="single" w:sz="4" w:space="0" w:color="auto"/>
            </w:tcBorders>
            <w:vAlign w:val="center"/>
          </w:tcPr>
          <w:p w14:paraId="0000028B"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Trong mọi trường hợp tổng trọng lượng LPG tồn trữ tại cửa hàng không được vượt quá 1.000kg</w:t>
            </w:r>
          </w:p>
        </w:tc>
        <w:tc>
          <w:tcPr>
            <w:tcW w:w="2694" w:type="dxa"/>
            <w:vMerge/>
            <w:tcBorders>
              <w:bottom w:val="single" w:sz="4" w:space="0" w:color="auto"/>
            </w:tcBorders>
            <w:vAlign w:val="center"/>
          </w:tcPr>
          <w:p w14:paraId="0000028C"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850" w:type="dxa"/>
            <w:tcBorders>
              <w:bottom w:val="single" w:sz="4" w:space="0" w:color="auto"/>
            </w:tcBorders>
            <w:vAlign w:val="center"/>
          </w:tcPr>
          <w:p w14:paraId="0000028D" w14:textId="77777777" w:rsidR="003A7D66" w:rsidRPr="00EE31E6" w:rsidRDefault="003A7D66" w:rsidP="005A26FD">
            <w:pPr>
              <w:ind w:hanging="2"/>
              <w:jc w:val="center"/>
              <w:rPr>
                <w:rFonts w:ascii="Times New Roman" w:hAnsi="Times New Roman"/>
                <w:sz w:val="22"/>
                <w:szCs w:val="22"/>
              </w:rPr>
            </w:pPr>
          </w:p>
        </w:tc>
      </w:tr>
      <w:tr w:rsidR="003A7D66" w:rsidRPr="00EE31E6" w14:paraId="7BEFD96D" w14:textId="77777777" w:rsidTr="00404DD6">
        <w:trPr>
          <w:gridAfter w:val="1"/>
          <w:wAfter w:w="401" w:type="dxa"/>
        </w:trPr>
        <w:tc>
          <w:tcPr>
            <w:tcW w:w="790" w:type="dxa"/>
            <w:vMerge/>
            <w:tcBorders>
              <w:top w:val="single" w:sz="4" w:space="0" w:color="auto"/>
              <w:left w:val="single" w:sz="4" w:space="0" w:color="auto"/>
              <w:bottom w:val="single" w:sz="4" w:space="0" w:color="auto"/>
              <w:right w:val="single" w:sz="4" w:space="0" w:color="auto"/>
            </w:tcBorders>
            <w:vAlign w:val="center"/>
          </w:tcPr>
          <w:p w14:paraId="0000028F"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120" w:type="dxa"/>
            <w:vMerge/>
            <w:tcBorders>
              <w:top w:val="single" w:sz="4" w:space="0" w:color="auto"/>
              <w:left w:val="single" w:sz="4" w:space="0" w:color="auto"/>
              <w:bottom w:val="single" w:sz="4" w:space="0" w:color="auto"/>
              <w:right w:val="single" w:sz="4" w:space="0" w:color="auto"/>
            </w:tcBorders>
            <w:vAlign w:val="center"/>
          </w:tcPr>
          <w:p w14:paraId="00000291" w14:textId="77777777" w:rsidR="003A7D66" w:rsidRPr="00EE31E6" w:rsidRDefault="003A7D66" w:rsidP="005A26FD">
            <w:pPr>
              <w:widowControl w:val="0"/>
              <w:pBdr>
                <w:top w:val="nil"/>
                <w:left w:val="nil"/>
                <w:bottom w:val="nil"/>
                <w:right w:val="nil"/>
                <w:between w:val="nil"/>
              </w:pBdr>
              <w:spacing w:line="276" w:lineRule="auto"/>
              <w:ind w:hanging="2"/>
              <w:rPr>
                <w:rFonts w:ascii="Times New Roman" w:hAnsi="Times New Roman"/>
                <w:sz w:val="22"/>
                <w:szCs w:val="22"/>
              </w:rPr>
            </w:pPr>
          </w:p>
        </w:tc>
        <w:tc>
          <w:tcPr>
            <w:tcW w:w="2410" w:type="dxa"/>
            <w:tcBorders>
              <w:top w:val="single" w:sz="4" w:space="0" w:color="auto"/>
              <w:left w:val="single" w:sz="4" w:space="0" w:color="auto"/>
              <w:bottom w:val="single" w:sz="4" w:space="0" w:color="auto"/>
              <w:right w:val="single" w:sz="4" w:space="0" w:color="auto"/>
            </w:tcBorders>
            <w:vAlign w:val="center"/>
          </w:tcPr>
          <w:p w14:paraId="00000292" w14:textId="77777777" w:rsidR="003A7D66" w:rsidRPr="00EE31E6" w:rsidRDefault="003A7D66" w:rsidP="005A26FD">
            <w:pPr>
              <w:ind w:hanging="2"/>
              <w:rPr>
                <w:rFonts w:ascii="Times New Roman" w:hAnsi="Times New Roman"/>
                <w:sz w:val="22"/>
                <w:szCs w:val="22"/>
              </w:rPr>
            </w:pPr>
          </w:p>
        </w:tc>
        <w:tc>
          <w:tcPr>
            <w:tcW w:w="6378" w:type="dxa"/>
            <w:gridSpan w:val="2"/>
            <w:tcBorders>
              <w:top w:val="single" w:sz="4" w:space="0" w:color="auto"/>
              <w:left w:val="single" w:sz="4" w:space="0" w:color="auto"/>
              <w:bottom w:val="single" w:sz="4" w:space="0" w:color="auto"/>
              <w:right w:val="single" w:sz="4" w:space="0" w:color="auto"/>
            </w:tcBorders>
            <w:vAlign w:val="center"/>
          </w:tcPr>
          <w:p w14:paraId="00000295" w14:textId="77777777" w:rsidR="003A7D66" w:rsidRPr="00EE31E6" w:rsidRDefault="003A7D66" w:rsidP="005A26FD">
            <w:pPr>
              <w:ind w:hanging="2"/>
              <w:jc w:val="both"/>
              <w:rPr>
                <w:rFonts w:ascii="Times New Roman" w:hAnsi="Times New Roman"/>
                <w:sz w:val="22"/>
                <w:szCs w:val="22"/>
              </w:rPr>
            </w:pPr>
            <w:r w:rsidRPr="00EE31E6">
              <w:rPr>
                <w:rFonts w:ascii="Times New Roman" w:hAnsi="Times New Roman"/>
                <w:sz w:val="22"/>
                <w:szCs w:val="22"/>
              </w:rPr>
              <w:t>- Nghiêm cấm tồn chứa chai LPG rỗng trên mái nhà</w:t>
            </w:r>
          </w:p>
        </w:tc>
        <w:tc>
          <w:tcPr>
            <w:tcW w:w="2694" w:type="dxa"/>
            <w:tcBorders>
              <w:top w:val="single" w:sz="4" w:space="0" w:color="auto"/>
              <w:left w:val="single" w:sz="4" w:space="0" w:color="auto"/>
              <w:bottom w:val="single" w:sz="4" w:space="0" w:color="auto"/>
              <w:right w:val="single" w:sz="4" w:space="0" w:color="auto"/>
            </w:tcBorders>
            <w:vAlign w:val="center"/>
          </w:tcPr>
          <w:p w14:paraId="00000296" w14:textId="77777777" w:rsidR="003A7D66" w:rsidRPr="00EE31E6" w:rsidRDefault="003A7D66" w:rsidP="005A26FD">
            <w:pPr>
              <w:ind w:hanging="2"/>
              <w:jc w:val="center"/>
              <w:rPr>
                <w:rFonts w:ascii="Times New Roman" w:hAnsi="Times New Roman"/>
                <w:sz w:val="22"/>
                <w:szCs w:val="22"/>
              </w:rPr>
            </w:pPr>
            <w:r w:rsidRPr="00EE31E6">
              <w:rPr>
                <w:rFonts w:ascii="Times New Roman" w:hAnsi="Times New Roman"/>
                <w:sz w:val="22"/>
                <w:szCs w:val="22"/>
              </w:rPr>
              <w:t>Điều 8.8</w:t>
            </w:r>
          </w:p>
          <w:p w14:paraId="00000297" w14:textId="39A59CEF" w:rsidR="003A7D66" w:rsidRPr="00EE31E6" w:rsidRDefault="0092454F" w:rsidP="005A26FD">
            <w:pPr>
              <w:ind w:hanging="2"/>
              <w:jc w:val="center"/>
              <w:rPr>
                <w:rFonts w:ascii="Times New Roman" w:hAnsi="Times New Roman"/>
                <w:sz w:val="22"/>
                <w:szCs w:val="22"/>
              </w:rPr>
            </w:pPr>
            <w:r w:rsidRPr="00EE31E6">
              <w:rPr>
                <w:rFonts w:ascii="Times New Roman" w:hAnsi="Times New Roman"/>
                <w:sz w:val="22"/>
                <w:szCs w:val="22"/>
              </w:rPr>
              <w:t>TCVN 6223:2017</w:t>
            </w:r>
          </w:p>
        </w:tc>
        <w:tc>
          <w:tcPr>
            <w:tcW w:w="850" w:type="dxa"/>
            <w:tcBorders>
              <w:top w:val="single" w:sz="4" w:space="0" w:color="auto"/>
              <w:left w:val="single" w:sz="4" w:space="0" w:color="auto"/>
              <w:bottom w:val="single" w:sz="4" w:space="0" w:color="auto"/>
              <w:right w:val="single" w:sz="4" w:space="0" w:color="auto"/>
            </w:tcBorders>
            <w:vAlign w:val="center"/>
          </w:tcPr>
          <w:p w14:paraId="00000298" w14:textId="77777777" w:rsidR="003A7D66" w:rsidRPr="00EE31E6" w:rsidRDefault="003A7D66" w:rsidP="005A26FD">
            <w:pPr>
              <w:ind w:hanging="2"/>
              <w:jc w:val="center"/>
              <w:rPr>
                <w:rFonts w:ascii="Times New Roman" w:hAnsi="Times New Roman"/>
                <w:sz w:val="22"/>
                <w:szCs w:val="22"/>
              </w:rPr>
            </w:pPr>
          </w:p>
        </w:tc>
      </w:tr>
      <w:tr w:rsidR="005A26FD" w:rsidRPr="00EE31E6" w14:paraId="3B751C6A" w14:textId="77777777" w:rsidTr="00404DD6">
        <w:tc>
          <w:tcPr>
            <w:tcW w:w="7822" w:type="dxa"/>
            <w:gridSpan w:val="4"/>
            <w:tcBorders>
              <w:top w:val="nil"/>
              <w:left w:val="nil"/>
              <w:bottom w:val="nil"/>
              <w:right w:val="nil"/>
            </w:tcBorders>
          </w:tcPr>
          <w:p w14:paraId="0000029A" w14:textId="77777777" w:rsidR="005A26FD" w:rsidRPr="00EE31E6" w:rsidRDefault="005A26FD" w:rsidP="005A26FD">
            <w:pPr>
              <w:ind w:hanging="2"/>
              <w:jc w:val="center"/>
              <w:rPr>
                <w:rFonts w:ascii="Times New Roman" w:hAnsi="Times New Roman"/>
                <w:sz w:val="22"/>
                <w:szCs w:val="22"/>
              </w:rPr>
            </w:pPr>
            <w:r w:rsidRPr="00EE31E6">
              <w:rPr>
                <w:rFonts w:ascii="Times New Roman" w:hAnsi="Times New Roman"/>
                <w:b/>
                <w:sz w:val="22"/>
                <w:szCs w:val="22"/>
              </w:rPr>
              <w:t>……(3)……</w:t>
            </w:r>
          </w:p>
        </w:tc>
        <w:tc>
          <w:tcPr>
            <w:tcW w:w="7821" w:type="dxa"/>
            <w:gridSpan w:val="4"/>
            <w:tcBorders>
              <w:top w:val="nil"/>
              <w:left w:val="nil"/>
              <w:bottom w:val="nil"/>
              <w:right w:val="nil"/>
            </w:tcBorders>
          </w:tcPr>
          <w:p w14:paraId="0000029F" w14:textId="77777777" w:rsidR="005A26FD" w:rsidRPr="00EE31E6" w:rsidRDefault="005A26FD" w:rsidP="005A26FD">
            <w:pPr>
              <w:ind w:hanging="2"/>
              <w:jc w:val="center"/>
              <w:rPr>
                <w:rFonts w:ascii="Times New Roman" w:hAnsi="Times New Roman"/>
                <w:sz w:val="22"/>
                <w:szCs w:val="22"/>
              </w:rPr>
            </w:pPr>
            <w:r w:rsidRPr="00EE31E6">
              <w:rPr>
                <w:rFonts w:ascii="Times New Roman" w:hAnsi="Times New Roman"/>
                <w:b/>
                <w:sz w:val="22"/>
                <w:szCs w:val="22"/>
              </w:rPr>
              <w:t>……(4)……</w:t>
            </w:r>
          </w:p>
        </w:tc>
      </w:tr>
      <w:tr w:rsidR="005A26FD" w:rsidRPr="00EE31E6" w14:paraId="16CFE50E" w14:textId="77777777" w:rsidTr="00404DD6">
        <w:tc>
          <w:tcPr>
            <w:tcW w:w="7822" w:type="dxa"/>
            <w:gridSpan w:val="4"/>
            <w:tcBorders>
              <w:top w:val="nil"/>
              <w:left w:val="nil"/>
              <w:bottom w:val="nil"/>
              <w:right w:val="nil"/>
            </w:tcBorders>
          </w:tcPr>
          <w:p w14:paraId="000002A4" w14:textId="77777777" w:rsidR="005A26FD" w:rsidRPr="00EE31E6" w:rsidRDefault="005A26FD" w:rsidP="005A26FD">
            <w:pPr>
              <w:ind w:hanging="2"/>
              <w:jc w:val="center"/>
              <w:rPr>
                <w:rFonts w:ascii="Times New Roman" w:hAnsi="Times New Roman"/>
                <w:sz w:val="22"/>
                <w:szCs w:val="22"/>
              </w:rPr>
            </w:pPr>
          </w:p>
          <w:p w14:paraId="000002A5" w14:textId="77777777" w:rsidR="005A26FD" w:rsidRPr="00EE31E6" w:rsidRDefault="005A26FD" w:rsidP="005A26FD">
            <w:pPr>
              <w:ind w:hanging="2"/>
              <w:rPr>
                <w:rFonts w:ascii="Times New Roman" w:hAnsi="Times New Roman"/>
                <w:sz w:val="22"/>
                <w:szCs w:val="22"/>
              </w:rPr>
            </w:pPr>
          </w:p>
          <w:p w14:paraId="000002A6" w14:textId="77777777" w:rsidR="005A26FD" w:rsidRPr="00EE31E6" w:rsidRDefault="005A26FD" w:rsidP="005A26FD">
            <w:pPr>
              <w:ind w:hanging="2"/>
              <w:jc w:val="center"/>
              <w:rPr>
                <w:rFonts w:ascii="Times New Roman" w:hAnsi="Times New Roman"/>
                <w:sz w:val="22"/>
                <w:szCs w:val="22"/>
              </w:rPr>
            </w:pPr>
          </w:p>
          <w:p w14:paraId="000002A7" w14:textId="77777777" w:rsidR="005A26FD" w:rsidRPr="00EE31E6" w:rsidRDefault="005A26FD" w:rsidP="005A26FD">
            <w:pPr>
              <w:ind w:hanging="2"/>
              <w:jc w:val="center"/>
              <w:rPr>
                <w:rFonts w:ascii="Times New Roman" w:hAnsi="Times New Roman"/>
                <w:sz w:val="22"/>
                <w:szCs w:val="22"/>
              </w:rPr>
            </w:pPr>
            <w:r w:rsidRPr="00EE31E6">
              <w:rPr>
                <w:rFonts w:ascii="Times New Roman" w:hAnsi="Times New Roman"/>
                <w:b/>
                <w:sz w:val="22"/>
                <w:szCs w:val="22"/>
              </w:rPr>
              <w:t>(Chữ ký và họ tên)</w:t>
            </w:r>
          </w:p>
        </w:tc>
        <w:tc>
          <w:tcPr>
            <w:tcW w:w="7821" w:type="dxa"/>
            <w:gridSpan w:val="4"/>
            <w:tcBorders>
              <w:top w:val="nil"/>
              <w:left w:val="nil"/>
              <w:bottom w:val="nil"/>
              <w:right w:val="nil"/>
            </w:tcBorders>
          </w:tcPr>
          <w:p w14:paraId="000002AC" w14:textId="77777777" w:rsidR="005A26FD" w:rsidRPr="00EE31E6" w:rsidRDefault="005A26FD" w:rsidP="005A26FD">
            <w:pPr>
              <w:ind w:hanging="2"/>
              <w:rPr>
                <w:rFonts w:ascii="Times New Roman" w:hAnsi="Times New Roman"/>
                <w:sz w:val="22"/>
                <w:szCs w:val="22"/>
              </w:rPr>
            </w:pPr>
          </w:p>
          <w:p w14:paraId="000002AD" w14:textId="77777777" w:rsidR="005A26FD" w:rsidRPr="00EE31E6" w:rsidRDefault="005A26FD" w:rsidP="005A26FD">
            <w:pPr>
              <w:ind w:hanging="2"/>
              <w:jc w:val="center"/>
              <w:rPr>
                <w:rFonts w:ascii="Times New Roman" w:hAnsi="Times New Roman"/>
                <w:sz w:val="22"/>
                <w:szCs w:val="22"/>
              </w:rPr>
            </w:pPr>
          </w:p>
          <w:p w14:paraId="000002AE" w14:textId="77777777" w:rsidR="005A26FD" w:rsidRPr="00EE31E6" w:rsidRDefault="005A26FD" w:rsidP="005A26FD">
            <w:pPr>
              <w:ind w:hanging="2"/>
              <w:jc w:val="center"/>
              <w:rPr>
                <w:rFonts w:ascii="Times New Roman" w:hAnsi="Times New Roman"/>
                <w:sz w:val="22"/>
                <w:szCs w:val="22"/>
              </w:rPr>
            </w:pPr>
          </w:p>
          <w:p w14:paraId="000002AF" w14:textId="77777777" w:rsidR="005A26FD" w:rsidRPr="00EE31E6" w:rsidRDefault="005A26FD" w:rsidP="005A26FD">
            <w:pPr>
              <w:ind w:hanging="2"/>
              <w:jc w:val="center"/>
              <w:rPr>
                <w:rFonts w:ascii="Times New Roman" w:hAnsi="Times New Roman"/>
                <w:sz w:val="22"/>
                <w:szCs w:val="22"/>
              </w:rPr>
            </w:pPr>
            <w:r w:rsidRPr="00EE31E6">
              <w:rPr>
                <w:rFonts w:ascii="Times New Roman" w:hAnsi="Times New Roman"/>
                <w:b/>
                <w:sz w:val="22"/>
                <w:szCs w:val="22"/>
              </w:rPr>
              <w:t>(Chữ ký và họ tên)</w:t>
            </w:r>
          </w:p>
        </w:tc>
      </w:tr>
    </w:tbl>
    <w:p w14:paraId="000002B4" w14:textId="77777777" w:rsidR="000579BB" w:rsidRPr="00EE31E6" w:rsidRDefault="000579BB">
      <w:pPr>
        <w:ind w:hanging="2"/>
        <w:rPr>
          <w:rFonts w:ascii="Times New Roman" w:hAnsi="Times New Roman"/>
          <w:sz w:val="24"/>
          <w:szCs w:val="24"/>
        </w:rPr>
      </w:pPr>
    </w:p>
    <w:p w14:paraId="000002B5" w14:textId="77777777" w:rsidR="000579BB" w:rsidRDefault="000541CC">
      <w:pPr>
        <w:ind w:hanging="2"/>
        <w:rPr>
          <w:rFonts w:ascii="Times New Roman" w:hAnsi="Times New Roman"/>
          <w:sz w:val="24"/>
          <w:szCs w:val="24"/>
        </w:rPr>
      </w:pPr>
      <w:r w:rsidRPr="00EE31E6">
        <w:rPr>
          <w:rFonts w:ascii="Times New Roman" w:hAnsi="Times New Roman"/>
          <w:b/>
          <w:i/>
          <w:sz w:val="24"/>
          <w:szCs w:val="24"/>
        </w:rPr>
        <w:t>Ghi chú:</w:t>
      </w:r>
      <w:r w:rsidRPr="00EE31E6">
        <w:rPr>
          <w:rFonts w:ascii="Times New Roman" w:hAnsi="Times New Roman"/>
          <w:i/>
          <w:sz w:val="24"/>
          <w:szCs w:val="24"/>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w:t>
      </w:r>
    </w:p>
    <w:sectPr w:rsidR="000579BB">
      <w:headerReference w:type="even" r:id="rId7"/>
      <w:headerReference w:type="default" r:id="rId8"/>
      <w:footerReference w:type="even" r:id="rId9"/>
      <w:footerReference w:type="default" r:id="rId10"/>
      <w:headerReference w:type="first" r:id="rId11"/>
      <w:footerReference w:type="first" r:id="rId12"/>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941A2" w14:textId="77777777" w:rsidR="002E16F7" w:rsidRDefault="002E16F7">
      <w:pPr>
        <w:spacing w:line="240" w:lineRule="auto"/>
        <w:ind w:left="0" w:hanging="3"/>
      </w:pPr>
      <w:r>
        <w:separator/>
      </w:r>
    </w:p>
  </w:endnote>
  <w:endnote w:type="continuationSeparator" w:id="0">
    <w:p w14:paraId="077FED86" w14:textId="77777777" w:rsidR="002E16F7" w:rsidRDefault="002E16F7">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BD" w14:textId="77777777" w:rsidR="000579BB" w:rsidRDefault="000541CC">
    <w:pPr>
      <w:pBdr>
        <w:top w:val="nil"/>
        <w:left w:val="nil"/>
        <w:bottom w:val="nil"/>
        <w:right w:val="nil"/>
        <w:between w:val="nil"/>
      </w:pBdr>
      <w:tabs>
        <w:tab w:val="center" w:pos="4320"/>
        <w:tab w:val="right" w:pos="8640"/>
      </w:tabs>
      <w:spacing w:line="240" w:lineRule="auto"/>
      <w:ind w:left="0" w:hanging="3"/>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000002BE" w14:textId="77777777" w:rsidR="000579BB" w:rsidRDefault="000579BB">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BC" w14:textId="77777777" w:rsidR="000579BB" w:rsidRDefault="000579BB">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BB" w14:textId="77777777" w:rsidR="000579BB" w:rsidRDefault="000579BB">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4E75B" w14:textId="77777777" w:rsidR="002E16F7" w:rsidRDefault="002E16F7">
      <w:pPr>
        <w:spacing w:line="240" w:lineRule="auto"/>
        <w:ind w:left="0" w:hanging="3"/>
      </w:pPr>
      <w:r>
        <w:separator/>
      </w:r>
    </w:p>
  </w:footnote>
  <w:footnote w:type="continuationSeparator" w:id="0">
    <w:p w14:paraId="0A106992" w14:textId="77777777" w:rsidR="002E16F7" w:rsidRDefault="002E16F7">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B6" w14:textId="77777777" w:rsidR="000579BB" w:rsidRDefault="000579BB">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B9" w14:textId="7C8E32CE" w:rsidR="000579BB" w:rsidRDefault="000541CC">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404DD6">
      <w:rPr>
        <w:rFonts w:ascii="Times New Roman" w:hAnsi="Times New Roman"/>
        <w:noProof/>
        <w:color w:val="000000"/>
        <w:sz w:val="22"/>
        <w:szCs w:val="22"/>
      </w:rPr>
      <w:t>2</w:t>
    </w:r>
    <w:r>
      <w:rPr>
        <w:rFonts w:ascii="Times New Roman" w:hAnsi="Times New Roman"/>
        <w:color w:val="000000"/>
        <w:sz w:val="22"/>
        <w:szCs w:val="22"/>
      </w:rPr>
      <w:fldChar w:fldCharType="end"/>
    </w:r>
  </w:p>
  <w:p w14:paraId="000002BA" w14:textId="77777777" w:rsidR="000579BB" w:rsidRDefault="000579BB">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B7" w14:textId="4786BF88" w:rsidR="000579BB" w:rsidRDefault="000541CC">
    <w:pPr>
      <w:pBdr>
        <w:top w:val="nil"/>
        <w:left w:val="nil"/>
        <w:bottom w:val="nil"/>
        <w:right w:val="nil"/>
        <w:between w:val="nil"/>
      </w:pBdr>
      <w:tabs>
        <w:tab w:val="center" w:pos="4320"/>
        <w:tab w:val="right" w:pos="8640"/>
      </w:tabs>
      <w:spacing w:line="240" w:lineRule="auto"/>
      <w:ind w:hanging="2"/>
      <w:jc w:val="right"/>
      <w:rPr>
        <w:rFonts w:ascii="Times New Roman" w:hAnsi="Times New Roman"/>
        <w:color w:val="000000"/>
        <w:sz w:val="22"/>
        <w:szCs w:val="22"/>
      </w:rPr>
    </w:pPr>
    <w:r>
      <w:rPr>
        <w:rFonts w:ascii="Times New Roman" w:hAnsi="Times New Roman"/>
        <w:b/>
        <w:i/>
        <w:color w:val="000000"/>
        <w:sz w:val="22"/>
        <w:szCs w:val="22"/>
      </w:rPr>
      <w:t>B</w:t>
    </w:r>
    <w:r w:rsidR="00844FE4">
      <w:rPr>
        <w:rFonts w:ascii="Times New Roman" w:hAnsi="Times New Roman"/>
        <w:b/>
        <w:i/>
        <w:color w:val="000000"/>
        <w:sz w:val="22"/>
        <w:szCs w:val="22"/>
      </w:rPr>
      <w:t>2</w:t>
    </w:r>
    <w:r>
      <w:rPr>
        <w:rFonts w:ascii="Times New Roman" w:hAnsi="Times New Roman"/>
        <w:b/>
        <w:i/>
        <w:color w:val="000000"/>
        <w:sz w:val="22"/>
        <w:szCs w:val="22"/>
      </w:rPr>
      <w:t xml:space="preserve">1: BĐC cửa hàng kinh doanh </w:t>
    </w:r>
    <w:r w:rsidR="00844FE4">
      <w:rPr>
        <w:rFonts w:ascii="Times New Roman" w:hAnsi="Times New Roman"/>
        <w:b/>
        <w:i/>
        <w:color w:val="000000"/>
        <w:sz w:val="22"/>
        <w:szCs w:val="22"/>
      </w:rPr>
      <w:t>khí đốt hóa lỏng</w:t>
    </w:r>
  </w:p>
  <w:p w14:paraId="000002B8" w14:textId="77777777" w:rsidR="000579BB" w:rsidRDefault="000579BB">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9BB"/>
    <w:rsid w:val="00014270"/>
    <w:rsid w:val="000541CC"/>
    <w:rsid w:val="000579BB"/>
    <w:rsid w:val="001160E3"/>
    <w:rsid w:val="001941F4"/>
    <w:rsid w:val="00240592"/>
    <w:rsid w:val="002A47A7"/>
    <w:rsid w:val="002B2328"/>
    <w:rsid w:val="002E16F7"/>
    <w:rsid w:val="00350693"/>
    <w:rsid w:val="003A7D66"/>
    <w:rsid w:val="00404DD6"/>
    <w:rsid w:val="00423DAA"/>
    <w:rsid w:val="004A6E11"/>
    <w:rsid w:val="00523A0C"/>
    <w:rsid w:val="00571350"/>
    <w:rsid w:val="005A26FD"/>
    <w:rsid w:val="005E62A4"/>
    <w:rsid w:val="00623697"/>
    <w:rsid w:val="006407A4"/>
    <w:rsid w:val="0064281E"/>
    <w:rsid w:val="00642DD3"/>
    <w:rsid w:val="007D4CC9"/>
    <w:rsid w:val="007E3A5D"/>
    <w:rsid w:val="008360B6"/>
    <w:rsid w:val="00844FE4"/>
    <w:rsid w:val="0092454F"/>
    <w:rsid w:val="009B7B67"/>
    <w:rsid w:val="00A6426C"/>
    <w:rsid w:val="00AC45E8"/>
    <w:rsid w:val="00B261E6"/>
    <w:rsid w:val="00BB3A04"/>
    <w:rsid w:val="00C04AA3"/>
    <w:rsid w:val="00D60645"/>
    <w:rsid w:val="00D942ED"/>
    <w:rsid w:val="00EE3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1717A"/>
  <w15:docId w15:val="{0E567501-DA8D-480A-9496-7D0EF215E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VnTime" w:hAnsi=".VnTime"/>
      <w:position w:val="-1"/>
    </w:rPr>
  </w:style>
  <w:style w:type="paragraph" w:styleId="Heading1">
    <w:name w:val="heading 1"/>
    <w:basedOn w:val="Normal"/>
    <w:next w:val="Normal"/>
    <w:uiPriority w:val="9"/>
    <w:qFormat/>
    <w:pPr>
      <w:keepNext/>
      <w:tabs>
        <w:tab w:val="left" w:leader="dot" w:pos="10206"/>
      </w:tabs>
      <w:spacing w:before="80" w:line="380" w:lineRule="atLeast"/>
      <w:jc w:val="center"/>
    </w:pPr>
    <w:rPr>
      <w:rFonts w:ascii=".VnArial Narrow" w:hAnsi=".VnArial Narrow"/>
      <w:b/>
    </w:rPr>
  </w:style>
  <w:style w:type="paragraph" w:styleId="Heading2">
    <w:name w:val="heading 2"/>
    <w:basedOn w:val="Normal"/>
    <w:next w:val="Normal"/>
    <w:uiPriority w:val="9"/>
    <w:semiHidden/>
    <w:unhideWhenUsed/>
    <w:qFormat/>
    <w:pPr>
      <w:keepNext/>
      <w:tabs>
        <w:tab w:val="left" w:leader="dot" w:pos="10206"/>
      </w:tabs>
      <w:spacing w:before="100" w:line="400" w:lineRule="atLeast"/>
      <w:jc w:val="center"/>
      <w:outlineLvl w:val="1"/>
    </w:pPr>
    <w:rPr>
      <w:rFonts w:ascii=".VnArial Narrow" w:hAnsi=".VnArial Narrow"/>
      <w:b/>
      <w:sz w:val="26"/>
    </w:rPr>
  </w:style>
  <w:style w:type="paragraph" w:styleId="Heading3">
    <w:name w:val="heading 3"/>
    <w:basedOn w:val="Normal"/>
    <w:next w:val="Normal"/>
    <w:uiPriority w:val="9"/>
    <w:semiHidden/>
    <w:unhideWhenUsed/>
    <w:qFormat/>
    <w:pPr>
      <w:keepNext/>
      <w:tabs>
        <w:tab w:val="left" w:leader="dot" w:pos="10206"/>
      </w:tabs>
      <w:spacing w:before="100" w:line="400" w:lineRule="atLeast"/>
      <w:outlineLvl w:val="2"/>
    </w:pPr>
    <w:rPr>
      <w:rFonts w:ascii=".VnArial Narrow" w:hAnsi=".VnArial Narrow"/>
      <w:b/>
      <w:bCs/>
      <w:sz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pPr>
      <w:tabs>
        <w:tab w:val="center" w:pos="4320"/>
        <w:tab w:val="right" w:pos="8640"/>
      </w:tabs>
    </w:pPr>
  </w:style>
  <w:style w:type="paragraph" w:styleId="BodyTextIndent">
    <w:name w:val="Body Text Indent"/>
    <w:basedOn w:val="Normal"/>
    <w:pPr>
      <w:ind w:firstLine="720"/>
    </w:pPr>
    <w:rPr>
      <w:szCs w:val="24"/>
    </w:rPr>
  </w:style>
  <w:style w:type="paragraph" w:styleId="BodyText3">
    <w:name w:val="Body Text 3"/>
    <w:basedOn w:val="Normal"/>
    <w:pPr>
      <w:spacing w:line="400" w:lineRule="atLeast"/>
    </w:pPr>
    <w:rPr>
      <w:spacing w:val="-6"/>
      <w:sz w:val="26"/>
      <w:szCs w:val="24"/>
    </w:rPr>
  </w:style>
  <w:style w:type="paragraph" w:customStyle="1" w:styleId="CharCharChar">
    <w:name w:val="Char Char Char"/>
    <w:basedOn w:val="Normal"/>
    <w:next w:val="Normal"/>
    <w:pPr>
      <w:spacing w:before="120" w:after="120" w:line="312" w:lineRule="auto"/>
    </w:pPr>
    <w:rPr>
      <w:rFonts w:ascii="Times New Roman" w:hAnsi="Times New Roman"/>
    </w:rPr>
  </w:style>
  <w:style w:type="table" w:styleId="TableGrid">
    <w:name w:val="Table Grid"/>
    <w:basedOn w:val="TableNormal"/>
    <w:uiPriority w:val="39"/>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rPr>
      <w:rFonts w:ascii=".VnArial Narrow" w:hAnsi=".VnArial Narrow"/>
      <w:b/>
      <w:w w:val="100"/>
      <w:position w:val="-1"/>
      <w:sz w:val="28"/>
      <w:effect w:val="none"/>
      <w:vertAlign w:val="baseline"/>
      <w:cs w:val="0"/>
      <w:em w:val="none"/>
    </w:rPr>
  </w:style>
  <w:style w:type="character" w:customStyle="1" w:styleId="Heading2Char">
    <w:name w:val="Heading 2 Char"/>
    <w:rPr>
      <w:rFonts w:ascii=".VnArial Narrow" w:hAnsi=".VnArial Narrow"/>
      <w:b/>
      <w:w w:val="100"/>
      <w:position w:val="-1"/>
      <w:sz w:val="26"/>
      <w:effect w:val="none"/>
      <w:vertAlign w:val="baseline"/>
      <w:cs w:val="0"/>
      <w:em w:val="none"/>
    </w:rPr>
  </w:style>
  <w:style w:type="paragraph" w:customStyle="1" w:styleId="CharCharChar0">
    <w:name w:val="Char Char Char"/>
    <w:basedOn w:val="Normal"/>
    <w:next w:val="Normal"/>
    <w:pPr>
      <w:spacing w:before="120" w:after="120" w:line="312" w:lineRule="auto"/>
    </w:pPr>
    <w:rPr>
      <w:rFonts w:ascii="Times New Roman" w:hAnsi="Times New Roman"/>
    </w:rPr>
  </w:style>
  <w:style w:type="character" w:customStyle="1" w:styleId="FooterChar">
    <w:name w:val="Footer Char"/>
    <w:rPr>
      <w:rFonts w:ascii=".VnTime" w:hAnsi=".VnTime"/>
      <w:w w:val="100"/>
      <w:position w:val="-1"/>
      <w:sz w:val="28"/>
      <w:effect w:val="none"/>
      <w:vertAlign w:val="baseline"/>
      <w:cs w:val="0"/>
      <w:em w:val="none"/>
    </w:rPr>
  </w:style>
  <w:style w:type="character" w:styleId="Hyperlink">
    <w:name w:val="Hyperlink"/>
    <w:rPr>
      <w:color w:val="0563C1"/>
      <w:w w:val="100"/>
      <w:position w:val="-1"/>
      <w:u w:val="single"/>
      <w:effect w:val="none"/>
      <w:vertAlign w:val="baseline"/>
      <w:cs w:val="0"/>
      <w:em w:val="none"/>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BodyText">
    <w:name w:val="Body Text"/>
    <w:basedOn w:val="Normal"/>
    <w:pPr>
      <w:spacing w:line="340" w:lineRule="atLeast"/>
      <w:jc w:val="both"/>
    </w:pPr>
    <w:rPr>
      <w:rFonts w:ascii=".VnArial Narrow" w:hAnsi=".VnArial Narrow"/>
      <w:sz w:val="22"/>
      <w:szCs w:val="24"/>
    </w:rPr>
  </w:style>
  <w:style w:type="character" w:customStyle="1" w:styleId="BodyTextChar">
    <w:name w:val="Body Text Char"/>
    <w:rPr>
      <w:rFonts w:ascii=".VnArial Narrow" w:hAnsi=".VnArial Narrow"/>
      <w:w w:val="100"/>
      <w:position w:val="-1"/>
      <w:sz w:val="22"/>
      <w:szCs w:val="24"/>
      <w:effect w:val="none"/>
      <w:vertAlign w:val="baseline"/>
      <w:cs w:val="0"/>
      <w:em w:val="none"/>
    </w:rPr>
  </w:style>
  <w:style w:type="character" w:customStyle="1" w:styleId="BodyTextIndentChar">
    <w:name w:val="Body Text Indent Char"/>
    <w:rPr>
      <w:rFonts w:ascii=".VnTime" w:hAnsi=".VnTime"/>
      <w:w w:val="100"/>
      <w:position w:val="-1"/>
      <w:sz w:val="28"/>
      <w:szCs w:val="24"/>
      <w:effect w:val="none"/>
      <w:vertAlign w:val="baseline"/>
      <w:cs w:val="0"/>
      <w:em w:val="none"/>
    </w:rPr>
  </w:style>
  <w:style w:type="character" w:customStyle="1" w:styleId="BodyText3Char">
    <w:name w:val="Body Text 3 Char"/>
    <w:rPr>
      <w:rFonts w:ascii=".VnTime" w:hAnsi=".VnTime"/>
      <w:spacing w:val="-6"/>
      <w:w w:val="100"/>
      <w:position w:val="-1"/>
      <w:sz w:val="26"/>
      <w:szCs w:val="24"/>
      <w:effect w:val="none"/>
      <w:vertAlign w:val="baseline"/>
      <w:cs w:val="0"/>
      <w:em w:val="none"/>
    </w:rPr>
  </w:style>
  <w:style w:type="character" w:customStyle="1" w:styleId="HeaderChar">
    <w:name w:val="Header Char"/>
    <w:rPr>
      <w:rFonts w:ascii=".VnTime" w:hAnsi=".VnTime"/>
      <w:w w:val="100"/>
      <w:position w:val="-1"/>
      <w:sz w:val="28"/>
      <w:effect w:val="none"/>
      <w:vertAlign w:val="baseline"/>
      <w:cs w:val="0"/>
      <w:em w:val="none"/>
    </w:rPr>
  </w:style>
  <w:style w:type="character" w:styleId="Emphasis">
    <w:name w:val="Emphasis"/>
    <w:rPr>
      <w:i/>
      <w:iCs/>
      <w:w w:val="100"/>
      <w:position w:val="-1"/>
      <w:effect w:val="none"/>
      <w:vertAlign w:val="baseline"/>
      <w:cs w:val="0"/>
      <w:em w:val="none"/>
    </w:rPr>
  </w:style>
  <w:style w:type="paragraph" w:styleId="NormalWeb">
    <w:name w:val="Normal (Web)"/>
    <w:basedOn w:val="Normal"/>
    <w:uiPriority w:val="99"/>
    <w:qFormat/>
    <w:pPr>
      <w:spacing w:before="100" w:beforeAutospacing="1" w:after="100" w:afterAutospacing="1"/>
    </w:pPr>
    <w:rPr>
      <w:rFonts w:ascii="Times New Roman" w:hAnsi="Times New Roman"/>
      <w:sz w:val="24"/>
      <w:szCs w:val="24"/>
    </w:rPr>
  </w:style>
  <w:style w:type="paragraph" w:styleId="ListParagraph">
    <w:name w:val="List Paragraph"/>
    <w:basedOn w:val="Normal"/>
    <w:pPr>
      <w:ind w:left="720"/>
      <w:contextualSpacing/>
    </w:pPr>
    <w:rPr>
      <w:sz w:val="24"/>
      <w:szCs w:val="24"/>
    </w:rPr>
  </w:style>
  <w:style w:type="character" w:customStyle="1" w:styleId="fontstyle01">
    <w:name w:val="fontstyle01"/>
    <w:rPr>
      <w:rFonts w:ascii="Helvetica" w:hAnsi="Helvetica" w:hint="default"/>
      <w:color w:val="000000"/>
      <w:w w:val="100"/>
      <w:position w:val="-1"/>
      <w:sz w:val="22"/>
      <w:szCs w:val="22"/>
      <w:effect w:val="none"/>
      <w:vertAlign w:val="baseline"/>
      <w:cs w:val="0"/>
      <w:em w:val="none"/>
    </w:rPr>
  </w:style>
  <w:style w:type="character" w:customStyle="1" w:styleId="fontstyle11">
    <w:name w:val="fontstyle11"/>
    <w:rPr>
      <w:rFonts w:ascii="Arial" w:hAnsi="Arial" w:cs="Arial" w:hint="default"/>
      <w:color w:val="000000"/>
      <w:w w:val="100"/>
      <w:position w:val="-1"/>
      <w:sz w:val="22"/>
      <w:szCs w:val="22"/>
      <w:effect w:val="none"/>
      <w:vertAlign w:val="baseline"/>
      <w:cs w:val="0"/>
      <w:em w:val="none"/>
    </w:r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28" w:type="dxa"/>
        <w:left w:w="28" w:type="dxa"/>
        <w:bottom w:w="28" w:type="dxa"/>
        <w:right w:w="28" w:type="dxa"/>
      </w:tblCellMar>
    </w:tblPr>
  </w:style>
  <w:style w:type="character" w:styleId="Strong">
    <w:name w:val="Strong"/>
    <w:basedOn w:val="DefaultParagraphFont"/>
    <w:uiPriority w:val="22"/>
    <w:qFormat/>
    <w:rsid w:val="00D942ED"/>
    <w:rPr>
      <w:b/>
      <w:bCs/>
    </w:rPr>
  </w:style>
  <w:style w:type="paragraph" w:customStyle="1" w:styleId="Char">
    <w:name w:val="Char"/>
    <w:basedOn w:val="Normal"/>
    <w:rsid w:val="003A7D66"/>
    <w:pPr>
      <w:suppressAutoHyphens w:val="0"/>
      <w:spacing w:after="160" w:line="240" w:lineRule="exact"/>
      <w:ind w:leftChars="0" w:left="0" w:firstLineChars="0" w:firstLine="0"/>
      <w:textDirection w:val="lrTb"/>
      <w:textAlignment w:val="auto"/>
      <w:outlineLvl w:val="9"/>
    </w:pPr>
    <w:rPr>
      <w:rFonts w:ascii="Tahoma" w:hAnsi="Tahoma"/>
      <w:positio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925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KACfY4MnrpQ1GogYBszyNpv2eQ==">AMUW2mUmc/rC5GR2ojci3oTAOk+9LSf5YbuXRJafc6iBx0eaJYppws1uyec0ya966rtYw3fgPzgtJiDMe8mEdIBC5RqZgnTCa640WsaExLdSlo+fLUxBtS4=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9</Pages>
  <Words>2394</Words>
  <Characters>13648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dc:creator>
  <cp:lastModifiedBy>TT D</cp:lastModifiedBy>
  <cp:revision>29</cp:revision>
  <dcterms:created xsi:type="dcterms:W3CDTF">2021-04-01T00:14:00Z</dcterms:created>
  <dcterms:modified xsi:type="dcterms:W3CDTF">2023-12-01T03:00:00Z</dcterms:modified>
</cp:coreProperties>
</file>