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E4170" w14:textId="77777777" w:rsidR="00606113" w:rsidRPr="0056165D" w:rsidRDefault="0060611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2"/>
        <w:tblW w:w="14082" w:type="dxa"/>
        <w:tblLayout w:type="fixed"/>
        <w:tblLook w:val="0000" w:firstRow="0" w:lastRow="0" w:firstColumn="0" w:lastColumn="0" w:noHBand="0" w:noVBand="0"/>
      </w:tblPr>
      <w:tblGrid>
        <w:gridCol w:w="3988"/>
        <w:gridCol w:w="10094"/>
      </w:tblGrid>
      <w:tr w:rsidR="00606113" w:rsidRPr="0056165D" w14:paraId="593E4175" w14:textId="77777777">
        <w:trPr>
          <w:trHeight w:val="1094"/>
        </w:trPr>
        <w:tc>
          <w:tcPr>
            <w:tcW w:w="3988" w:type="dxa"/>
          </w:tcPr>
          <w:p w14:paraId="593E4171" w14:textId="77777777" w:rsidR="00606113" w:rsidRPr="0056165D" w:rsidRDefault="00731BBA">
            <w:pPr>
              <w:jc w:val="center"/>
              <w:rPr>
                <w:rFonts w:ascii="Times New Roman" w:hAnsi="Times New Roman"/>
                <w:b/>
                <w:sz w:val="22"/>
                <w:szCs w:val="22"/>
              </w:rPr>
            </w:pPr>
            <w:r w:rsidRPr="0056165D">
              <w:rPr>
                <w:rFonts w:ascii="Times New Roman" w:hAnsi="Times New Roman"/>
                <w:sz w:val="22"/>
                <w:szCs w:val="22"/>
              </w:rPr>
              <w:t>……..(1)………</w:t>
            </w:r>
            <w:r w:rsidRPr="0056165D">
              <w:rPr>
                <w:rFonts w:ascii="Times New Roman" w:hAnsi="Times New Roman"/>
                <w:sz w:val="22"/>
                <w:szCs w:val="22"/>
              </w:rPr>
              <w:br/>
              <w:t>……..(2)………</w:t>
            </w:r>
          </w:p>
        </w:tc>
        <w:tc>
          <w:tcPr>
            <w:tcW w:w="10094" w:type="dxa"/>
          </w:tcPr>
          <w:p w14:paraId="593E4172" w14:textId="77777777" w:rsidR="00606113" w:rsidRPr="0056165D" w:rsidRDefault="00731BBA">
            <w:pPr>
              <w:ind w:right="-109"/>
              <w:jc w:val="center"/>
              <w:rPr>
                <w:rFonts w:ascii="Times New Roman" w:hAnsi="Times New Roman"/>
                <w:b/>
                <w:sz w:val="22"/>
                <w:szCs w:val="22"/>
              </w:rPr>
            </w:pPr>
            <w:r w:rsidRPr="0056165D">
              <w:rPr>
                <w:rFonts w:ascii="Times New Roman" w:hAnsi="Times New Roman"/>
                <w:b/>
                <w:sz w:val="22"/>
                <w:szCs w:val="22"/>
              </w:rPr>
              <w:t>BẢNG ĐỐI CHIẾU</w:t>
            </w:r>
          </w:p>
          <w:p w14:paraId="593E4173" w14:textId="77777777" w:rsidR="00606113" w:rsidRPr="0056165D" w:rsidRDefault="00731BBA">
            <w:pPr>
              <w:ind w:left="-156"/>
              <w:jc w:val="center"/>
              <w:rPr>
                <w:rFonts w:ascii="Times New Roman" w:hAnsi="Times New Roman"/>
                <w:b/>
                <w:sz w:val="22"/>
                <w:szCs w:val="22"/>
              </w:rPr>
            </w:pPr>
            <w:r w:rsidRPr="0056165D">
              <w:rPr>
                <w:rFonts w:ascii="Times New Roman" w:hAnsi="Times New Roman"/>
                <w:b/>
                <w:sz w:val="22"/>
                <w:szCs w:val="22"/>
              </w:rPr>
              <w:t>THẨM DUYỆT THIẾT KẾ VỀ PHÒNG CHÁY VÀ CHỮA CHÁY</w:t>
            </w:r>
          </w:p>
          <w:p w14:paraId="593E4174" w14:textId="77777777" w:rsidR="00606113" w:rsidRPr="0056165D" w:rsidRDefault="00606113">
            <w:pPr>
              <w:ind w:left="-156"/>
              <w:jc w:val="center"/>
              <w:rPr>
                <w:rFonts w:ascii="Times New Roman" w:hAnsi="Times New Roman"/>
                <w:sz w:val="22"/>
                <w:szCs w:val="22"/>
              </w:rPr>
            </w:pPr>
          </w:p>
        </w:tc>
      </w:tr>
    </w:tbl>
    <w:p w14:paraId="593E4176" w14:textId="77777777" w:rsidR="00606113" w:rsidRPr="0056165D" w:rsidRDefault="00606113">
      <w:pPr>
        <w:rPr>
          <w:rFonts w:ascii="Times New Roman" w:hAnsi="Times New Roman"/>
          <w:i/>
          <w:sz w:val="22"/>
          <w:szCs w:val="22"/>
        </w:rPr>
      </w:pPr>
    </w:p>
    <w:p w14:paraId="593E4177" w14:textId="77777777" w:rsidR="00606113" w:rsidRPr="0056165D" w:rsidRDefault="00731BBA">
      <w:pPr>
        <w:tabs>
          <w:tab w:val="left" w:pos="9922"/>
        </w:tabs>
        <w:rPr>
          <w:rFonts w:ascii="Times New Roman" w:hAnsi="Times New Roman"/>
          <w:sz w:val="22"/>
          <w:szCs w:val="22"/>
        </w:rPr>
      </w:pPr>
      <w:r w:rsidRPr="0056165D">
        <w:rPr>
          <w:rFonts w:ascii="Times New Roman" w:hAnsi="Times New Roman"/>
          <w:b/>
          <w:sz w:val="22"/>
          <w:szCs w:val="22"/>
        </w:rPr>
        <w:t>1. Tên công trình</w:t>
      </w:r>
      <w:r w:rsidRPr="0056165D">
        <w:rPr>
          <w:rFonts w:ascii="Times New Roman" w:hAnsi="Times New Roman"/>
          <w:sz w:val="22"/>
          <w:szCs w:val="22"/>
        </w:rPr>
        <w:t>: (</w:t>
      </w:r>
      <w:r w:rsidRPr="0056165D">
        <w:rPr>
          <w:rFonts w:ascii="Times New Roman" w:hAnsi="Times New Roman"/>
          <w:b/>
          <w:sz w:val="22"/>
          <w:szCs w:val="22"/>
        </w:rPr>
        <w:t>Hạng mục: Hệ thống báo cháy tự động</w:t>
      </w:r>
      <w:r w:rsidRPr="0056165D">
        <w:rPr>
          <w:rFonts w:ascii="Times New Roman" w:hAnsi="Times New Roman"/>
          <w:sz w:val="22"/>
          <w:szCs w:val="22"/>
        </w:rPr>
        <w:t>)</w:t>
      </w:r>
    </w:p>
    <w:p w14:paraId="593E4178" w14:textId="77777777" w:rsidR="00606113" w:rsidRPr="0056165D" w:rsidRDefault="00731BBA">
      <w:pPr>
        <w:tabs>
          <w:tab w:val="left" w:pos="9922"/>
        </w:tabs>
        <w:rPr>
          <w:rFonts w:ascii="Times New Roman" w:hAnsi="Times New Roman"/>
          <w:b/>
          <w:sz w:val="22"/>
          <w:szCs w:val="22"/>
        </w:rPr>
      </w:pPr>
      <w:r w:rsidRPr="0056165D">
        <w:rPr>
          <w:rFonts w:ascii="Times New Roman" w:hAnsi="Times New Roman"/>
          <w:b/>
          <w:sz w:val="22"/>
          <w:szCs w:val="22"/>
        </w:rPr>
        <w:t>2. Địa điểm xây dựng:</w:t>
      </w:r>
      <w:r w:rsidRPr="0056165D">
        <w:rPr>
          <w:rFonts w:ascii="Times New Roman" w:hAnsi="Times New Roman"/>
          <w:sz w:val="22"/>
          <w:szCs w:val="22"/>
        </w:rPr>
        <w:tab/>
      </w:r>
    </w:p>
    <w:p w14:paraId="593E4179" w14:textId="77777777" w:rsidR="00606113" w:rsidRPr="0056165D" w:rsidRDefault="00731BBA">
      <w:pPr>
        <w:tabs>
          <w:tab w:val="left" w:pos="9922"/>
        </w:tabs>
        <w:rPr>
          <w:rFonts w:ascii="Times New Roman" w:hAnsi="Times New Roman"/>
          <w:b/>
          <w:sz w:val="22"/>
          <w:szCs w:val="22"/>
        </w:rPr>
      </w:pPr>
      <w:r w:rsidRPr="0056165D">
        <w:rPr>
          <w:rFonts w:ascii="Times New Roman" w:hAnsi="Times New Roman"/>
          <w:b/>
          <w:sz w:val="22"/>
          <w:szCs w:val="22"/>
        </w:rPr>
        <w:t xml:space="preserve">3. Chủ đầu tư: </w:t>
      </w:r>
      <w:r w:rsidRPr="0056165D">
        <w:rPr>
          <w:rFonts w:ascii="Times New Roman" w:hAnsi="Times New Roman"/>
          <w:sz w:val="22"/>
          <w:szCs w:val="22"/>
        </w:rPr>
        <w:tab/>
      </w:r>
    </w:p>
    <w:p w14:paraId="593E417A" w14:textId="77777777" w:rsidR="00606113" w:rsidRPr="0056165D" w:rsidRDefault="00731BBA">
      <w:pPr>
        <w:tabs>
          <w:tab w:val="left" w:pos="9922"/>
        </w:tabs>
        <w:rPr>
          <w:rFonts w:ascii="Times New Roman" w:hAnsi="Times New Roman"/>
          <w:b/>
          <w:sz w:val="22"/>
          <w:szCs w:val="22"/>
        </w:rPr>
      </w:pPr>
      <w:r w:rsidRPr="0056165D">
        <w:rPr>
          <w:rFonts w:ascii="Times New Roman" w:hAnsi="Times New Roman"/>
          <w:b/>
          <w:sz w:val="22"/>
          <w:szCs w:val="22"/>
        </w:rPr>
        <w:t xml:space="preserve">4. Cơ quan thiết kế: </w:t>
      </w:r>
      <w:r w:rsidRPr="0056165D">
        <w:rPr>
          <w:rFonts w:ascii="Times New Roman" w:hAnsi="Times New Roman"/>
          <w:sz w:val="22"/>
          <w:szCs w:val="22"/>
        </w:rPr>
        <w:tab/>
      </w:r>
    </w:p>
    <w:p w14:paraId="593E417B" w14:textId="77777777" w:rsidR="00606113" w:rsidRPr="0056165D" w:rsidRDefault="00731BBA">
      <w:pPr>
        <w:tabs>
          <w:tab w:val="left" w:pos="9922"/>
        </w:tabs>
        <w:rPr>
          <w:rFonts w:ascii="Times New Roman" w:hAnsi="Times New Roman"/>
          <w:sz w:val="22"/>
          <w:szCs w:val="22"/>
        </w:rPr>
      </w:pPr>
      <w:r w:rsidRPr="0056165D">
        <w:rPr>
          <w:rFonts w:ascii="Times New Roman" w:hAnsi="Times New Roman"/>
          <w:b/>
          <w:sz w:val="22"/>
          <w:szCs w:val="22"/>
        </w:rPr>
        <w:t>5. Cán bộ thẩm duyệt:</w:t>
      </w:r>
      <w:r w:rsidRPr="0056165D">
        <w:rPr>
          <w:rFonts w:ascii="Times New Roman" w:hAnsi="Times New Roman"/>
          <w:sz w:val="22"/>
          <w:szCs w:val="22"/>
        </w:rPr>
        <w:tab/>
      </w:r>
    </w:p>
    <w:p w14:paraId="593E417C" w14:textId="77777777" w:rsidR="00606113" w:rsidRPr="0056165D" w:rsidRDefault="00731BBA">
      <w:pPr>
        <w:tabs>
          <w:tab w:val="left" w:pos="9922"/>
        </w:tabs>
        <w:rPr>
          <w:rFonts w:ascii="Times New Roman" w:hAnsi="Times New Roman"/>
          <w:b/>
          <w:sz w:val="22"/>
          <w:szCs w:val="22"/>
        </w:rPr>
      </w:pPr>
      <w:r w:rsidRPr="0056165D">
        <w:rPr>
          <w:rFonts w:ascii="Times New Roman" w:hAnsi="Times New Roman"/>
          <w:b/>
          <w:sz w:val="22"/>
          <w:szCs w:val="22"/>
        </w:rPr>
        <w:t>6. Các quy phạm pháp luật và Quy chuẩn, tiêu chuẩn áp dụng để đối chiếu thẩm duyệt:</w:t>
      </w:r>
    </w:p>
    <w:p w14:paraId="593E417D"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TCVN 3890:2023: Phương tiện phòng cháy và chữa cháy cho nhà và công trình - trang bị, bố trí.</w:t>
      </w:r>
    </w:p>
    <w:p w14:paraId="593E417E"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TCVN 5738:2021: Hệ thống báo cháy -  Yêu cầu kỹ thuật.</w:t>
      </w:r>
    </w:p>
    <w:p w14:paraId="593E417F" w14:textId="77777777" w:rsidR="00606113" w:rsidRPr="0056165D" w:rsidRDefault="00731BBA">
      <w:pPr>
        <w:jc w:val="both"/>
        <w:rPr>
          <w:rFonts w:ascii="Times New Roman" w:hAnsi="Times New Roman"/>
          <w:sz w:val="22"/>
          <w:szCs w:val="22"/>
        </w:rPr>
      </w:pPr>
      <w:r w:rsidRPr="0056165D">
        <w:rPr>
          <w:rFonts w:ascii="Times New Roman" w:hAnsi="Times New Roman"/>
          <w:b/>
          <w:sz w:val="22"/>
          <w:szCs w:val="22"/>
        </w:rPr>
        <w:t>7. Nội dung kiểm tra đối chiếu theo tiêu chuẩn quy định:</w:t>
      </w:r>
    </w:p>
    <w:tbl>
      <w:tblPr>
        <w:tblStyle w:val="a3"/>
        <w:tblW w:w="15480"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7"/>
        <w:gridCol w:w="2246"/>
        <w:gridCol w:w="2551"/>
        <w:gridCol w:w="7088"/>
        <w:gridCol w:w="2020"/>
        <w:gridCol w:w="708"/>
      </w:tblGrid>
      <w:tr w:rsidR="00606113" w:rsidRPr="0056165D" w14:paraId="593E4186" w14:textId="77777777" w:rsidTr="0056165D">
        <w:trPr>
          <w:tblHeader/>
        </w:trPr>
        <w:tc>
          <w:tcPr>
            <w:tcW w:w="867" w:type="dxa"/>
            <w:shd w:val="clear" w:color="auto" w:fill="E6E6E6"/>
            <w:vAlign w:val="center"/>
          </w:tcPr>
          <w:p w14:paraId="593E4180"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TT</w:t>
            </w:r>
          </w:p>
        </w:tc>
        <w:tc>
          <w:tcPr>
            <w:tcW w:w="2246" w:type="dxa"/>
            <w:shd w:val="clear" w:color="auto" w:fill="E6E6E6"/>
            <w:vAlign w:val="center"/>
          </w:tcPr>
          <w:p w14:paraId="593E4181"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Nội dung đối chiếu</w:t>
            </w:r>
          </w:p>
        </w:tc>
        <w:tc>
          <w:tcPr>
            <w:tcW w:w="2551" w:type="dxa"/>
            <w:shd w:val="clear" w:color="auto" w:fill="E6E6E6"/>
            <w:vAlign w:val="center"/>
          </w:tcPr>
          <w:p w14:paraId="593E4182"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Nội dung thiết kế</w:t>
            </w:r>
          </w:p>
        </w:tc>
        <w:tc>
          <w:tcPr>
            <w:tcW w:w="7088" w:type="dxa"/>
            <w:shd w:val="clear" w:color="auto" w:fill="E6E6E6"/>
            <w:vAlign w:val="center"/>
          </w:tcPr>
          <w:p w14:paraId="593E4183"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Nội dung quy định của tiêu chuẩn, quy chuẩn kỹ thuật</w:t>
            </w:r>
          </w:p>
        </w:tc>
        <w:tc>
          <w:tcPr>
            <w:tcW w:w="2020" w:type="dxa"/>
            <w:shd w:val="clear" w:color="auto" w:fill="E6E6E6"/>
            <w:vAlign w:val="center"/>
          </w:tcPr>
          <w:p w14:paraId="593E4184"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Khoản, điều, tiêu chuẩn, quy chuẩn</w:t>
            </w:r>
          </w:p>
        </w:tc>
        <w:tc>
          <w:tcPr>
            <w:tcW w:w="708" w:type="dxa"/>
            <w:shd w:val="clear" w:color="auto" w:fill="E6E6E6"/>
            <w:vAlign w:val="center"/>
          </w:tcPr>
          <w:p w14:paraId="593E4185" w14:textId="77777777" w:rsidR="00606113" w:rsidRPr="0056165D" w:rsidRDefault="00731BBA">
            <w:pPr>
              <w:ind w:left="-108"/>
              <w:jc w:val="center"/>
              <w:rPr>
                <w:rFonts w:ascii="Times New Roman" w:hAnsi="Times New Roman"/>
                <w:b/>
                <w:sz w:val="22"/>
                <w:szCs w:val="22"/>
              </w:rPr>
            </w:pPr>
            <w:r w:rsidRPr="0056165D">
              <w:rPr>
                <w:rFonts w:ascii="Times New Roman" w:hAnsi="Times New Roman"/>
                <w:b/>
                <w:sz w:val="22"/>
                <w:szCs w:val="22"/>
              </w:rPr>
              <w:t>Kết luận</w:t>
            </w:r>
          </w:p>
        </w:tc>
      </w:tr>
      <w:tr w:rsidR="00606113" w:rsidRPr="0056165D" w14:paraId="593E418D" w14:textId="77777777" w:rsidTr="0056165D">
        <w:tc>
          <w:tcPr>
            <w:tcW w:w="867" w:type="dxa"/>
            <w:shd w:val="clear" w:color="auto" w:fill="BFBFBF"/>
          </w:tcPr>
          <w:p w14:paraId="593E418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1</w:t>
            </w:r>
          </w:p>
        </w:tc>
        <w:tc>
          <w:tcPr>
            <w:tcW w:w="2246" w:type="dxa"/>
            <w:shd w:val="clear" w:color="auto" w:fill="BFBFBF"/>
          </w:tcPr>
          <w:p w14:paraId="593E4188"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2</w:t>
            </w:r>
          </w:p>
        </w:tc>
        <w:tc>
          <w:tcPr>
            <w:tcW w:w="2551" w:type="dxa"/>
            <w:shd w:val="clear" w:color="auto" w:fill="BFBFBF"/>
          </w:tcPr>
          <w:p w14:paraId="593E4189"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3</w:t>
            </w:r>
          </w:p>
        </w:tc>
        <w:tc>
          <w:tcPr>
            <w:tcW w:w="7088" w:type="dxa"/>
            <w:shd w:val="clear" w:color="auto" w:fill="BFBFBF"/>
          </w:tcPr>
          <w:p w14:paraId="593E418A"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5</w:t>
            </w:r>
          </w:p>
        </w:tc>
        <w:tc>
          <w:tcPr>
            <w:tcW w:w="2020" w:type="dxa"/>
            <w:shd w:val="clear" w:color="auto" w:fill="BFBFBF"/>
          </w:tcPr>
          <w:p w14:paraId="593E418B"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w:t>
            </w:r>
          </w:p>
        </w:tc>
        <w:tc>
          <w:tcPr>
            <w:tcW w:w="708" w:type="dxa"/>
            <w:shd w:val="clear" w:color="auto" w:fill="BFBFBF"/>
          </w:tcPr>
          <w:p w14:paraId="593E418C" w14:textId="77777777" w:rsidR="00606113" w:rsidRPr="0056165D" w:rsidRDefault="00606113">
            <w:pPr>
              <w:jc w:val="center"/>
              <w:rPr>
                <w:rFonts w:ascii="Times New Roman" w:hAnsi="Times New Roman"/>
                <w:sz w:val="22"/>
                <w:szCs w:val="22"/>
              </w:rPr>
            </w:pPr>
          </w:p>
        </w:tc>
      </w:tr>
      <w:tr w:rsidR="00606113" w:rsidRPr="0056165D" w14:paraId="593E419B" w14:textId="77777777" w:rsidTr="0056165D">
        <w:trPr>
          <w:trHeight w:val="1050"/>
        </w:trPr>
        <w:tc>
          <w:tcPr>
            <w:tcW w:w="867" w:type="dxa"/>
          </w:tcPr>
          <w:p w14:paraId="593E418E"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1</w:t>
            </w:r>
          </w:p>
        </w:tc>
        <w:tc>
          <w:tcPr>
            <w:tcW w:w="2246" w:type="dxa"/>
          </w:tcPr>
          <w:p w14:paraId="593E418F" w14:textId="77777777" w:rsidR="00606113" w:rsidRPr="0056165D" w:rsidRDefault="00731BBA">
            <w:pPr>
              <w:rPr>
                <w:rFonts w:ascii="Times New Roman" w:hAnsi="Times New Roman"/>
                <w:b/>
                <w:sz w:val="22"/>
                <w:szCs w:val="22"/>
              </w:rPr>
            </w:pPr>
            <w:r w:rsidRPr="0056165D">
              <w:rPr>
                <w:rFonts w:ascii="Times New Roman" w:hAnsi="Times New Roman"/>
                <w:b/>
                <w:sz w:val="22"/>
                <w:szCs w:val="22"/>
              </w:rPr>
              <w:t>Đối tượng trang bị</w:t>
            </w:r>
          </w:p>
        </w:tc>
        <w:tc>
          <w:tcPr>
            <w:tcW w:w="2551" w:type="dxa"/>
          </w:tcPr>
          <w:p w14:paraId="593E4190" w14:textId="77777777" w:rsidR="00606113" w:rsidRPr="0056165D" w:rsidRDefault="00606113">
            <w:pPr>
              <w:rPr>
                <w:rFonts w:ascii="Times New Roman" w:hAnsi="Times New Roman"/>
                <w:sz w:val="22"/>
                <w:szCs w:val="22"/>
              </w:rPr>
            </w:pPr>
          </w:p>
        </w:tc>
        <w:tc>
          <w:tcPr>
            <w:tcW w:w="7088" w:type="dxa"/>
          </w:tcPr>
          <w:p w14:paraId="593E4191" w14:textId="77777777" w:rsidR="00606113" w:rsidRPr="0056165D" w:rsidRDefault="00731BBA">
            <w:pPr>
              <w:rPr>
                <w:rFonts w:ascii="Times New Roman" w:hAnsi="Times New Roman"/>
                <w:sz w:val="22"/>
                <w:szCs w:val="22"/>
              </w:rPr>
            </w:pPr>
            <w:bookmarkStart w:id="0" w:name="_heading=h.gjdgxs" w:colFirst="0" w:colLast="0"/>
            <w:bookmarkEnd w:id="0"/>
            <w:r w:rsidRPr="0056165D">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7" w:anchor="PhulucA">
              <w:r w:rsidRPr="0056165D">
                <w:rPr>
                  <w:rFonts w:ascii="Times New Roman" w:hAnsi="Times New Roman"/>
                  <w:color w:val="0000FF"/>
                  <w:sz w:val="22"/>
                  <w:szCs w:val="22"/>
                  <w:u w:val="single"/>
                </w:rPr>
                <w:t>Phụ lục A</w:t>
              </w:r>
            </w:hyperlink>
            <w:r w:rsidRPr="0056165D">
              <w:rPr>
                <w:rFonts w:ascii="Times New Roman" w:hAnsi="Times New Roman"/>
                <w:sz w:val="22"/>
                <w:szCs w:val="22"/>
              </w:rPr>
              <w:t>.</w:t>
            </w:r>
          </w:p>
          <w:p w14:paraId="593E4192" w14:textId="77777777" w:rsidR="00606113" w:rsidRPr="0056165D" w:rsidRDefault="00606113">
            <w:pPr>
              <w:rPr>
                <w:rFonts w:ascii="Times New Roman" w:hAnsi="Times New Roman"/>
                <w:sz w:val="22"/>
                <w:szCs w:val="22"/>
              </w:rPr>
            </w:pPr>
          </w:p>
          <w:p w14:paraId="593E4195" w14:textId="7EC22B8A" w:rsidR="00606113" w:rsidRPr="0056165D" w:rsidRDefault="00731BBA">
            <w:pPr>
              <w:rPr>
                <w:rFonts w:ascii="Times New Roman" w:hAnsi="Times New Roman"/>
                <w:sz w:val="22"/>
                <w:szCs w:val="22"/>
              </w:rPr>
            </w:pPr>
            <w:bookmarkStart w:id="1" w:name="_heading=h.30j0zll" w:colFirst="0" w:colLast="0"/>
            <w:bookmarkEnd w:id="1"/>
            <w:r w:rsidRPr="0056165D">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w:t>
            </w:r>
          </w:p>
        </w:tc>
        <w:tc>
          <w:tcPr>
            <w:tcW w:w="2020" w:type="dxa"/>
          </w:tcPr>
          <w:p w14:paraId="593E419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5.2.1 TCVN 3890:2023</w:t>
            </w:r>
          </w:p>
          <w:p w14:paraId="593E4197" w14:textId="77777777" w:rsidR="00606113" w:rsidRPr="0056165D" w:rsidRDefault="00606113">
            <w:pPr>
              <w:jc w:val="center"/>
              <w:rPr>
                <w:rFonts w:ascii="Times New Roman" w:hAnsi="Times New Roman"/>
                <w:sz w:val="22"/>
                <w:szCs w:val="22"/>
              </w:rPr>
            </w:pPr>
          </w:p>
          <w:p w14:paraId="593E4198" w14:textId="77777777" w:rsidR="00606113" w:rsidRPr="0056165D" w:rsidRDefault="00606113">
            <w:pPr>
              <w:jc w:val="center"/>
              <w:rPr>
                <w:rFonts w:ascii="Times New Roman" w:hAnsi="Times New Roman"/>
                <w:sz w:val="22"/>
                <w:szCs w:val="22"/>
              </w:rPr>
            </w:pPr>
          </w:p>
          <w:p w14:paraId="593E4199" w14:textId="77777777" w:rsidR="00606113" w:rsidRPr="0056165D" w:rsidRDefault="00731BBA">
            <w:pPr>
              <w:ind w:left="-143" w:right="-15"/>
              <w:jc w:val="center"/>
              <w:rPr>
                <w:rFonts w:ascii="Times New Roman" w:hAnsi="Times New Roman"/>
                <w:sz w:val="22"/>
                <w:szCs w:val="22"/>
              </w:rPr>
            </w:pPr>
            <w:r w:rsidRPr="0056165D">
              <w:rPr>
                <w:rFonts w:ascii="Times New Roman" w:hAnsi="Times New Roman"/>
                <w:sz w:val="22"/>
                <w:szCs w:val="22"/>
              </w:rPr>
              <w:t>Điều 4.9 TCVN 3890:2023</w:t>
            </w:r>
          </w:p>
        </w:tc>
        <w:tc>
          <w:tcPr>
            <w:tcW w:w="708" w:type="dxa"/>
          </w:tcPr>
          <w:p w14:paraId="593E419A" w14:textId="77777777" w:rsidR="00606113" w:rsidRPr="0056165D" w:rsidRDefault="00606113">
            <w:pPr>
              <w:rPr>
                <w:rFonts w:ascii="Times New Roman" w:hAnsi="Times New Roman"/>
                <w:sz w:val="22"/>
                <w:szCs w:val="22"/>
              </w:rPr>
            </w:pPr>
          </w:p>
        </w:tc>
      </w:tr>
      <w:tr w:rsidR="00606113" w:rsidRPr="0056165D" w14:paraId="593E41D4" w14:textId="77777777" w:rsidTr="0056165D">
        <w:trPr>
          <w:trHeight w:val="261"/>
        </w:trPr>
        <w:tc>
          <w:tcPr>
            <w:tcW w:w="867" w:type="dxa"/>
          </w:tcPr>
          <w:p w14:paraId="593E41CE" w14:textId="77777777" w:rsidR="00606113" w:rsidRPr="0056165D" w:rsidRDefault="00731BBA">
            <w:pPr>
              <w:jc w:val="center"/>
              <w:rPr>
                <w:rFonts w:ascii="Times New Roman" w:hAnsi="Times New Roman"/>
                <w:b/>
                <w:i/>
                <w:sz w:val="22"/>
                <w:szCs w:val="22"/>
              </w:rPr>
            </w:pPr>
            <w:r w:rsidRPr="0056165D">
              <w:rPr>
                <w:rFonts w:ascii="Times New Roman" w:hAnsi="Times New Roman"/>
                <w:b/>
                <w:sz w:val="22"/>
                <w:szCs w:val="22"/>
              </w:rPr>
              <w:t>2</w:t>
            </w:r>
          </w:p>
        </w:tc>
        <w:tc>
          <w:tcPr>
            <w:tcW w:w="2246" w:type="dxa"/>
          </w:tcPr>
          <w:p w14:paraId="593E41CF" w14:textId="77777777" w:rsidR="00606113" w:rsidRPr="0056165D" w:rsidRDefault="00731BBA">
            <w:pPr>
              <w:rPr>
                <w:rFonts w:ascii="Times New Roman" w:hAnsi="Times New Roman"/>
                <w:b/>
                <w:i/>
                <w:sz w:val="22"/>
                <w:szCs w:val="22"/>
              </w:rPr>
            </w:pPr>
            <w:r w:rsidRPr="0056165D">
              <w:rPr>
                <w:rFonts w:ascii="Times New Roman" w:hAnsi="Times New Roman"/>
                <w:b/>
                <w:color w:val="000000"/>
                <w:sz w:val="22"/>
                <w:szCs w:val="22"/>
              </w:rPr>
              <w:t>Yêu cầu chung</w:t>
            </w:r>
          </w:p>
        </w:tc>
        <w:tc>
          <w:tcPr>
            <w:tcW w:w="2551" w:type="dxa"/>
          </w:tcPr>
          <w:p w14:paraId="593E41D0" w14:textId="16D8ADEB" w:rsidR="00606113" w:rsidRPr="0056165D" w:rsidRDefault="00606113">
            <w:pPr>
              <w:jc w:val="both"/>
              <w:rPr>
                <w:rFonts w:ascii="Times New Roman" w:hAnsi="Times New Roman"/>
                <w:i/>
                <w:sz w:val="22"/>
                <w:szCs w:val="22"/>
              </w:rPr>
            </w:pPr>
          </w:p>
        </w:tc>
        <w:tc>
          <w:tcPr>
            <w:tcW w:w="7088" w:type="dxa"/>
          </w:tcPr>
          <w:p w14:paraId="593E41D1" w14:textId="77777777" w:rsidR="00606113" w:rsidRPr="0056165D" w:rsidRDefault="00606113">
            <w:pPr>
              <w:rPr>
                <w:rFonts w:ascii="Times New Roman" w:hAnsi="Times New Roman"/>
                <w:sz w:val="22"/>
                <w:szCs w:val="22"/>
              </w:rPr>
            </w:pPr>
          </w:p>
        </w:tc>
        <w:tc>
          <w:tcPr>
            <w:tcW w:w="2020" w:type="dxa"/>
          </w:tcPr>
          <w:p w14:paraId="593E41D2" w14:textId="77777777" w:rsidR="00606113" w:rsidRPr="0056165D" w:rsidRDefault="00606113">
            <w:pPr>
              <w:jc w:val="center"/>
              <w:rPr>
                <w:rFonts w:ascii="Times New Roman" w:hAnsi="Times New Roman"/>
                <w:sz w:val="22"/>
                <w:szCs w:val="22"/>
              </w:rPr>
            </w:pPr>
          </w:p>
        </w:tc>
        <w:tc>
          <w:tcPr>
            <w:tcW w:w="708" w:type="dxa"/>
          </w:tcPr>
          <w:p w14:paraId="593E41D3" w14:textId="77777777" w:rsidR="00606113" w:rsidRPr="0056165D" w:rsidRDefault="00606113">
            <w:pPr>
              <w:rPr>
                <w:rFonts w:ascii="Times New Roman" w:hAnsi="Times New Roman"/>
                <w:sz w:val="22"/>
                <w:szCs w:val="22"/>
              </w:rPr>
            </w:pPr>
          </w:p>
        </w:tc>
      </w:tr>
      <w:tr w:rsidR="00606113" w:rsidRPr="0056165D" w14:paraId="593E41E1" w14:textId="77777777" w:rsidTr="0056165D">
        <w:trPr>
          <w:trHeight w:val="261"/>
        </w:trPr>
        <w:tc>
          <w:tcPr>
            <w:tcW w:w="867" w:type="dxa"/>
          </w:tcPr>
          <w:p w14:paraId="593E41D5"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2.1</w:t>
            </w:r>
          </w:p>
        </w:tc>
        <w:tc>
          <w:tcPr>
            <w:tcW w:w="2246" w:type="dxa"/>
          </w:tcPr>
          <w:p w14:paraId="593E41D6" w14:textId="77777777" w:rsidR="00606113" w:rsidRPr="0056165D" w:rsidRDefault="00731BBA">
            <w:pPr>
              <w:rPr>
                <w:rFonts w:ascii="Times New Roman" w:hAnsi="Times New Roman"/>
                <w:b/>
                <w:i/>
                <w:sz w:val="22"/>
                <w:szCs w:val="22"/>
              </w:rPr>
            </w:pPr>
            <w:r w:rsidRPr="0056165D">
              <w:rPr>
                <w:rFonts w:ascii="Times New Roman" w:hAnsi="Times New Roman"/>
                <w:b/>
                <w:i/>
                <w:color w:val="000000"/>
                <w:sz w:val="22"/>
                <w:szCs w:val="22"/>
              </w:rPr>
              <w:t>Khu vực bảo vệ</w:t>
            </w:r>
          </w:p>
        </w:tc>
        <w:tc>
          <w:tcPr>
            <w:tcW w:w="2551" w:type="dxa"/>
          </w:tcPr>
          <w:p w14:paraId="593E41D7" w14:textId="77777777" w:rsidR="00606113" w:rsidRPr="0056165D" w:rsidRDefault="00606113">
            <w:pPr>
              <w:rPr>
                <w:rFonts w:ascii="Times New Roman" w:hAnsi="Times New Roman"/>
                <w:sz w:val="22"/>
                <w:szCs w:val="22"/>
              </w:rPr>
            </w:pPr>
          </w:p>
        </w:tc>
        <w:tc>
          <w:tcPr>
            <w:tcW w:w="7088" w:type="dxa"/>
          </w:tcPr>
          <w:p w14:paraId="593E41D8" w14:textId="77777777" w:rsidR="00606113" w:rsidRPr="0056165D" w:rsidRDefault="00731BBA">
            <w:pPr>
              <w:jc w:val="both"/>
              <w:rPr>
                <w:rFonts w:ascii="Times New Roman" w:hAnsi="Times New Roman"/>
                <w:sz w:val="22"/>
                <w:szCs w:val="22"/>
              </w:rPr>
            </w:pPr>
            <w:r w:rsidRPr="0056165D">
              <w:rPr>
                <w:sz w:val="22"/>
                <w:szCs w:val="22"/>
              </w:rPr>
              <w:t xml:space="preserve"> </w:t>
            </w:r>
            <w:r w:rsidRPr="0056165D">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93E41D9"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Các phòng sản xuất với quy trình ướt, hồ bơi, phòng tắm, phòng rửa, phòng vệ sinh;</w:t>
            </w:r>
          </w:p>
          <w:p w14:paraId="593E41DA"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Gian phòng hạng nguy hiểm cháy D;</w:t>
            </w:r>
          </w:p>
          <w:p w14:paraId="593E41DB"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Hành lang bên;</w:t>
            </w:r>
          </w:p>
          <w:p w14:paraId="593E41DC"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xml:space="preserve">- Thang bộ; </w:t>
            </w:r>
            <w:r w:rsidRPr="0056165D">
              <w:rPr>
                <w:rFonts w:ascii="Times New Roman" w:hAnsi="Times New Roman"/>
                <w:sz w:val="22"/>
                <w:szCs w:val="22"/>
              </w:rPr>
              <w:tab/>
            </w:r>
          </w:p>
          <w:p w14:paraId="593E41DD"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Khoang đệm ngăn cháy có tăng áp;</w:t>
            </w:r>
          </w:p>
          <w:p w14:paraId="593E41DE" w14:textId="77777777" w:rsidR="00606113" w:rsidRPr="0056165D" w:rsidRDefault="00731BBA">
            <w:pPr>
              <w:rPr>
                <w:rFonts w:ascii="Times New Roman" w:hAnsi="Times New Roman"/>
                <w:sz w:val="22"/>
                <w:szCs w:val="22"/>
              </w:rPr>
            </w:pPr>
            <w:r w:rsidRPr="0056165D">
              <w:rPr>
                <w:rFonts w:ascii="Times New Roman" w:hAnsi="Times New Roman"/>
                <w:sz w:val="22"/>
                <w:szCs w:val="22"/>
              </w:rPr>
              <w:t>- Khu vực không có nguy hiểm về cháy.</w:t>
            </w:r>
            <w:r w:rsidRPr="0056165D">
              <w:rPr>
                <w:sz w:val="22"/>
                <w:szCs w:val="22"/>
              </w:rPr>
              <w:tab/>
            </w:r>
          </w:p>
        </w:tc>
        <w:tc>
          <w:tcPr>
            <w:tcW w:w="2020" w:type="dxa"/>
          </w:tcPr>
          <w:p w14:paraId="593E41D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4.12 TCVN 3890:2023</w:t>
            </w:r>
          </w:p>
        </w:tc>
        <w:tc>
          <w:tcPr>
            <w:tcW w:w="708" w:type="dxa"/>
          </w:tcPr>
          <w:p w14:paraId="593E41E0" w14:textId="77777777" w:rsidR="00606113" w:rsidRPr="0056165D" w:rsidRDefault="00606113">
            <w:pPr>
              <w:rPr>
                <w:rFonts w:ascii="Times New Roman" w:hAnsi="Times New Roman"/>
                <w:sz w:val="22"/>
                <w:szCs w:val="22"/>
              </w:rPr>
            </w:pPr>
          </w:p>
        </w:tc>
      </w:tr>
      <w:tr w:rsidR="00606113" w:rsidRPr="0056165D" w14:paraId="593E41E8" w14:textId="77777777" w:rsidTr="0056165D">
        <w:trPr>
          <w:trHeight w:val="261"/>
        </w:trPr>
        <w:tc>
          <w:tcPr>
            <w:tcW w:w="867" w:type="dxa"/>
          </w:tcPr>
          <w:p w14:paraId="593E41E2" w14:textId="77777777" w:rsidR="00606113" w:rsidRPr="0056165D" w:rsidRDefault="00606113">
            <w:pPr>
              <w:jc w:val="center"/>
              <w:rPr>
                <w:rFonts w:ascii="Times New Roman" w:hAnsi="Times New Roman"/>
                <w:b/>
                <w:i/>
                <w:sz w:val="22"/>
                <w:szCs w:val="22"/>
              </w:rPr>
            </w:pPr>
          </w:p>
        </w:tc>
        <w:tc>
          <w:tcPr>
            <w:tcW w:w="2246" w:type="dxa"/>
          </w:tcPr>
          <w:p w14:paraId="593E41E3" w14:textId="77777777" w:rsidR="00606113" w:rsidRPr="0056165D" w:rsidRDefault="00731BBA">
            <w:pPr>
              <w:jc w:val="both"/>
              <w:rPr>
                <w:rFonts w:ascii="Times New Roman" w:hAnsi="Times New Roman"/>
                <w:b/>
                <w:i/>
                <w:sz w:val="22"/>
                <w:szCs w:val="22"/>
              </w:rPr>
            </w:pPr>
            <w:r w:rsidRPr="0056165D">
              <w:rPr>
                <w:rFonts w:ascii="Times New Roman" w:hAnsi="Times New Roman"/>
                <w:b/>
                <w:i/>
                <w:color w:val="000000"/>
                <w:sz w:val="22"/>
                <w:szCs w:val="22"/>
              </w:rPr>
              <w:t>Đối với gian phòng trong nhà thuộc nhóm nguy hiểm cháy theo công năng F5 (không bao gồm các gian phòng F5 nằm trong nhà thuộc nhóm nguy hiểm cháy theo công năng khác)</w:t>
            </w:r>
          </w:p>
        </w:tc>
        <w:tc>
          <w:tcPr>
            <w:tcW w:w="2551" w:type="dxa"/>
          </w:tcPr>
          <w:p w14:paraId="593E41E4" w14:textId="77777777" w:rsidR="00606113" w:rsidRPr="0056165D" w:rsidRDefault="00606113">
            <w:pPr>
              <w:jc w:val="both"/>
              <w:rPr>
                <w:rFonts w:ascii="Times New Roman" w:hAnsi="Times New Roman"/>
                <w:sz w:val="22"/>
                <w:szCs w:val="22"/>
              </w:rPr>
            </w:pPr>
          </w:p>
        </w:tc>
        <w:tc>
          <w:tcPr>
            <w:tcW w:w="7088" w:type="dxa"/>
          </w:tcPr>
          <w:p w14:paraId="593E41E5"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2020" w:type="dxa"/>
          </w:tcPr>
          <w:p w14:paraId="593E41E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4.7 TCVN 3890:2023</w:t>
            </w:r>
          </w:p>
        </w:tc>
        <w:tc>
          <w:tcPr>
            <w:tcW w:w="708" w:type="dxa"/>
          </w:tcPr>
          <w:p w14:paraId="593E41E7" w14:textId="77777777" w:rsidR="00606113" w:rsidRPr="0056165D" w:rsidRDefault="00606113">
            <w:pPr>
              <w:rPr>
                <w:rFonts w:ascii="Times New Roman" w:hAnsi="Times New Roman"/>
                <w:sz w:val="22"/>
                <w:szCs w:val="22"/>
              </w:rPr>
            </w:pPr>
          </w:p>
        </w:tc>
      </w:tr>
      <w:tr w:rsidR="00606113" w:rsidRPr="0056165D" w14:paraId="593E420F" w14:textId="77777777" w:rsidTr="0056165D">
        <w:trPr>
          <w:trHeight w:val="261"/>
        </w:trPr>
        <w:tc>
          <w:tcPr>
            <w:tcW w:w="867" w:type="dxa"/>
          </w:tcPr>
          <w:p w14:paraId="593E41E9" w14:textId="77777777" w:rsidR="00606113" w:rsidRPr="0056165D" w:rsidRDefault="00606113">
            <w:pPr>
              <w:jc w:val="center"/>
              <w:rPr>
                <w:rFonts w:ascii="Times New Roman" w:hAnsi="Times New Roman"/>
                <w:b/>
                <w:i/>
                <w:sz w:val="22"/>
                <w:szCs w:val="22"/>
              </w:rPr>
            </w:pPr>
          </w:p>
        </w:tc>
        <w:tc>
          <w:tcPr>
            <w:tcW w:w="2246" w:type="dxa"/>
          </w:tcPr>
          <w:p w14:paraId="593E41EA" w14:textId="77777777" w:rsidR="00606113" w:rsidRPr="0056165D" w:rsidRDefault="00731BBA">
            <w:pPr>
              <w:rPr>
                <w:rFonts w:ascii="Times New Roman" w:hAnsi="Times New Roman"/>
                <w:b/>
                <w:i/>
                <w:sz w:val="22"/>
                <w:szCs w:val="22"/>
              </w:rPr>
            </w:pPr>
            <w:r w:rsidRPr="0056165D">
              <w:rPr>
                <w:rFonts w:ascii="Times New Roman" w:hAnsi="Times New Roman"/>
                <w:b/>
                <w:i/>
                <w:sz w:val="22"/>
                <w:szCs w:val="22"/>
              </w:rPr>
              <w:t>Lưu ý đối với nhà 50-150m</w:t>
            </w:r>
          </w:p>
        </w:tc>
        <w:tc>
          <w:tcPr>
            <w:tcW w:w="2551" w:type="dxa"/>
          </w:tcPr>
          <w:p w14:paraId="593E41EB" w14:textId="77777777" w:rsidR="00606113" w:rsidRPr="0056165D" w:rsidRDefault="00606113">
            <w:pPr>
              <w:rPr>
                <w:rFonts w:ascii="Times New Roman" w:hAnsi="Times New Roman"/>
                <w:sz w:val="22"/>
                <w:szCs w:val="22"/>
              </w:rPr>
            </w:pPr>
          </w:p>
        </w:tc>
        <w:tc>
          <w:tcPr>
            <w:tcW w:w="7088" w:type="dxa"/>
          </w:tcPr>
          <w:p w14:paraId="593E41EC" w14:textId="77777777" w:rsidR="00606113" w:rsidRPr="0056165D" w:rsidRDefault="00731BBA">
            <w:pPr>
              <w:rPr>
                <w:rFonts w:ascii="Times New Roman" w:hAnsi="Times New Roman"/>
                <w:sz w:val="22"/>
                <w:szCs w:val="22"/>
              </w:rPr>
            </w:pPr>
            <w:r w:rsidRPr="0056165D">
              <w:rPr>
                <w:rFonts w:ascii="Times New Roman" w:hAnsi="Times New Roman"/>
                <w:sz w:val="22"/>
                <w:szCs w:val="22"/>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và tương tự), trừ các gian phòng có điều kiện môi trường sử dụng bình thường luôn ẩm ướt.</w:t>
            </w:r>
          </w:p>
          <w:p w14:paraId="593E41ED"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Tín hiệu báo cháy phải phân bố đồng thời trong khoang cháy / nhà và công trình</w:t>
            </w:r>
          </w:p>
          <w:p w14:paraId="593E41EE"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Các tín hiệu báo cháy, nghe thấy rõ ở tất cả các địa điểm trong khoang cháy / nhà và công trình.</w:t>
            </w:r>
          </w:p>
          <w:p w14:paraId="593E41EF"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xml:space="preserve">- Mức cường độ âm ở tất cả các vị trí phải bảo đảm lớn hơn mức áp suất âm thanh của môi trường xung quanh ít nhất 10 dBA và không lớn hơn 105 dBA. </w:t>
            </w:r>
          </w:p>
          <w:p w14:paraId="593E41F0"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Tín hiệu báo động bằng âm thanh đối với các khu vực ngủ phải lớn hơn mức áp suất âm thanh của môi trường xung quanh ít nhất 15 dBA (với điều kiện các cửa ra vào đều đóng).</w:t>
            </w:r>
          </w:p>
          <w:p w14:paraId="593E41F1" w14:textId="77777777" w:rsidR="00606113" w:rsidRPr="0056165D" w:rsidRDefault="00606113">
            <w:pPr>
              <w:jc w:val="both"/>
              <w:rPr>
                <w:rFonts w:ascii="Times New Roman" w:hAnsi="Times New Roman"/>
                <w:sz w:val="22"/>
                <w:szCs w:val="22"/>
              </w:rPr>
            </w:pPr>
          </w:p>
          <w:p w14:paraId="593E41F4" w14:textId="6B15A4CD" w:rsidR="00606113" w:rsidRPr="0056165D" w:rsidRDefault="00731BBA">
            <w:pPr>
              <w:jc w:val="both"/>
              <w:rPr>
                <w:rFonts w:ascii="Times New Roman" w:hAnsi="Times New Roman"/>
                <w:sz w:val="22"/>
                <w:szCs w:val="22"/>
              </w:rPr>
            </w:pPr>
            <w:r w:rsidRPr="0056165D">
              <w:rPr>
                <w:rFonts w:ascii="Times New Roman" w:hAnsi="Times New Roman"/>
                <w:sz w:val="22"/>
                <w:szCs w:val="22"/>
              </w:rPr>
              <w:t>Lưu ý: Trong trường hợp nhà và công trình có trang bị hệ thống âm thanh công cộng thì mức cường độ âm của các hệ thống này cần bảo đảm yêu cầu Điều 9.1.1.</w:t>
            </w:r>
          </w:p>
        </w:tc>
        <w:tc>
          <w:tcPr>
            <w:tcW w:w="2020" w:type="dxa"/>
          </w:tcPr>
          <w:p w14:paraId="593E41F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A.2.26.1</w:t>
            </w:r>
          </w:p>
          <w:p w14:paraId="593E41F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QCVN06:2022</w:t>
            </w:r>
          </w:p>
          <w:p w14:paraId="593E41F7" w14:textId="77777777" w:rsidR="00606113" w:rsidRPr="0056165D" w:rsidRDefault="00606113">
            <w:pPr>
              <w:jc w:val="center"/>
              <w:rPr>
                <w:rFonts w:ascii="Times New Roman" w:hAnsi="Times New Roman"/>
                <w:sz w:val="22"/>
                <w:szCs w:val="22"/>
              </w:rPr>
            </w:pPr>
          </w:p>
          <w:p w14:paraId="593E41F8" w14:textId="77777777" w:rsidR="00606113" w:rsidRPr="0056165D" w:rsidRDefault="00606113">
            <w:pPr>
              <w:jc w:val="center"/>
              <w:rPr>
                <w:rFonts w:ascii="Times New Roman" w:hAnsi="Times New Roman"/>
                <w:sz w:val="22"/>
                <w:szCs w:val="22"/>
              </w:rPr>
            </w:pPr>
          </w:p>
          <w:p w14:paraId="593E41F9" w14:textId="77777777" w:rsidR="00606113" w:rsidRPr="0056165D" w:rsidRDefault="00606113">
            <w:pPr>
              <w:jc w:val="center"/>
              <w:rPr>
                <w:rFonts w:ascii="Times New Roman" w:hAnsi="Times New Roman"/>
                <w:sz w:val="22"/>
                <w:szCs w:val="22"/>
              </w:rPr>
            </w:pPr>
          </w:p>
          <w:p w14:paraId="593E41FA" w14:textId="77777777" w:rsidR="00606113" w:rsidRPr="0056165D" w:rsidRDefault="00606113">
            <w:pPr>
              <w:jc w:val="center"/>
              <w:rPr>
                <w:rFonts w:ascii="Times New Roman" w:hAnsi="Times New Roman"/>
                <w:sz w:val="22"/>
                <w:szCs w:val="22"/>
              </w:rPr>
            </w:pPr>
          </w:p>
          <w:p w14:paraId="593E41FB" w14:textId="77777777" w:rsidR="00606113" w:rsidRPr="0056165D" w:rsidRDefault="00606113">
            <w:pPr>
              <w:jc w:val="center"/>
              <w:rPr>
                <w:rFonts w:ascii="Times New Roman" w:hAnsi="Times New Roman"/>
                <w:sz w:val="22"/>
                <w:szCs w:val="22"/>
              </w:rPr>
            </w:pPr>
          </w:p>
          <w:p w14:paraId="593E41FC" w14:textId="77777777" w:rsidR="00606113" w:rsidRPr="0056165D" w:rsidRDefault="00606113">
            <w:pPr>
              <w:jc w:val="center"/>
              <w:rPr>
                <w:rFonts w:ascii="Times New Roman" w:hAnsi="Times New Roman"/>
                <w:sz w:val="22"/>
                <w:szCs w:val="22"/>
              </w:rPr>
            </w:pPr>
          </w:p>
          <w:p w14:paraId="593E41FD" w14:textId="77777777" w:rsidR="00606113" w:rsidRPr="0056165D" w:rsidRDefault="00606113">
            <w:pPr>
              <w:jc w:val="center"/>
              <w:rPr>
                <w:rFonts w:ascii="Times New Roman" w:hAnsi="Times New Roman"/>
                <w:sz w:val="22"/>
                <w:szCs w:val="22"/>
              </w:rPr>
            </w:pPr>
          </w:p>
          <w:p w14:paraId="593E41FE" w14:textId="77777777" w:rsidR="00606113" w:rsidRPr="0056165D" w:rsidRDefault="00606113">
            <w:pPr>
              <w:jc w:val="center"/>
              <w:rPr>
                <w:rFonts w:ascii="Times New Roman" w:hAnsi="Times New Roman"/>
                <w:sz w:val="22"/>
                <w:szCs w:val="22"/>
              </w:rPr>
            </w:pPr>
          </w:p>
          <w:p w14:paraId="593E41F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9.1 TCVN5738:2021</w:t>
            </w:r>
          </w:p>
          <w:p w14:paraId="593E4200" w14:textId="77777777" w:rsidR="00606113" w:rsidRPr="0056165D" w:rsidRDefault="00606113">
            <w:pPr>
              <w:jc w:val="center"/>
              <w:rPr>
                <w:rFonts w:ascii="Times New Roman" w:hAnsi="Times New Roman"/>
                <w:sz w:val="22"/>
                <w:szCs w:val="22"/>
              </w:rPr>
            </w:pPr>
          </w:p>
          <w:p w14:paraId="593E4201" w14:textId="77777777" w:rsidR="00606113" w:rsidRPr="0056165D" w:rsidRDefault="00606113">
            <w:pPr>
              <w:jc w:val="center"/>
              <w:rPr>
                <w:rFonts w:ascii="Times New Roman" w:hAnsi="Times New Roman"/>
                <w:sz w:val="22"/>
                <w:szCs w:val="22"/>
              </w:rPr>
            </w:pPr>
          </w:p>
          <w:p w14:paraId="593E4202" w14:textId="77777777" w:rsidR="00606113" w:rsidRPr="0056165D" w:rsidRDefault="00606113">
            <w:pPr>
              <w:jc w:val="center"/>
              <w:rPr>
                <w:rFonts w:ascii="Times New Roman" w:hAnsi="Times New Roman"/>
                <w:sz w:val="22"/>
                <w:szCs w:val="22"/>
              </w:rPr>
            </w:pPr>
          </w:p>
          <w:p w14:paraId="593E4203" w14:textId="77777777" w:rsidR="00606113" w:rsidRPr="0056165D" w:rsidRDefault="00606113">
            <w:pPr>
              <w:jc w:val="center"/>
              <w:rPr>
                <w:rFonts w:ascii="Times New Roman" w:hAnsi="Times New Roman"/>
                <w:sz w:val="22"/>
                <w:szCs w:val="22"/>
              </w:rPr>
            </w:pPr>
          </w:p>
          <w:p w14:paraId="593E420D" w14:textId="14C7FB30" w:rsidR="00606113" w:rsidRPr="0056165D" w:rsidRDefault="00606113" w:rsidP="0056165D">
            <w:pPr>
              <w:rPr>
                <w:rFonts w:ascii="Times New Roman" w:hAnsi="Times New Roman"/>
                <w:sz w:val="22"/>
                <w:szCs w:val="22"/>
              </w:rPr>
            </w:pPr>
          </w:p>
        </w:tc>
        <w:tc>
          <w:tcPr>
            <w:tcW w:w="708" w:type="dxa"/>
          </w:tcPr>
          <w:p w14:paraId="593E420E" w14:textId="77777777" w:rsidR="00606113" w:rsidRPr="0056165D" w:rsidRDefault="00606113">
            <w:pPr>
              <w:rPr>
                <w:rFonts w:ascii="Times New Roman" w:hAnsi="Times New Roman"/>
                <w:sz w:val="22"/>
                <w:szCs w:val="22"/>
              </w:rPr>
            </w:pPr>
          </w:p>
        </w:tc>
      </w:tr>
      <w:tr w:rsidR="00606113" w:rsidRPr="0056165D" w14:paraId="593E4235" w14:textId="77777777" w:rsidTr="00731BBA">
        <w:trPr>
          <w:trHeight w:val="2365"/>
        </w:trPr>
        <w:tc>
          <w:tcPr>
            <w:tcW w:w="867" w:type="dxa"/>
          </w:tcPr>
          <w:p w14:paraId="593E4210" w14:textId="77777777" w:rsidR="00606113" w:rsidRPr="0056165D" w:rsidRDefault="00606113">
            <w:pPr>
              <w:jc w:val="center"/>
              <w:rPr>
                <w:rFonts w:ascii="Times New Roman" w:hAnsi="Times New Roman"/>
                <w:b/>
                <w:i/>
                <w:sz w:val="22"/>
                <w:szCs w:val="22"/>
              </w:rPr>
            </w:pPr>
          </w:p>
        </w:tc>
        <w:tc>
          <w:tcPr>
            <w:tcW w:w="2246" w:type="dxa"/>
          </w:tcPr>
          <w:p w14:paraId="593E4211" w14:textId="77777777" w:rsidR="00606113" w:rsidRPr="0056165D" w:rsidRDefault="00731BBA">
            <w:pPr>
              <w:rPr>
                <w:rFonts w:ascii="Times New Roman" w:hAnsi="Times New Roman"/>
                <w:b/>
                <w:i/>
                <w:sz w:val="22"/>
                <w:szCs w:val="22"/>
              </w:rPr>
            </w:pPr>
            <w:r w:rsidRPr="0056165D">
              <w:rPr>
                <w:rFonts w:ascii="Times New Roman" w:hAnsi="Times New Roman"/>
                <w:b/>
                <w:i/>
                <w:sz w:val="22"/>
                <w:szCs w:val="22"/>
              </w:rPr>
              <w:t>Lưu ý đối với nhà chung cư F1.3 cao từ 75 đến 150m</w:t>
            </w:r>
          </w:p>
        </w:tc>
        <w:tc>
          <w:tcPr>
            <w:tcW w:w="2551" w:type="dxa"/>
          </w:tcPr>
          <w:p w14:paraId="593E4212" w14:textId="77777777" w:rsidR="00606113" w:rsidRPr="0056165D" w:rsidRDefault="00606113">
            <w:pPr>
              <w:rPr>
                <w:rFonts w:ascii="Times New Roman" w:hAnsi="Times New Roman"/>
                <w:sz w:val="22"/>
                <w:szCs w:val="22"/>
              </w:rPr>
            </w:pPr>
          </w:p>
        </w:tc>
        <w:tc>
          <w:tcPr>
            <w:tcW w:w="7088" w:type="dxa"/>
          </w:tcPr>
          <w:p w14:paraId="593E4213"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Việc bảo vệ chống khói cho nhà, hệ thống báo cháy và chữa cháy tự động thực hiện theo các quy định bổ sung sau đây:</w:t>
            </w:r>
          </w:p>
          <w:p w14:paraId="593E4214"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93E4215"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b) Bên trên các cửa vào căn hộ phải lắp các sprinkler nối với đường ống cấp nước chữa cháy thông qua rơ le dòng;</w:t>
            </w:r>
          </w:p>
          <w:p w14:paraId="593E4216"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lastRenderedPageBreak/>
              <w:t>c) Hệ thống báo cháy tự động phải báo rõ địa chỉ của từng căn hộ. Trong các phòng của căn hộ và các hành lang tầng, kể cả sảnh thang máy phải lắp đặt đầu báo khói. Trong mỗi căn hộ phải trang bị hệ thống loa truyền thanh để hướng dẫn thoát nạn, bảo đảm mọi người trong căn hộ có thể nghe rõ thông báo, hướng dẫn khí có sự cố;</w:t>
            </w:r>
          </w:p>
          <w:p w14:paraId="593E4217"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d) Cần trang bị hệ thống báo cháy, thiết bị, phương tiện chữa cháy tự động trong các kênh, giếng kỹ thuật điện, thông tin liên lạc và giếng kỹ thuật khác có nguy hiểm cháy;</w:t>
            </w:r>
          </w:p>
          <w:p w14:paraId="593E4218"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e) Nguồn điện cấp cho hệ thống bảo vệ chống cháy gồm: thang máy phục vụ chuyên chở lực lượng, phương tiện chữa cháy; hệ thống bảo vệ chống khói; hệ thống báo cháy, chữa cháy tự động; phải được lấy từ các tủ điện độc lập hoặc các bằng điện riêng với mẫu sơn khác nhau đi theo hai tuyến riêng biệt tới thiết bị phân phối của từng khoang cháy.</w:t>
            </w:r>
          </w:p>
          <w:p w14:paraId="593E4219"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Tín hiệu báo cháy phải phân bố đồng thời trong khoang cháy / nhà và công trình</w:t>
            </w:r>
          </w:p>
          <w:p w14:paraId="593E421A"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Các tín hiệu báo cháy, nghe thấy rõ ở tất cả các địa điểm trong khoang cháy / nhà và công trình.</w:t>
            </w:r>
          </w:p>
          <w:p w14:paraId="593E421B"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 xml:space="preserve">- Mức cường độ âm ở tất cả các vị trí phải bảo đảm lớn hơn mức áp suất âm thanh của môi trường xung quanh ít nhất 10 dBA và không lớn hơn 105 dBA. </w:t>
            </w:r>
          </w:p>
          <w:p w14:paraId="593E421C" w14:textId="77777777" w:rsidR="00606113" w:rsidRPr="0056165D" w:rsidRDefault="00731BBA">
            <w:pPr>
              <w:shd w:val="clear" w:color="auto" w:fill="FFFFFF"/>
              <w:spacing w:before="120" w:after="120"/>
              <w:jc w:val="both"/>
              <w:rPr>
                <w:rFonts w:ascii="Times New Roman" w:hAnsi="Times New Roman"/>
                <w:sz w:val="22"/>
                <w:szCs w:val="22"/>
              </w:rPr>
            </w:pPr>
            <w:r w:rsidRPr="0056165D">
              <w:rPr>
                <w:rFonts w:ascii="Times New Roman" w:hAnsi="Times New Roman"/>
                <w:sz w:val="22"/>
                <w:szCs w:val="22"/>
              </w:rPr>
              <w:t>Tín hiệu báo động bằng âm thanh đối với các khu vực ngủ phải lớn hơn mức áp suất âm thanh của môi trường xung quanh ít nhất 15 dBA (với điều kiện các cửa ra vào đều đóng).</w:t>
            </w:r>
          </w:p>
        </w:tc>
        <w:tc>
          <w:tcPr>
            <w:tcW w:w="2020" w:type="dxa"/>
          </w:tcPr>
          <w:p w14:paraId="593E421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A.3.1.16</w:t>
            </w:r>
          </w:p>
          <w:p w14:paraId="593E421E"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QCVN06:2022</w:t>
            </w:r>
          </w:p>
          <w:p w14:paraId="593E421F" w14:textId="77777777" w:rsidR="00606113" w:rsidRPr="0056165D" w:rsidRDefault="00606113">
            <w:pPr>
              <w:jc w:val="center"/>
              <w:rPr>
                <w:rFonts w:ascii="Times New Roman" w:hAnsi="Times New Roman"/>
                <w:sz w:val="22"/>
                <w:szCs w:val="22"/>
              </w:rPr>
            </w:pPr>
          </w:p>
          <w:p w14:paraId="593E4220" w14:textId="77777777" w:rsidR="00606113" w:rsidRPr="0056165D" w:rsidRDefault="00606113">
            <w:pPr>
              <w:jc w:val="center"/>
              <w:rPr>
                <w:rFonts w:ascii="Times New Roman" w:hAnsi="Times New Roman"/>
                <w:sz w:val="22"/>
                <w:szCs w:val="22"/>
              </w:rPr>
            </w:pPr>
          </w:p>
          <w:p w14:paraId="593E4221" w14:textId="77777777" w:rsidR="00606113" w:rsidRPr="0056165D" w:rsidRDefault="00606113">
            <w:pPr>
              <w:jc w:val="center"/>
              <w:rPr>
                <w:rFonts w:ascii="Times New Roman" w:hAnsi="Times New Roman"/>
                <w:sz w:val="22"/>
                <w:szCs w:val="22"/>
              </w:rPr>
            </w:pPr>
          </w:p>
          <w:p w14:paraId="593E4222" w14:textId="77777777" w:rsidR="00606113" w:rsidRPr="0056165D" w:rsidRDefault="00606113">
            <w:pPr>
              <w:jc w:val="center"/>
              <w:rPr>
                <w:rFonts w:ascii="Times New Roman" w:hAnsi="Times New Roman"/>
                <w:sz w:val="22"/>
                <w:szCs w:val="22"/>
              </w:rPr>
            </w:pPr>
          </w:p>
          <w:p w14:paraId="593E4223" w14:textId="77777777" w:rsidR="00606113" w:rsidRPr="0056165D" w:rsidRDefault="00606113">
            <w:pPr>
              <w:jc w:val="center"/>
              <w:rPr>
                <w:rFonts w:ascii="Times New Roman" w:hAnsi="Times New Roman"/>
                <w:sz w:val="22"/>
                <w:szCs w:val="22"/>
              </w:rPr>
            </w:pPr>
          </w:p>
          <w:p w14:paraId="593E4224" w14:textId="77777777" w:rsidR="00606113" w:rsidRPr="0056165D" w:rsidRDefault="00606113">
            <w:pPr>
              <w:jc w:val="center"/>
              <w:rPr>
                <w:rFonts w:ascii="Times New Roman" w:hAnsi="Times New Roman"/>
                <w:sz w:val="22"/>
                <w:szCs w:val="22"/>
              </w:rPr>
            </w:pPr>
          </w:p>
          <w:p w14:paraId="593E422A" w14:textId="77777777" w:rsidR="00606113" w:rsidRPr="0056165D" w:rsidRDefault="00606113" w:rsidP="0056165D">
            <w:pPr>
              <w:rPr>
                <w:rFonts w:ascii="Times New Roman" w:hAnsi="Times New Roman"/>
                <w:sz w:val="22"/>
                <w:szCs w:val="22"/>
              </w:rPr>
            </w:pPr>
          </w:p>
          <w:p w14:paraId="593E422B" w14:textId="77777777" w:rsidR="00606113" w:rsidRPr="0056165D" w:rsidRDefault="00606113">
            <w:pPr>
              <w:jc w:val="center"/>
              <w:rPr>
                <w:rFonts w:ascii="Times New Roman" w:hAnsi="Times New Roman"/>
                <w:sz w:val="22"/>
                <w:szCs w:val="22"/>
              </w:rPr>
            </w:pPr>
          </w:p>
          <w:p w14:paraId="593E422C" w14:textId="77777777" w:rsidR="00606113" w:rsidRPr="0056165D" w:rsidRDefault="00606113">
            <w:pPr>
              <w:jc w:val="center"/>
              <w:rPr>
                <w:rFonts w:ascii="Times New Roman" w:hAnsi="Times New Roman"/>
                <w:sz w:val="22"/>
                <w:szCs w:val="22"/>
              </w:rPr>
            </w:pPr>
          </w:p>
          <w:p w14:paraId="593E422D" w14:textId="77777777" w:rsidR="00606113" w:rsidRPr="0056165D" w:rsidRDefault="00606113">
            <w:pPr>
              <w:jc w:val="center"/>
              <w:rPr>
                <w:rFonts w:ascii="Times New Roman" w:hAnsi="Times New Roman"/>
                <w:sz w:val="22"/>
                <w:szCs w:val="22"/>
              </w:rPr>
            </w:pPr>
          </w:p>
          <w:p w14:paraId="593E422E" w14:textId="77777777" w:rsidR="00606113" w:rsidRPr="0056165D" w:rsidRDefault="00606113">
            <w:pPr>
              <w:jc w:val="center"/>
              <w:rPr>
                <w:rFonts w:ascii="Times New Roman" w:hAnsi="Times New Roman"/>
                <w:sz w:val="22"/>
                <w:szCs w:val="22"/>
              </w:rPr>
            </w:pPr>
          </w:p>
          <w:p w14:paraId="593E422F" w14:textId="77777777" w:rsidR="00606113" w:rsidRPr="0056165D" w:rsidRDefault="00606113">
            <w:pPr>
              <w:jc w:val="center"/>
              <w:rPr>
                <w:rFonts w:ascii="Times New Roman" w:hAnsi="Times New Roman"/>
                <w:sz w:val="22"/>
                <w:szCs w:val="22"/>
              </w:rPr>
            </w:pPr>
          </w:p>
          <w:p w14:paraId="593E4230" w14:textId="77777777" w:rsidR="00606113" w:rsidRPr="0056165D" w:rsidRDefault="00606113">
            <w:pPr>
              <w:jc w:val="center"/>
              <w:rPr>
                <w:rFonts w:ascii="Times New Roman" w:hAnsi="Times New Roman"/>
                <w:sz w:val="22"/>
                <w:szCs w:val="22"/>
              </w:rPr>
            </w:pPr>
          </w:p>
          <w:p w14:paraId="593E4231" w14:textId="77777777" w:rsidR="00606113" w:rsidRPr="0056165D" w:rsidRDefault="00606113">
            <w:pPr>
              <w:jc w:val="center"/>
              <w:rPr>
                <w:rFonts w:ascii="Times New Roman" w:hAnsi="Times New Roman"/>
                <w:sz w:val="22"/>
                <w:szCs w:val="22"/>
              </w:rPr>
            </w:pPr>
          </w:p>
          <w:p w14:paraId="593E4232" w14:textId="77777777" w:rsidR="00606113" w:rsidRPr="0056165D" w:rsidRDefault="00606113">
            <w:pPr>
              <w:jc w:val="center"/>
              <w:rPr>
                <w:rFonts w:ascii="Times New Roman" w:hAnsi="Times New Roman"/>
                <w:sz w:val="22"/>
                <w:szCs w:val="22"/>
              </w:rPr>
            </w:pPr>
          </w:p>
          <w:p w14:paraId="593E4233"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9.1 TCVN5738:2021</w:t>
            </w:r>
          </w:p>
        </w:tc>
        <w:tc>
          <w:tcPr>
            <w:tcW w:w="708" w:type="dxa"/>
          </w:tcPr>
          <w:p w14:paraId="593E4234" w14:textId="77777777" w:rsidR="00606113" w:rsidRPr="0056165D" w:rsidRDefault="00606113">
            <w:pPr>
              <w:rPr>
                <w:rFonts w:ascii="Times New Roman" w:hAnsi="Times New Roman"/>
                <w:sz w:val="22"/>
                <w:szCs w:val="22"/>
              </w:rPr>
            </w:pPr>
          </w:p>
        </w:tc>
      </w:tr>
      <w:tr w:rsidR="00606113" w:rsidRPr="0056165D" w14:paraId="593E423D" w14:textId="77777777" w:rsidTr="0056165D">
        <w:trPr>
          <w:trHeight w:val="1293"/>
        </w:trPr>
        <w:tc>
          <w:tcPr>
            <w:tcW w:w="867" w:type="dxa"/>
          </w:tcPr>
          <w:p w14:paraId="593E4236" w14:textId="77777777" w:rsidR="00606113" w:rsidRPr="0056165D" w:rsidRDefault="00606113">
            <w:pPr>
              <w:jc w:val="center"/>
              <w:rPr>
                <w:rFonts w:ascii="Times New Roman" w:hAnsi="Times New Roman"/>
                <w:b/>
                <w:i/>
                <w:sz w:val="22"/>
                <w:szCs w:val="22"/>
              </w:rPr>
            </w:pPr>
          </w:p>
        </w:tc>
        <w:tc>
          <w:tcPr>
            <w:tcW w:w="2246" w:type="dxa"/>
          </w:tcPr>
          <w:p w14:paraId="593E4237" w14:textId="77777777" w:rsidR="00606113" w:rsidRPr="0056165D" w:rsidRDefault="00731BBA">
            <w:pPr>
              <w:rPr>
                <w:rFonts w:ascii="Times New Roman" w:hAnsi="Times New Roman"/>
                <w:b/>
                <w:i/>
                <w:sz w:val="22"/>
                <w:szCs w:val="22"/>
              </w:rPr>
            </w:pPr>
            <w:r w:rsidRPr="0056165D">
              <w:rPr>
                <w:rFonts w:ascii="Times New Roman" w:hAnsi="Times New Roman"/>
                <w:b/>
                <w:i/>
                <w:sz w:val="22"/>
                <w:szCs w:val="22"/>
              </w:rPr>
              <w:t>Lưu ý đối với nhà F5</w:t>
            </w:r>
          </w:p>
        </w:tc>
        <w:tc>
          <w:tcPr>
            <w:tcW w:w="2551" w:type="dxa"/>
          </w:tcPr>
          <w:p w14:paraId="593E4238" w14:textId="77777777" w:rsidR="00606113" w:rsidRPr="0056165D" w:rsidRDefault="00606113">
            <w:pPr>
              <w:rPr>
                <w:rFonts w:ascii="Times New Roman" w:hAnsi="Times New Roman"/>
                <w:sz w:val="22"/>
                <w:szCs w:val="22"/>
              </w:rPr>
            </w:pPr>
          </w:p>
        </w:tc>
        <w:tc>
          <w:tcPr>
            <w:tcW w:w="7088" w:type="dxa"/>
          </w:tcPr>
          <w:p w14:paraId="593E423A" w14:textId="2553228A" w:rsidR="00606113" w:rsidRPr="0056165D" w:rsidRDefault="00731BBA" w:rsidP="0056165D">
            <w:pPr>
              <w:rPr>
                <w:rFonts w:ascii="Times New Roman" w:hAnsi="Times New Roman"/>
                <w:sz w:val="22"/>
                <w:szCs w:val="22"/>
              </w:rPr>
            </w:pPr>
            <w:r w:rsidRPr="0056165D">
              <w:rPr>
                <w:rFonts w:ascii="Times New Roman" w:hAnsi="Times New Roman"/>
                <w:sz w:val="22"/>
                <w:szCs w:val="22"/>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2020" w:type="dxa"/>
          </w:tcPr>
          <w:p w14:paraId="593E423B"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4.5 TCVN 3890:2023</w:t>
            </w:r>
          </w:p>
        </w:tc>
        <w:tc>
          <w:tcPr>
            <w:tcW w:w="708" w:type="dxa"/>
          </w:tcPr>
          <w:p w14:paraId="593E423C" w14:textId="77777777" w:rsidR="00606113" w:rsidRPr="0056165D" w:rsidRDefault="00606113">
            <w:pPr>
              <w:rPr>
                <w:rFonts w:ascii="Times New Roman" w:hAnsi="Times New Roman"/>
                <w:sz w:val="22"/>
                <w:szCs w:val="22"/>
              </w:rPr>
            </w:pPr>
          </w:p>
        </w:tc>
      </w:tr>
      <w:tr w:rsidR="00606113" w:rsidRPr="0056165D" w14:paraId="593E4244" w14:textId="77777777" w:rsidTr="0056165D">
        <w:trPr>
          <w:trHeight w:val="261"/>
        </w:trPr>
        <w:tc>
          <w:tcPr>
            <w:tcW w:w="867" w:type="dxa"/>
          </w:tcPr>
          <w:p w14:paraId="593E423E"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1.2</w:t>
            </w:r>
          </w:p>
        </w:tc>
        <w:tc>
          <w:tcPr>
            <w:tcW w:w="2246" w:type="dxa"/>
          </w:tcPr>
          <w:p w14:paraId="593E423F" w14:textId="77777777" w:rsidR="00606113" w:rsidRPr="0056165D" w:rsidRDefault="00731BBA">
            <w:pPr>
              <w:rPr>
                <w:rFonts w:ascii="Times New Roman" w:hAnsi="Times New Roman"/>
                <w:b/>
                <w:i/>
                <w:sz w:val="22"/>
                <w:szCs w:val="22"/>
              </w:rPr>
            </w:pPr>
            <w:r w:rsidRPr="0056165D">
              <w:rPr>
                <w:rFonts w:ascii="Times New Roman" w:hAnsi="Times New Roman"/>
                <w:b/>
                <w:i/>
                <w:sz w:val="22"/>
                <w:szCs w:val="22"/>
              </w:rPr>
              <w:t>Yêu cầu riêng đối với hệ thống báo cháy thường</w:t>
            </w:r>
          </w:p>
        </w:tc>
        <w:tc>
          <w:tcPr>
            <w:tcW w:w="2551" w:type="dxa"/>
          </w:tcPr>
          <w:p w14:paraId="593E4240" w14:textId="77777777" w:rsidR="00606113" w:rsidRPr="0056165D" w:rsidRDefault="00606113">
            <w:pPr>
              <w:rPr>
                <w:rFonts w:ascii="Times New Roman" w:hAnsi="Times New Roman"/>
                <w:sz w:val="22"/>
                <w:szCs w:val="22"/>
              </w:rPr>
            </w:pPr>
          </w:p>
        </w:tc>
        <w:tc>
          <w:tcPr>
            <w:tcW w:w="7088" w:type="dxa"/>
          </w:tcPr>
          <w:p w14:paraId="593E4241" w14:textId="77777777" w:rsidR="00606113" w:rsidRPr="0056165D" w:rsidRDefault="00606113">
            <w:pPr>
              <w:rPr>
                <w:rFonts w:ascii="Times New Roman" w:hAnsi="Times New Roman"/>
                <w:sz w:val="22"/>
                <w:szCs w:val="22"/>
              </w:rPr>
            </w:pPr>
          </w:p>
        </w:tc>
        <w:tc>
          <w:tcPr>
            <w:tcW w:w="2020" w:type="dxa"/>
          </w:tcPr>
          <w:p w14:paraId="593E4242" w14:textId="77777777" w:rsidR="00606113" w:rsidRPr="0056165D" w:rsidRDefault="00606113">
            <w:pPr>
              <w:ind w:left="-143" w:right="-15"/>
              <w:jc w:val="center"/>
              <w:rPr>
                <w:rFonts w:ascii="Times New Roman" w:hAnsi="Times New Roman"/>
                <w:sz w:val="22"/>
                <w:szCs w:val="22"/>
              </w:rPr>
            </w:pPr>
          </w:p>
        </w:tc>
        <w:tc>
          <w:tcPr>
            <w:tcW w:w="708" w:type="dxa"/>
          </w:tcPr>
          <w:p w14:paraId="593E4243" w14:textId="77777777" w:rsidR="00606113" w:rsidRPr="0056165D" w:rsidRDefault="00606113">
            <w:pPr>
              <w:rPr>
                <w:rFonts w:ascii="Times New Roman" w:hAnsi="Times New Roman"/>
                <w:sz w:val="22"/>
                <w:szCs w:val="22"/>
              </w:rPr>
            </w:pPr>
          </w:p>
        </w:tc>
      </w:tr>
      <w:tr w:rsidR="00606113" w:rsidRPr="0056165D" w14:paraId="593E424E" w14:textId="77777777" w:rsidTr="0056165D">
        <w:trPr>
          <w:trHeight w:val="261"/>
        </w:trPr>
        <w:tc>
          <w:tcPr>
            <w:tcW w:w="867" w:type="dxa"/>
          </w:tcPr>
          <w:p w14:paraId="593E424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w:t>
            </w:r>
          </w:p>
        </w:tc>
        <w:tc>
          <w:tcPr>
            <w:tcW w:w="2246" w:type="dxa"/>
          </w:tcPr>
          <w:p w14:paraId="593E4246"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color w:val="000000"/>
                <w:sz w:val="22"/>
                <w:szCs w:val="22"/>
              </w:rPr>
            </w:pPr>
            <w:r w:rsidRPr="0056165D">
              <w:rPr>
                <w:rFonts w:ascii="Times New Roman" w:hAnsi="Times New Roman"/>
                <w:color w:val="000000"/>
                <w:sz w:val="22"/>
                <w:szCs w:val="22"/>
              </w:rPr>
              <w:t xml:space="preserve">Diện tích bảo vệ của 01 kênh báo cháy và số đầu báo cháy </w:t>
            </w:r>
          </w:p>
        </w:tc>
        <w:tc>
          <w:tcPr>
            <w:tcW w:w="2551" w:type="dxa"/>
          </w:tcPr>
          <w:p w14:paraId="593E4247" w14:textId="77777777" w:rsidR="00606113" w:rsidRPr="0056165D" w:rsidRDefault="00606113">
            <w:pPr>
              <w:rPr>
                <w:rFonts w:ascii="Times New Roman" w:hAnsi="Times New Roman"/>
                <w:sz w:val="22"/>
                <w:szCs w:val="22"/>
              </w:rPr>
            </w:pPr>
          </w:p>
        </w:tc>
        <w:tc>
          <w:tcPr>
            <w:tcW w:w="7088" w:type="dxa"/>
          </w:tcPr>
          <w:p w14:paraId="593E4248" w14:textId="77777777" w:rsidR="00606113" w:rsidRPr="0056165D" w:rsidRDefault="00731BBA">
            <w:pPr>
              <w:rPr>
                <w:rFonts w:ascii="Times New Roman" w:hAnsi="Times New Roman"/>
                <w:sz w:val="22"/>
                <w:szCs w:val="22"/>
              </w:rPr>
            </w:pPr>
            <w:r w:rsidRPr="0056165D">
              <w:rPr>
                <w:rFonts w:ascii="Times New Roman" w:hAnsi="Times New Roman"/>
                <w:sz w:val="22"/>
                <w:szCs w:val="22"/>
              </w:rPr>
              <w:t>Số đầu báo cháy tự động lắp trên một kênh của hệ thống báo cháy phụ thuộc vào đặc tính kỹ thuật của trung tâm báo cháy tự động nhưng diện tích bảo vệ của mỗi kênh không lớn hơn 2 000 m</w:t>
            </w:r>
            <w:r w:rsidRPr="0056165D">
              <w:rPr>
                <w:rFonts w:ascii="Times New Roman" w:hAnsi="Times New Roman"/>
                <w:sz w:val="22"/>
                <w:szCs w:val="22"/>
                <w:vertAlign w:val="superscript"/>
              </w:rPr>
              <w:t>2</w:t>
            </w:r>
            <w:r w:rsidRPr="0056165D">
              <w:rPr>
                <w:rFonts w:ascii="Times New Roman" w:hAnsi="Times New Roman"/>
                <w:sz w:val="22"/>
                <w:szCs w:val="22"/>
              </w:rPr>
              <w:t xml:space="preserve"> đối với khu vực bảo vệ hở và 500 m</w:t>
            </w:r>
            <w:r w:rsidRPr="0056165D">
              <w:rPr>
                <w:rFonts w:ascii="Times New Roman" w:hAnsi="Times New Roman"/>
                <w:sz w:val="22"/>
                <w:szCs w:val="22"/>
                <w:vertAlign w:val="superscript"/>
              </w:rPr>
              <w:t>2</w:t>
            </w:r>
            <w:r w:rsidRPr="0056165D">
              <w:rPr>
                <w:rFonts w:ascii="Times New Roman" w:hAnsi="Times New Roman"/>
                <w:sz w:val="22"/>
                <w:szCs w:val="22"/>
              </w:rPr>
              <w:t xml:space="preserve"> đối với khu vực bảo vệ kín. Các đầu báo cháy tự động phải sử dụng theo yêu cầu kỹ thuật, tiêu chuẩn và tài liệu kỹ thuật của đầu báo cháy tự động do nhà sản xuất công bố và có tính đến điều kiện môi trường nơi cần bảo vệ.</w:t>
            </w:r>
          </w:p>
          <w:p w14:paraId="593E4249" w14:textId="77777777" w:rsidR="00606113" w:rsidRPr="0056165D" w:rsidRDefault="00731BBA">
            <w:pPr>
              <w:rPr>
                <w:rFonts w:ascii="Times New Roman" w:hAnsi="Times New Roman"/>
                <w:sz w:val="22"/>
                <w:szCs w:val="22"/>
              </w:rPr>
            </w:pPr>
            <w:r w:rsidRPr="0056165D">
              <w:rPr>
                <w:rFonts w:ascii="Times New Roman" w:hAnsi="Times New Roman"/>
                <w:sz w:val="22"/>
                <w:szCs w:val="22"/>
              </w:rPr>
              <w:t>CHÚ THÍCH 1: Khu vực bảo vệ hở là khu vực khi đứng ở trong đó có thể quan sát thấy khói, ánh lửa nằm trong vùng diện tích bảo vệ của toàn bộ khu vực như kho tàng, phân xưởng sản xuất, hội trường...</w:t>
            </w:r>
          </w:p>
          <w:p w14:paraId="593E424A" w14:textId="77777777" w:rsidR="00606113" w:rsidRPr="0056165D" w:rsidRDefault="00731BBA">
            <w:pPr>
              <w:rPr>
                <w:rFonts w:ascii="Times New Roman" w:hAnsi="Times New Roman"/>
                <w:sz w:val="22"/>
                <w:szCs w:val="22"/>
              </w:rPr>
            </w:pPr>
            <w:r w:rsidRPr="0056165D">
              <w:rPr>
                <w:rFonts w:ascii="Times New Roman" w:hAnsi="Times New Roman"/>
                <w:sz w:val="22"/>
                <w:szCs w:val="22"/>
              </w:rPr>
              <w:t>CHÚ THÍCH 2: Khu vực bảo vệ kín là khu vực khi đứng ở trong đó không thể quan sát thấy khói, ánh lửa nằm trong diện tích bảo vệ của toàn bộ khu vực như trong hầm cáp, trần treo, các phòng đóng kín...</w:t>
            </w:r>
          </w:p>
        </w:tc>
        <w:tc>
          <w:tcPr>
            <w:tcW w:w="2020" w:type="dxa"/>
          </w:tcPr>
          <w:p w14:paraId="593E424B"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6.8</w:t>
            </w:r>
          </w:p>
          <w:p w14:paraId="593E424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24D" w14:textId="77777777" w:rsidR="00606113" w:rsidRPr="0056165D" w:rsidRDefault="00606113">
            <w:pPr>
              <w:rPr>
                <w:rFonts w:ascii="Times New Roman" w:hAnsi="Times New Roman"/>
                <w:sz w:val="22"/>
                <w:szCs w:val="22"/>
              </w:rPr>
            </w:pPr>
          </w:p>
        </w:tc>
      </w:tr>
      <w:tr w:rsidR="00606113" w:rsidRPr="0056165D" w14:paraId="593E4266" w14:textId="77777777" w:rsidTr="0056165D">
        <w:trPr>
          <w:trHeight w:val="261"/>
        </w:trPr>
        <w:tc>
          <w:tcPr>
            <w:tcW w:w="867" w:type="dxa"/>
          </w:tcPr>
          <w:p w14:paraId="593E4260"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1.3</w:t>
            </w:r>
          </w:p>
        </w:tc>
        <w:tc>
          <w:tcPr>
            <w:tcW w:w="2246" w:type="dxa"/>
          </w:tcPr>
          <w:p w14:paraId="593E4261"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b/>
                <w:color w:val="000000"/>
                <w:sz w:val="22"/>
                <w:szCs w:val="22"/>
              </w:rPr>
            </w:pPr>
            <w:r w:rsidRPr="0056165D">
              <w:rPr>
                <w:rFonts w:ascii="Times New Roman" w:hAnsi="Times New Roman"/>
                <w:b/>
                <w:color w:val="000000"/>
                <w:sz w:val="22"/>
                <w:szCs w:val="22"/>
              </w:rPr>
              <w:t>Yêu cầu chung đối với hệ thống báo cháy</w:t>
            </w:r>
          </w:p>
        </w:tc>
        <w:tc>
          <w:tcPr>
            <w:tcW w:w="2551" w:type="dxa"/>
          </w:tcPr>
          <w:p w14:paraId="593E4262" w14:textId="77777777" w:rsidR="00606113" w:rsidRPr="0056165D" w:rsidRDefault="00606113">
            <w:pPr>
              <w:rPr>
                <w:rFonts w:ascii="Times New Roman" w:hAnsi="Times New Roman"/>
                <w:sz w:val="22"/>
                <w:szCs w:val="22"/>
              </w:rPr>
            </w:pPr>
          </w:p>
        </w:tc>
        <w:tc>
          <w:tcPr>
            <w:tcW w:w="7088" w:type="dxa"/>
          </w:tcPr>
          <w:p w14:paraId="593E4263" w14:textId="77777777" w:rsidR="00606113" w:rsidRPr="0056165D" w:rsidRDefault="00606113">
            <w:pPr>
              <w:rPr>
                <w:rFonts w:ascii="Times New Roman" w:hAnsi="Times New Roman"/>
                <w:color w:val="000000"/>
                <w:sz w:val="22"/>
                <w:szCs w:val="22"/>
              </w:rPr>
            </w:pPr>
          </w:p>
        </w:tc>
        <w:tc>
          <w:tcPr>
            <w:tcW w:w="2020" w:type="dxa"/>
          </w:tcPr>
          <w:p w14:paraId="593E4264" w14:textId="77777777" w:rsidR="00606113" w:rsidRPr="0056165D" w:rsidRDefault="00606113">
            <w:pPr>
              <w:jc w:val="center"/>
              <w:rPr>
                <w:rFonts w:ascii="Times New Roman" w:hAnsi="Times New Roman"/>
                <w:sz w:val="22"/>
                <w:szCs w:val="22"/>
              </w:rPr>
            </w:pPr>
          </w:p>
        </w:tc>
        <w:tc>
          <w:tcPr>
            <w:tcW w:w="708" w:type="dxa"/>
          </w:tcPr>
          <w:p w14:paraId="593E4265" w14:textId="77777777" w:rsidR="00606113" w:rsidRPr="0056165D" w:rsidRDefault="00606113">
            <w:pPr>
              <w:rPr>
                <w:rFonts w:ascii="Times New Roman" w:hAnsi="Times New Roman"/>
                <w:sz w:val="22"/>
                <w:szCs w:val="22"/>
              </w:rPr>
            </w:pPr>
          </w:p>
        </w:tc>
      </w:tr>
      <w:tr w:rsidR="00606113" w:rsidRPr="0056165D" w14:paraId="593E4273" w14:textId="77777777" w:rsidTr="0056165D">
        <w:trPr>
          <w:trHeight w:val="261"/>
        </w:trPr>
        <w:tc>
          <w:tcPr>
            <w:tcW w:w="867" w:type="dxa"/>
          </w:tcPr>
          <w:p w14:paraId="593E426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268"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color w:val="000000"/>
                <w:sz w:val="22"/>
                <w:szCs w:val="22"/>
              </w:rPr>
            </w:pPr>
            <w:r w:rsidRPr="0056165D">
              <w:rPr>
                <w:rFonts w:ascii="Times New Roman" w:hAnsi="Times New Roman"/>
                <w:color w:val="000000"/>
                <w:sz w:val="22"/>
                <w:szCs w:val="22"/>
              </w:rPr>
              <w:t>Các khu vực không yêu cầu trang bị đầu báo cháy</w:t>
            </w:r>
          </w:p>
        </w:tc>
        <w:tc>
          <w:tcPr>
            <w:tcW w:w="2551" w:type="dxa"/>
          </w:tcPr>
          <w:p w14:paraId="593E4269" w14:textId="77777777" w:rsidR="00606113" w:rsidRPr="0056165D" w:rsidRDefault="00606113">
            <w:pPr>
              <w:rPr>
                <w:rFonts w:ascii="Times New Roman" w:hAnsi="Times New Roman"/>
                <w:sz w:val="22"/>
                <w:szCs w:val="22"/>
              </w:rPr>
            </w:pPr>
          </w:p>
        </w:tc>
        <w:tc>
          <w:tcPr>
            <w:tcW w:w="7088" w:type="dxa"/>
          </w:tcPr>
          <w:p w14:paraId="593E426A" w14:textId="77777777" w:rsidR="00606113" w:rsidRPr="0056165D" w:rsidRDefault="00731BBA">
            <w:pPr>
              <w:rPr>
                <w:rFonts w:ascii="Times New Roman" w:hAnsi="Times New Roman"/>
                <w:sz w:val="22"/>
                <w:szCs w:val="22"/>
              </w:rPr>
            </w:pPr>
            <w:r w:rsidRPr="0056165D">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93E426B" w14:textId="77777777" w:rsidR="00606113" w:rsidRPr="0056165D" w:rsidRDefault="00731BBA">
            <w:pPr>
              <w:rPr>
                <w:rFonts w:ascii="Times New Roman" w:hAnsi="Times New Roman"/>
                <w:sz w:val="22"/>
                <w:szCs w:val="22"/>
              </w:rPr>
            </w:pPr>
            <w:r w:rsidRPr="0056165D">
              <w:rPr>
                <w:rFonts w:ascii="Times New Roman" w:hAnsi="Times New Roman"/>
                <w:sz w:val="22"/>
                <w:szCs w:val="22"/>
              </w:rPr>
              <w:t>- Các phòng sản xuất với quy trình ướt, hồ bơi, phòng tắm, phòng rửa, phòng vệ sinh;</w:t>
            </w:r>
          </w:p>
          <w:p w14:paraId="593E426C" w14:textId="77777777" w:rsidR="00606113" w:rsidRPr="0056165D" w:rsidRDefault="00731BBA">
            <w:pPr>
              <w:rPr>
                <w:rFonts w:ascii="Times New Roman" w:hAnsi="Times New Roman"/>
                <w:sz w:val="22"/>
                <w:szCs w:val="22"/>
              </w:rPr>
            </w:pPr>
            <w:r w:rsidRPr="0056165D">
              <w:rPr>
                <w:rFonts w:ascii="Times New Roman" w:hAnsi="Times New Roman"/>
                <w:sz w:val="22"/>
                <w:szCs w:val="22"/>
              </w:rPr>
              <w:t>- Gian phòng hạng nguy hiểm cháy D;</w:t>
            </w:r>
          </w:p>
          <w:p w14:paraId="593E426D" w14:textId="77777777" w:rsidR="00606113" w:rsidRPr="0056165D" w:rsidRDefault="00731BBA">
            <w:pPr>
              <w:rPr>
                <w:rFonts w:ascii="Times New Roman" w:hAnsi="Times New Roman"/>
                <w:sz w:val="22"/>
                <w:szCs w:val="22"/>
              </w:rPr>
            </w:pPr>
            <w:r w:rsidRPr="0056165D">
              <w:rPr>
                <w:rFonts w:ascii="Times New Roman" w:hAnsi="Times New Roman"/>
                <w:sz w:val="22"/>
                <w:szCs w:val="22"/>
              </w:rPr>
              <w:t>- Hành lang bên;</w:t>
            </w:r>
          </w:p>
          <w:p w14:paraId="593E426E" w14:textId="77777777" w:rsidR="00606113" w:rsidRPr="0056165D" w:rsidRDefault="00731BBA">
            <w:pPr>
              <w:rPr>
                <w:rFonts w:ascii="Times New Roman" w:hAnsi="Times New Roman"/>
                <w:sz w:val="22"/>
                <w:szCs w:val="22"/>
              </w:rPr>
            </w:pPr>
            <w:r w:rsidRPr="0056165D">
              <w:rPr>
                <w:rFonts w:ascii="Times New Roman" w:hAnsi="Times New Roman"/>
                <w:sz w:val="22"/>
                <w:szCs w:val="22"/>
              </w:rPr>
              <w:t xml:space="preserve">- Thang bộ; </w:t>
            </w:r>
            <w:r w:rsidRPr="0056165D">
              <w:rPr>
                <w:rFonts w:ascii="Times New Roman" w:hAnsi="Times New Roman"/>
                <w:sz w:val="22"/>
                <w:szCs w:val="22"/>
              </w:rPr>
              <w:tab/>
            </w:r>
          </w:p>
          <w:p w14:paraId="593E426F" w14:textId="77777777" w:rsidR="00606113" w:rsidRPr="0056165D" w:rsidRDefault="00731BBA">
            <w:pPr>
              <w:rPr>
                <w:rFonts w:ascii="Times New Roman" w:hAnsi="Times New Roman"/>
                <w:sz w:val="22"/>
                <w:szCs w:val="22"/>
              </w:rPr>
            </w:pPr>
            <w:r w:rsidRPr="0056165D">
              <w:rPr>
                <w:rFonts w:ascii="Times New Roman" w:hAnsi="Times New Roman"/>
                <w:sz w:val="22"/>
                <w:szCs w:val="22"/>
              </w:rPr>
              <w:t>- Khoang đệm ngăn cháy có tăng áp;</w:t>
            </w:r>
          </w:p>
          <w:p w14:paraId="593E4270" w14:textId="77777777" w:rsidR="00606113" w:rsidRPr="0056165D" w:rsidRDefault="00731BBA">
            <w:pPr>
              <w:rPr>
                <w:rFonts w:ascii="Times New Roman" w:hAnsi="Times New Roman"/>
                <w:sz w:val="22"/>
                <w:szCs w:val="22"/>
              </w:rPr>
            </w:pPr>
            <w:r w:rsidRPr="0056165D">
              <w:rPr>
                <w:rFonts w:ascii="Times New Roman" w:hAnsi="Times New Roman"/>
                <w:sz w:val="22"/>
                <w:szCs w:val="22"/>
              </w:rPr>
              <w:t xml:space="preserve">- Khu vực không có nguy hiểm về cháy. </w:t>
            </w:r>
          </w:p>
        </w:tc>
        <w:tc>
          <w:tcPr>
            <w:tcW w:w="2020" w:type="dxa"/>
          </w:tcPr>
          <w:p w14:paraId="593E4271"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4.12 TCVN 3890:2023</w:t>
            </w:r>
          </w:p>
        </w:tc>
        <w:tc>
          <w:tcPr>
            <w:tcW w:w="708" w:type="dxa"/>
          </w:tcPr>
          <w:p w14:paraId="593E4272" w14:textId="77777777" w:rsidR="00606113" w:rsidRPr="0056165D" w:rsidRDefault="00606113">
            <w:pPr>
              <w:rPr>
                <w:rFonts w:ascii="Times New Roman" w:hAnsi="Times New Roman"/>
                <w:sz w:val="22"/>
                <w:szCs w:val="22"/>
              </w:rPr>
            </w:pPr>
          </w:p>
        </w:tc>
      </w:tr>
      <w:tr w:rsidR="00606113" w:rsidRPr="0056165D" w14:paraId="593E4298" w14:textId="77777777" w:rsidTr="0056165D">
        <w:trPr>
          <w:trHeight w:val="261"/>
        </w:trPr>
        <w:tc>
          <w:tcPr>
            <w:tcW w:w="867" w:type="dxa"/>
          </w:tcPr>
          <w:p w14:paraId="593E428F" w14:textId="77777777" w:rsidR="00606113" w:rsidRPr="0056165D" w:rsidRDefault="00731BBA">
            <w:pPr>
              <w:jc w:val="center"/>
              <w:rPr>
                <w:rFonts w:ascii="Times New Roman" w:hAnsi="Times New Roman"/>
                <w:b/>
                <w:sz w:val="22"/>
                <w:szCs w:val="22"/>
              </w:rPr>
            </w:pPr>
            <w:r w:rsidRPr="0056165D">
              <w:rPr>
                <w:rFonts w:ascii="Times New Roman" w:hAnsi="Times New Roman"/>
                <w:sz w:val="22"/>
                <w:szCs w:val="22"/>
              </w:rPr>
              <w:t>-</w:t>
            </w:r>
          </w:p>
        </w:tc>
        <w:tc>
          <w:tcPr>
            <w:tcW w:w="2246" w:type="dxa"/>
          </w:tcPr>
          <w:p w14:paraId="593E4290"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b/>
                <w:color w:val="000000"/>
                <w:sz w:val="22"/>
                <w:szCs w:val="22"/>
              </w:rPr>
            </w:pPr>
            <w:r w:rsidRPr="0056165D">
              <w:rPr>
                <w:rFonts w:ascii="Times New Roman" w:hAnsi="Times New Roman"/>
                <w:color w:val="000000"/>
                <w:sz w:val="22"/>
                <w:szCs w:val="22"/>
              </w:rPr>
              <w:t>Lắp đặt đầu báo tại các không gian bị che kín</w:t>
            </w:r>
          </w:p>
        </w:tc>
        <w:tc>
          <w:tcPr>
            <w:tcW w:w="2551" w:type="dxa"/>
          </w:tcPr>
          <w:p w14:paraId="593E4291" w14:textId="77777777" w:rsidR="00606113" w:rsidRPr="0056165D" w:rsidRDefault="00606113">
            <w:pPr>
              <w:rPr>
                <w:rFonts w:ascii="Times New Roman" w:hAnsi="Times New Roman"/>
                <w:sz w:val="22"/>
                <w:szCs w:val="22"/>
              </w:rPr>
            </w:pPr>
          </w:p>
        </w:tc>
        <w:tc>
          <w:tcPr>
            <w:tcW w:w="7088" w:type="dxa"/>
          </w:tcPr>
          <w:p w14:paraId="593E4292" w14:textId="77777777" w:rsidR="00606113" w:rsidRPr="0056165D" w:rsidRDefault="00731BBA">
            <w:pPr>
              <w:rPr>
                <w:rFonts w:ascii="Times New Roman" w:hAnsi="Times New Roman"/>
                <w:sz w:val="22"/>
                <w:szCs w:val="22"/>
              </w:rPr>
            </w:pPr>
            <w:r w:rsidRPr="0056165D">
              <w:rPr>
                <w:rFonts w:ascii="Times New Roman" w:hAnsi="Times New Roman"/>
                <w:sz w:val="22"/>
                <w:szCs w:val="22"/>
              </w:rPr>
              <w:t>Số lượng đầu báo cháy tự động cần phải lắp đặt cho một khu vực bảo vệ phụ thuộc vào yêu cầu phát hiện cháy trên toàn bộ diện tích của khu vực đó và phải bảo đảm yêu cầu kỹ thuật của thiết bị.</w:t>
            </w:r>
          </w:p>
          <w:p w14:paraId="593E4293" w14:textId="77777777" w:rsidR="00606113" w:rsidRPr="0056165D" w:rsidRDefault="00731BBA">
            <w:pPr>
              <w:rPr>
                <w:rFonts w:ascii="Times New Roman" w:hAnsi="Times New Roman"/>
                <w:sz w:val="22"/>
                <w:szCs w:val="22"/>
              </w:rPr>
            </w:pPr>
            <w:r w:rsidRPr="0056165D">
              <w:rPr>
                <w:rFonts w:ascii="Times New Roman" w:hAnsi="Times New Roman"/>
                <w:sz w:val="22"/>
                <w:szCs w:val="22"/>
              </w:rPr>
              <w:t>Trường hợp nhà có trần treo giữa các lớp trần có lắp đặt các hệ thống kỹ thuật, cáp điện, cáp tín hiệu thì phải lắp bổ sung đầu báo cháy ở trần phía trên.</w:t>
            </w:r>
          </w:p>
        </w:tc>
        <w:tc>
          <w:tcPr>
            <w:tcW w:w="2020" w:type="dxa"/>
          </w:tcPr>
          <w:p w14:paraId="593E4294"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6.3</w:t>
            </w:r>
          </w:p>
          <w:p w14:paraId="593E429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TCVN5738:2021</w:t>
            </w:r>
          </w:p>
          <w:p w14:paraId="593E4296" w14:textId="77777777" w:rsidR="00606113" w:rsidRPr="0056165D" w:rsidRDefault="00606113">
            <w:pPr>
              <w:jc w:val="center"/>
              <w:rPr>
                <w:rFonts w:ascii="Times New Roman" w:hAnsi="Times New Roman"/>
                <w:sz w:val="22"/>
                <w:szCs w:val="22"/>
              </w:rPr>
            </w:pPr>
          </w:p>
        </w:tc>
        <w:tc>
          <w:tcPr>
            <w:tcW w:w="708" w:type="dxa"/>
          </w:tcPr>
          <w:p w14:paraId="593E4297" w14:textId="77777777" w:rsidR="00606113" w:rsidRPr="0056165D" w:rsidRDefault="00606113">
            <w:pPr>
              <w:rPr>
                <w:rFonts w:ascii="Times New Roman" w:hAnsi="Times New Roman"/>
                <w:sz w:val="22"/>
                <w:szCs w:val="22"/>
              </w:rPr>
            </w:pPr>
          </w:p>
        </w:tc>
      </w:tr>
      <w:tr w:rsidR="00606113" w:rsidRPr="0056165D" w14:paraId="593E42CF" w14:textId="77777777" w:rsidTr="0056165D">
        <w:trPr>
          <w:trHeight w:val="261"/>
        </w:trPr>
        <w:tc>
          <w:tcPr>
            <w:tcW w:w="867" w:type="dxa"/>
          </w:tcPr>
          <w:p w14:paraId="593E42C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2C8"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color w:val="000000"/>
                <w:sz w:val="22"/>
                <w:szCs w:val="22"/>
              </w:rPr>
            </w:pPr>
            <w:r w:rsidRPr="0056165D">
              <w:rPr>
                <w:rFonts w:ascii="Times New Roman" w:hAnsi="Times New Roman"/>
                <w:color w:val="000000"/>
                <w:sz w:val="22"/>
                <w:szCs w:val="22"/>
              </w:rPr>
              <w:t>Cách lắp đặt đầu báo cháy tại các vị trí có dầm xà cột lớn</w:t>
            </w:r>
          </w:p>
        </w:tc>
        <w:tc>
          <w:tcPr>
            <w:tcW w:w="2551" w:type="dxa"/>
          </w:tcPr>
          <w:p w14:paraId="593E42C9" w14:textId="77777777" w:rsidR="00606113" w:rsidRPr="0056165D" w:rsidRDefault="00606113">
            <w:pPr>
              <w:rPr>
                <w:rFonts w:ascii="Times New Roman" w:hAnsi="Times New Roman"/>
                <w:sz w:val="22"/>
                <w:szCs w:val="22"/>
              </w:rPr>
            </w:pPr>
          </w:p>
        </w:tc>
        <w:tc>
          <w:tcPr>
            <w:tcW w:w="7088" w:type="dxa"/>
          </w:tcPr>
          <w:p w14:paraId="593E42CA" w14:textId="77777777" w:rsidR="00606113" w:rsidRPr="0056165D" w:rsidRDefault="00731BBA">
            <w:pPr>
              <w:rPr>
                <w:rFonts w:ascii="Times New Roman" w:hAnsi="Times New Roman"/>
                <w:sz w:val="22"/>
                <w:szCs w:val="22"/>
              </w:rPr>
            </w:pPr>
            <w:r w:rsidRPr="0056165D">
              <w:rPr>
                <w:rFonts w:ascii="Times New Roman" w:hAnsi="Times New Roman"/>
                <w:sz w:val="22"/>
                <w:szCs w:val="22"/>
              </w:rPr>
              <w:t xml:space="preserve">Các đầu báo cháy khói và đầu báo cháy nhiệt được lắp dưới trần nhà hoặc mái nhà. Trong trường hợp không lắp được trên trần nhà hoặc mái nhà cho phép lắp trên dầm, xà, cột hoặc treo các đầu báo cháy trên dây dưới trần nhà nhưng phải cách trần nhà không quá 0,3 m tính cả kích thước của đầu báo cháy tự động và lưu ý các nội dung sau: </w:t>
            </w:r>
          </w:p>
          <w:p w14:paraId="593E42CB" w14:textId="77777777" w:rsidR="00606113" w:rsidRPr="0056165D" w:rsidRDefault="00731BBA">
            <w:pPr>
              <w:rPr>
                <w:rFonts w:ascii="Times New Roman" w:hAnsi="Times New Roman"/>
                <w:sz w:val="22"/>
                <w:szCs w:val="22"/>
              </w:rPr>
            </w:pPr>
            <w:r w:rsidRPr="0056165D">
              <w:rPr>
                <w:rFonts w:ascii="Times New Roman" w:hAnsi="Times New Roman"/>
                <w:sz w:val="22"/>
                <w:szCs w:val="22"/>
              </w:rPr>
              <w:lastRenderedPageBreak/>
              <w:t>- Đối với nhà mái dốc và nhà mái đỉnh chữ A, vị trí lắp đặt đầu báo cháy đầu tiên phải nằm trong phạm vi khu vực 0,9 m tính từ đỉnh mái, ngoại trừ khu vực dưới mái và cách đỉnh mái 0,1 m theo phương ngang (đây được coi là vùng không khí chết, không chuyển động nên khi cháy nhiệt độ và khói khó xâm nhập được vào vùng này). Các đầu báo cháy còn lại được xác định vị trí và khoảng cách trên cơ sở hình chiếu bằng của mái, các thông số tính toán như trường hợp trần phẳng.</w:t>
            </w:r>
          </w:p>
        </w:tc>
        <w:tc>
          <w:tcPr>
            <w:tcW w:w="2020" w:type="dxa"/>
          </w:tcPr>
          <w:p w14:paraId="593E42C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6.4  </w:t>
            </w:r>
          </w:p>
          <w:p w14:paraId="593E42C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2CE" w14:textId="77777777" w:rsidR="00606113" w:rsidRPr="0056165D" w:rsidRDefault="00606113">
            <w:pPr>
              <w:rPr>
                <w:rFonts w:ascii="Times New Roman" w:hAnsi="Times New Roman"/>
                <w:sz w:val="22"/>
                <w:szCs w:val="22"/>
              </w:rPr>
            </w:pPr>
          </w:p>
        </w:tc>
      </w:tr>
      <w:tr w:rsidR="00606113" w:rsidRPr="0056165D" w14:paraId="593E42D9" w14:textId="77777777" w:rsidTr="0056165D">
        <w:trPr>
          <w:trHeight w:val="261"/>
        </w:trPr>
        <w:tc>
          <w:tcPr>
            <w:tcW w:w="867" w:type="dxa"/>
          </w:tcPr>
          <w:p w14:paraId="593E42D0" w14:textId="77777777" w:rsidR="00606113" w:rsidRPr="0056165D" w:rsidRDefault="00606113">
            <w:pPr>
              <w:jc w:val="center"/>
              <w:rPr>
                <w:rFonts w:ascii="Times New Roman" w:hAnsi="Times New Roman"/>
                <w:sz w:val="22"/>
                <w:szCs w:val="22"/>
              </w:rPr>
            </w:pPr>
          </w:p>
        </w:tc>
        <w:tc>
          <w:tcPr>
            <w:tcW w:w="2246" w:type="dxa"/>
          </w:tcPr>
          <w:p w14:paraId="593E42D1" w14:textId="77777777" w:rsidR="00606113" w:rsidRPr="0056165D" w:rsidRDefault="00606113">
            <w:pPr>
              <w:pBdr>
                <w:top w:val="nil"/>
                <w:left w:val="nil"/>
                <w:bottom w:val="nil"/>
                <w:right w:val="nil"/>
                <w:between w:val="nil"/>
              </w:pBdr>
              <w:tabs>
                <w:tab w:val="center" w:pos="4320"/>
                <w:tab w:val="right" w:pos="8640"/>
              </w:tabs>
              <w:rPr>
                <w:rFonts w:ascii="Times New Roman" w:hAnsi="Times New Roman"/>
                <w:color w:val="000000"/>
                <w:sz w:val="22"/>
                <w:szCs w:val="22"/>
              </w:rPr>
            </w:pPr>
          </w:p>
        </w:tc>
        <w:tc>
          <w:tcPr>
            <w:tcW w:w="2551" w:type="dxa"/>
          </w:tcPr>
          <w:p w14:paraId="593E42D2" w14:textId="77777777" w:rsidR="00606113" w:rsidRPr="0056165D" w:rsidRDefault="00606113">
            <w:pPr>
              <w:rPr>
                <w:rFonts w:ascii="Times New Roman" w:hAnsi="Times New Roman"/>
                <w:sz w:val="22"/>
                <w:szCs w:val="22"/>
              </w:rPr>
            </w:pPr>
          </w:p>
        </w:tc>
        <w:tc>
          <w:tcPr>
            <w:tcW w:w="7088" w:type="dxa"/>
          </w:tcPr>
          <w:p w14:paraId="593E42D3" w14:textId="77777777" w:rsidR="00606113" w:rsidRPr="0056165D" w:rsidRDefault="00731BBA">
            <w:pPr>
              <w:rPr>
                <w:rFonts w:ascii="Times New Roman" w:hAnsi="Times New Roman"/>
                <w:sz w:val="22"/>
                <w:szCs w:val="22"/>
              </w:rPr>
            </w:pPr>
            <w:r w:rsidRPr="0056165D">
              <w:rPr>
                <w:rFonts w:ascii="Times New Roman" w:hAnsi="Times New Roman"/>
                <w:sz w:val="22"/>
                <w:szCs w:val="22"/>
              </w:rPr>
              <w:t>Phải lắp đặt bổ sung đầu báo cháy khói, đầu báo cháy nhiệt kiểu điểm ở bên dưới cấu trúc có chiều cao lớn hơn 0,4 m tính từ trần nhà đến vị trí thấp nhất của phần nhô ra và chiều rộng lớn hơn hoặc bằng 0,75 m.</w:t>
            </w:r>
          </w:p>
          <w:p w14:paraId="593E42D4" w14:textId="77777777" w:rsidR="00606113" w:rsidRPr="0056165D" w:rsidRDefault="00731BBA">
            <w:pPr>
              <w:rPr>
                <w:rFonts w:ascii="Times New Roman" w:hAnsi="Times New Roman"/>
                <w:sz w:val="22"/>
                <w:szCs w:val="22"/>
              </w:rPr>
            </w:pPr>
            <w:r w:rsidRPr="0056165D">
              <w:rPr>
                <w:rFonts w:ascii="Times New Roman" w:hAnsi="Times New Roman"/>
                <w:sz w:val="22"/>
                <w:szCs w:val="22"/>
              </w:rPr>
              <w:t>Trường hợp trần nhà có những phần nhô ra về phía dưới từ 0,08 m đến 0,4 m thì việc lắp đặt đầu báo cháy tự động được tính như trần nhà không có các phần nhô ra nói trên nhưng diện tích bảo vệ của một đầu báo cháy tự động giảm 25 %.</w:t>
            </w:r>
          </w:p>
          <w:p w14:paraId="593E42D5" w14:textId="77777777" w:rsidR="00606113" w:rsidRPr="0056165D" w:rsidRDefault="00731BBA">
            <w:pPr>
              <w:rPr>
                <w:rFonts w:ascii="Times New Roman" w:hAnsi="Times New Roman"/>
                <w:sz w:val="22"/>
                <w:szCs w:val="22"/>
              </w:rPr>
            </w:pPr>
            <w:r w:rsidRPr="0056165D">
              <w:rPr>
                <w:rFonts w:ascii="Times New Roman" w:hAnsi="Times New Roman"/>
                <w:sz w:val="22"/>
                <w:szCs w:val="22"/>
              </w:rPr>
              <w:t>Trường hợp trần nhà có những phần nhô ra về phía dưới trên 0,4 m và độ rộng nhỏ hơn 0,75 m thì việc lắp đặt đầu báo cháy tự động được tính như trần nhà không có các phần nhô ra nói trên nhưng diện tích bảo vệ của một đầu báo cháy tự động giảm 40 %.</w:t>
            </w:r>
          </w:p>
        </w:tc>
        <w:tc>
          <w:tcPr>
            <w:tcW w:w="2020" w:type="dxa"/>
          </w:tcPr>
          <w:p w14:paraId="593E42D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6.5</w:t>
            </w:r>
          </w:p>
          <w:p w14:paraId="593E42D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  </w:t>
            </w:r>
          </w:p>
        </w:tc>
        <w:tc>
          <w:tcPr>
            <w:tcW w:w="708" w:type="dxa"/>
          </w:tcPr>
          <w:p w14:paraId="593E42D8" w14:textId="77777777" w:rsidR="00606113" w:rsidRPr="0056165D" w:rsidRDefault="00606113">
            <w:pPr>
              <w:rPr>
                <w:rFonts w:ascii="Times New Roman" w:hAnsi="Times New Roman"/>
                <w:sz w:val="22"/>
                <w:szCs w:val="22"/>
              </w:rPr>
            </w:pPr>
          </w:p>
        </w:tc>
      </w:tr>
      <w:tr w:rsidR="00606113" w:rsidRPr="0056165D" w14:paraId="593E42EE" w14:textId="77777777" w:rsidTr="0056165D">
        <w:trPr>
          <w:trHeight w:val="261"/>
        </w:trPr>
        <w:tc>
          <w:tcPr>
            <w:tcW w:w="867" w:type="dxa"/>
          </w:tcPr>
          <w:p w14:paraId="593E42E3" w14:textId="77777777" w:rsidR="00606113" w:rsidRPr="0056165D" w:rsidRDefault="00606113">
            <w:pPr>
              <w:jc w:val="center"/>
              <w:rPr>
                <w:rFonts w:ascii="Times New Roman" w:hAnsi="Times New Roman"/>
                <w:sz w:val="22"/>
                <w:szCs w:val="22"/>
              </w:rPr>
            </w:pPr>
          </w:p>
        </w:tc>
        <w:tc>
          <w:tcPr>
            <w:tcW w:w="2246" w:type="dxa"/>
          </w:tcPr>
          <w:p w14:paraId="593E42E4"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color w:val="000000"/>
                <w:sz w:val="22"/>
                <w:szCs w:val="22"/>
              </w:rPr>
            </w:pPr>
            <w:r w:rsidRPr="0056165D">
              <w:rPr>
                <w:rFonts w:ascii="Times New Roman" w:hAnsi="Times New Roman"/>
                <w:color w:val="000000"/>
                <w:sz w:val="22"/>
                <w:szCs w:val="22"/>
              </w:rPr>
              <w:t>Yêu cầu đối với trần dạng hở</w:t>
            </w:r>
          </w:p>
        </w:tc>
        <w:tc>
          <w:tcPr>
            <w:tcW w:w="2551" w:type="dxa"/>
          </w:tcPr>
          <w:p w14:paraId="593E42E5" w14:textId="77777777" w:rsidR="00606113" w:rsidRPr="0056165D" w:rsidRDefault="00606113">
            <w:pPr>
              <w:rPr>
                <w:rFonts w:ascii="Times New Roman" w:hAnsi="Times New Roman"/>
                <w:sz w:val="22"/>
                <w:szCs w:val="22"/>
              </w:rPr>
            </w:pPr>
          </w:p>
        </w:tc>
        <w:tc>
          <w:tcPr>
            <w:tcW w:w="7088" w:type="dxa"/>
          </w:tcPr>
          <w:p w14:paraId="593E42E6" w14:textId="77777777" w:rsidR="00606113" w:rsidRPr="0056165D" w:rsidRDefault="00731BBA">
            <w:pPr>
              <w:rPr>
                <w:rFonts w:ascii="Times New Roman" w:hAnsi="Times New Roman"/>
                <w:sz w:val="22"/>
                <w:szCs w:val="22"/>
              </w:rPr>
            </w:pPr>
            <w:r w:rsidRPr="0056165D">
              <w:rPr>
                <w:rFonts w:ascii="Times New Roman" w:hAnsi="Times New Roman"/>
                <w:sz w:val="22"/>
                <w:szCs w:val="22"/>
              </w:rPr>
              <w:t>Đầu báo cháy khói, đầu báo cháy nhiệt kiểu điểm khi lắp đặt trên trần nhà cho phép được sử dụng để bảo vệ không gian bên dưới trần treo hở, nếu đáp ứng được đồng thời các điều kiện sau:</w:t>
            </w:r>
          </w:p>
          <w:p w14:paraId="593E42E7" w14:textId="77777777" w:rsidR="00606113" w:rsidRPr="0056165D" w:rsidRDefault="00731BBA">
            <w:pPr>
              <w:rPr>
                <w:rFonts w:ascii="Times New Roman" w:hAnsi="Times New Roman"/>
                <w:sz w:val="22"/>
                <w:szCs w:val="22"/>
              </w:rPr>
            </w:pPr>
            <w:r w:rsidRPr="0056165D">
              <w:rPr>
                <w:rFonts w:ascii="Times New Roman" w:hAnsi="Times New Roman"/>
                <w:sz w:val="22"/>
                <w:szCs w:val="22"/>
              </w:rPr>
              <w:t>- Khoảng hở có cấu trúc tuần hoàn và diện tích của nó vượt quá 40 % bề mặt;</w:t>
            </w:r>
          </w:p>
          <w:p w14:paraId="593E42E8" w14:textId="77777777" w:rsidR="00606113" w:rsidRPr="0056165D" w:rsidRDefault="00731BBA">
            <w:pPr>
              <w:rPr>
                <w:rFonts w:ascii="Times New Roman" w:hAnsi="Times New Roman"/>
                <w:sz w:val="22"/>
                <w:szCs w:val="22"/>
              </w:rPr>
            </w:pPr>
            <w:r w:rsidRPr="0056165D">
              <w:rPr>
                <w:rFonts w:ascii="Times New Roman" w:hAnsi="Times New Roman"/>
                <w:sz w:val="22"/>
                <w:szCs w:val="22"/>
              </w:rPr>
              <w:t>- Kích thước tối thiểu của mỗi khoảng hở trong bất kỳ phần nào không nhỏ hơn 10 mm;</w:t>
            </w:r>
          </w:p>
          <w:p w14:paraId="593E42E9" w14:textId="77777777" w:rsidR="00606113" w:rsidRPr="0056165D" w:rsidRDefault="00731BBA">
            <w:pPr>
              <w:rPr>
                <w:rFonts w:ascii="Times New Roman" w:hAnsi="Times New Roman"/>
                <w:sz w:val="22"/>
                <w:szCs w:val="22"/>
              </w:rPr>
            </w:pPr>
            <w:r w:rsidRPr="0056165D">
              <w:rPr>
                <w:rFonts w:ascii="Times New Roman" w:hAnsi="Times New Roman"/>
                <w:sz w:val="22"/>
                <w:szCs w:val="22"/>
              </w:rPr>
              <w:t>- Độ dầy của tấm trần treo không lớn hơn ba lần kích thước tối thiểu của lỗ hở.</w:t>
            </w:r>
          </w:p>
          <w:p w14:paraId="593E42EA" w14:textId="77777777" w:rsidR="00606113" w:rsidRPr="0056165D" w:rsidRDefault="00731BBA">
            <w:pPr>
              <w:rPr>
                <w:rFonts w:ascii="Times New Roman" w:hAnsi="Times New Roman"/>
                <w:sz w:val="22"/>
                <w:szCs w:val="22"/>
              </w:rPr>
            </w:pPr>
            <w:r w:rsidRPr="0056165D">
              <w:rPr>
                <w:rFonts w:ascii="Times New Roman" w:hAnsi="Times New Roman"/>
                <w:sz w:val="22"/>
                <w:szCs w:val="22"/>
              </w:rPr>
              <w:t>Nếu một trong những điều kiện trên không được đáp ứng, các đầu báo cháy phải được lắp đặt trong vị trí chính dưới trần treo, trường hợp cần thiết phải lắp đặt bổ sung đầu báo cháy bảo vệ khu vực trên trần treo.</w:t>
            </w:r>
          </w:p>
        </w:tc>
        <w:tc>
          <w:tcPr>
            <w:tcW w:w="2020" w:type="dxa"/>
          </w:tcPr>
          <w:p w14:paraId="593E42EB"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6.7</w:t>
            </w:r>
          </w:p>
          <w:p w14:paraId="593E42E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2ED" w14:textId="77777777" w:rsidR="00606113" w:rsidRPr="0056165D" w:rsidRDefault="00606113">
            <w:pPr>
              <w:rPr>
                <w:rFonts w:ascii="Times New Roman" w:hAnsi="Times New Roman"/>
                <w:sz w:val="22"/>
                <w:szCs w:val="22"/>
              </w:rPr>
            </w:pPr>
          </w:p>
        </w:tc>
      </w:tr>
      <w:tr w:rsidR="00606113" w:rsidRPr="0056165D" w14:paraId="593E42F5" w14:textId="77777777" w:rsidTr="0056165D">
        <w:trPr>
          <w:trHeight w:val="261"/>
        </w:trPr>
        <w:tc>
          <w:tcPr>
            <w:tcW w:w="867" w:type="dxa"/>
          </w:tcPr>
          <w:p w14:paraId="593E42EF"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1.3</w:t>
            </w:r>
          </w:p>
        </w:tc>
        <w:tc>
          <w:tcPr>
            <w:tcW w:w="2246" w:type="dxa"/>
          </w:tcPr>
          <w:p w14:paraId="593E42F0" w14:textId="77777777" w:rsidR="00606113" w:rsidRPr="0056165D" w:rsidRDefault="00731BBA">
            <w:pPr>
              <w:rPr>
                <w:rFonts w:ascii="Times New Roman" w:hAnsi="Times New Roman"/>
                <w:b/>
                <w:i/>
                <w:sz w:val="22"/>
                <w:szCs w:val="22"/>
              </w:rPr>
            </w:pPr>
            <w:r w:rsidRPr="0056165D">
              <w:rPr>
                <w:rFonts w:ascii="Times New Roman" w:hAnsi="Times New Roman"/>
                <w:b/>
                <w:i/>
                <w:sz w:val="22"/>
                <w:szCs w:val="22"/>
              </w:rPr>
              <w:t>Tủ trung tâm báo cháy</w:t>
            </w:r>
          </w:p>
        </w:tc>
        <w:tc>
          <w:tcPr>
            <w:tcW w:w="2551" w:type="dxa"/>
          </w:tcPr>
          <w:p w14:paraId="593E42F1" w14:textId="77777777" w:rsidR="00606113" w:rsidRPr="0056165D" w:rsidRDefault="00606113">
            <w:pPr>
              <w:rPr>
                <w:rFonts w:ascii="Times New Roman" w:hAnsi="Times New Roman"/>
                <w:sz w:val="22"/>
                <w:szCs w:val="22"/>
              </w:rPr>
            </w:pPr>
          </w:p>
        </w:tc>
        <w:tc>
          <w:tcPr>
            <w:tcW w:w="7088" w:type="dxa"/>
          </w:tcPr>
          <w:p w14:paraId="593E42F2" w14:textId="77777777" w:rsidR="00606113" w:rsidRPr="0056165D" w:rsidRDefault="00606113">
            <w:pPr>
              <w:rPr>
                <w:rFonts w:ascii="Times New Roman" w:hAnsi="Times New Roman"/>
                <w:sz w:val="22"/>
                <w:szCs w:val="22"/>
              </w:rPr>
            </w:pPr>
          </w:p>
        </w:tc>
        <w:tc>
          <w:tcPr>
            <w:tcW w:w="2020" w:type="dxa"/>
          </w:tcPr>
          <w:p w14:paraId="593E42F3" w14:textId="77777777" w:rsidR="00606113" w:rsidRPr="0056165D" w:rsidRDefault="00606113">
            <w:pPr>
              <w:ind w:left="-143" w:right="-15"/>
              <w:jc w:val="center"/>
              <w:rPr>
                <w:rFonts w:ascii="Times New Roman" w:hAnsi="Times New Roman"/>
                <w:sz w:val="22"/>
                <w:szCs w:val="22"/>
              </w:rPr>
            </w:pPr>
          </w:p>
        </w:tc>
        <w:tc>
          <w:tcPr>
            <w:tcW w:w="708" w:type="dxa"/>
          </w:tcPr>
          <w:p w14:paraId="593E42F4" w14:textId="77777777" w:rsidR="00606113" w:rsidRPr="0056165D" w:rsidRDefault="00606113">
            <w:pPr>
              <w:rPr>
                <w:rFonts w:ascii="Times New Roman" w:hAnsi="Times New Roman"/>
                <w:sz w:val="22"/>
                <w:szCs w:val="22"/>
              </w:rPr>
            </w:pPr>
          </w:p>
        </w:tc>
      </w:tr>
      <w:tr w:rsidR="00606113" w:rsidRPr="0056165D" w14:paraId="593E430F" w14:textId="77777777" w:rsidTr="0056165D">
        <w:trPr>
          <w:trHeight w:val="261"/>
        </w:trPr>
        <w:tc>
          <w:tcPr>
            <w:tcW w:w="867" w:type="dxa"/>
          </w:tcPr>
          <w:p w14:paraId="593E430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307" w14:textId="77777777" w:rsidR="00606113" w:rsidRPr="0056165D" w:rsidRDefault="00731BBA">
            <w:pPr>
              <w:rPr>
                <w:rFonts w:ascii="Times New Roman" w:hAnsi="Times New Roman"/>
                <w:sz w:val="22"/>
                <w:szCs w:val="22"/>
              </w:rPr>
            </w:pPr>
            <w:r w:rsidRPr="0056165D">
              <w:rPr>
                <w:rFonts w:ascii="Times New Roman" w:hAnsi="Times New Roman"/>
                <w:sz w:val="22"/>
                <w:szCs w:val="22"/>
              </w:rPr>
              <w:t>Vị trí lắp đặt</w:t>
            </w:r>
          </w:p>
        </w:tc>
        <w:tc>
          <w:tcPr>
            <w:tcW w:w="2551" w:type="dxa"/>
          </w:tcPr>
          <w:p w14:paraId="593E4308" w14:textId="77777777" w:rsidR="00606113" w:rsidRPr="0056165D" w:rsidRDefault="00606113">
            <w:pPr>
              <w:rPr>
                <w:rFonts w:ascii="Times New Roman" w:hAnsi="Times New Roman"/>
                <w:sz w:val="22"/>
                <w:szCs w:val="22"/>
              </w:rPr>
            </w:pPr>
          </w:p>
        </w:tc>
        <w:tc>
          <w:tcPr>
            <w:tcW w:w="7088" w:type="dxa"/>
          </w:tcPr>
          <w:p w14:paraId="593E4309" w14:textId="77777777" w:rsidR="00606113" w:rsidRPr="0056165D" w:rsidRDefault="00731BBA">
            <w:pPr>
              <w:rPr>
                <w:rFonts w:ascii="Times New Roman" w:hAnsi="Times New Roman"/>
                <w:sz w:val="22"/>
                <w:szCs w:val="22"/>
              </w:rPr>
            </w:pPr>
            <w:r w:rsidRPr="0056165D">
              <w:rPr>
                <w:rFonts w:ascii="Times New Roman" w:hAnsi="Times New Roman"/>
                <w:sz w:val="22"/>
                <w:szCs w:val="22"/>
              </w:rPr>
              <w:t>Trung tâm báo cháy tự động phải đặt ở những nơi thường xuyên có người trực suốt ngày đêm. Trong trường hợp không có người trực suốt ngày đêm, trung tâm báo cháy phải có chức năng truyền các tín hiệu báo cháy và báo sự cố đến nơi trực cháy hay nơi có người thường trực suốt ngày đêm và phải có biện pháp phòng ngừa người không có nhiệm vụ tiếp xúc với trung tâm báo cháy.</w:t>
            </w:r>
          </w:p>
          <w:p w14:paraId="593E430A" w14:textId="77777777" w:rsidR="00606113" w:rsidRPr="0056165D" w:rsidRDefault="00731BBA">
            <w:pPr>
              <w:rPr>
                <w:rFonts w:ascii="Times New Roman" w:hAnsi="Times New Roman"/>
                <w:sz w:val="22"/>
                <w:szCs w:val="22"/>
              </w:rPr>
            </w:pPr>
            <w:r w:rsidRPr="0056165D">
              <w:rPr>
                <w:rFonts w:ascii="Times New Roman" w:hAnsi="Times New Roman"/>
                <w:sz w:val="22"/>
                <w:szCs w:val="22"/>
              </w:rPr>
              <w:lastRenderedPageBreak/>
              <w:t>Trung tâm báo cháy tự động phải có chức năng tự động truyền tin báo cháy đến đơn vị Cảnh sát Phòng cháy, chữa cháy và cứu nạn, cứu hộ.</w:t>
            </w:r>
          </w:p>
          <w:p w14:paraId="593E430B" w14:textId="77777777" w:rsidR="00606113" w:rsidRPr="0056165D" w:rsidRDefault="00731BBA">
            <w:pPr>
              <w:rPr>
                <w:rFonts w:ascii="Times New Roman" w:hAnsi="Times New Roman"/>
                <w:sz w:val="22"/>
                <w:szCs w:val="22"/>
              </w:rPr>
            </w:pPr>
            <w:r w:rsidRPr="0056165D">
              <w:rPr>
                <w:rFonts w:ascii="Times New Roman" w:hAnsi="Times New Roman"/>
                <w:sz w:val="22"/>
                <w:szCs w:val="22"/>
              </w:rPr>
              <w:t>Nơi đặt các trung tâm báo cháy phải có điện thoại liên lạc trực tiếp với đơn vị Cảnh sát Phòng cháy, chữa cháy và cứu nạn, cứu hộ hay nơi nhận tin báo cháy.</w:t>
            </w:r>
          </w:p>
        </w:tc>
        <w:tc>
          <w:tcPr>
            <w:tcW w:w="2020" w:type="dxa"/>
          </w:tcPr>
          <w:p w14:paraId="593E430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Điều 5.2</w:t>
            </w:r>
          </w:p>
          <w:p w14:paraId="593E430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0E" w14:textId="77777777" w:rsidR="00606113" w:rsidRPr="0056165D" w:rsidRDefault="00606113">
            <w:pPr>
              <w:rPr>
                <w:rFonts w:ascii="Times New Roman" w:hAnsi="Times New Roman"/>
                <w:sz w:val="22"/>
                <w:szCs w:val="22"/>
              </w:rPr>
            </w:pPr>
          </w:p>
        </w:tc>
      </w:tr>
      <w:tr w:rsidR="00606113" w:rsidRPr="0056165D" w14:paraId="593E435A" w14:textId="77777777" w:rsidTr="0056165D">
        <w:trPr>
          <w:trHeight w:val="1031"/>
        </w:trPr>
        <w:tc>
          <w:tcPr>
            <w:tcW w:w="867" w:type="dxa"/>
            <w:vMerge w:val="restart"/>
          </w:tcPr>
          <w:p w14:paraId="593E4350" w14:textId="037FD686" w:rsidR="00606113" w:rsidRPr="0056165D" w:rsidRDefault="00873300">
            <w:pPr>
              <w:jc w:val="center"/>
              <w:rPr>
                <w:rFonts w:ascii="Times New Roman" w:hAnsi="Times New Roman"/>
                <w:sz w:val="22"/>
                <w:szCs w:val="22"/>
              </w:rPr>
            </w:pPr>
            <w:r w:rsidRPr="0056165D">
              <w:rPr>
                <w:rFonts w:ascii="Times New Roman" w:hAnsi="Times New Roman"/>
                <w:sz w:val="22"/>
                <w:szCs w:val="22"/>
              </w:rPr>
              <w:t>-</w:t>
            </w:r>
          </w:p>
        </w:tc>
        <w:tc>
          <w:tcPr>
            <w:tcW w:w="2246" w:type="dxa"/>
            <w:vMerge w:val="restart"/>
          </w:tcPr>
          <w:p w14:paraId="593E4351"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color w:val="000000"/>
                <w:sz w:val="22"/>
                <w:szCs w:val="22"/>
              </w:rPr>
            </w:pPr>
            <w:r w:rsidRPr="0056165D">
              <w:rPr>
                <w:rFonts w:ascii="Times New Roman" w:hAnsi="Times New Roman"/>
                <w:color w:val="000000"/>
                <w:sz w:val="22"/>
                <w:szCs w:val="22"/>
              </w:rPr>
              <w:t>Nguồn điện cấp cho tủ báo cháy</w:t>
            </w:r>
          </w:p>
        </w:tc>
        <w:tc>
          <w:tcPr>
            <w:tcW w:w="2551" w:type="dxa"/>
          </w:tcPr>
          <w:p w14:paraId="593E4352" w14:textId="77777777" w:rsidR="00606113" w:rsidRPr="0056165D" w:rsidRDefault="00606113">
            <w:pPr>
              <w:rPr>
                <w:rFonts w:ascii="Times New Roman" w:hAnsi="Times New Roman"/>
                <w:sz w:val="22"/>
                <w:szCs w:val="22"/>
              </w:rPr>
            </w:pPr>
          </w:p>
        </w:tc>
        <w:tc>
          <w:tcPr>
            <w:tcW w:w="7088" w:type="dxa"/>
          </w:tcPr>
          <w:p w14:paraId="593E4353" w14:textId="77777777" w:rsidR="00606113" w:rsidRPr="0056165D" w:rsidRDefault="00731BBA">
            <w:pPr>
              <w:rPr>
                <w:rFonts w:ascii="Times New Roman" w:hAnsi="Times New Roman"/>
                <w:sz w:val="22"/>
                <w:szCs w:val="22"/>
              </w:rPr>
            </w:pPr>
            <w:r w:rsidRPr="0056165D">
              <w:rPr>
                <w:rFonts w:ascii="Times New Roman" w:hAnsi="Times New Roman"/>
                <w:sz w:val="22"/>
                <w:szCs w:val="22"/>
              </w:rPr>
              <w:t>Trung tâm của hệ thống báo cháy tự động phải có hai nguồn điện độc lập: Một nguồn 220 V xoay chiều và một nguồn là ắc quy dự phòng.</w:t>
            </w:r>
          </w:p>
          <w:p w14:paraId="593E4354" w14:textId="77777777" w:rsidR="00606113" w:rsidRPr="0056165D" w:rsidRDefault="00731BBA">
            <w:pPr>
              <w:rPr>
                <w:rFonts w:ascii="Times New Roman" w:hAnsi="Times New Roman"/>
                <w:sz w:val="22"/>
                <w:szCs w:val="22"/>
              </w:rPr>
            </w:pPr>
            <w:r w:rsidRPr="0056165D">
              <w:rPr>
                <w:rFonts w:ascii="Times New Roman" w:hAnsi="Times New Roman"/>
                <w:sz w:val="22"/>
                <w:szCs w:val="22"/>
              </w:rPr>
              <w:t>Giá trị dao động của hiệu điện thế của nguồn xoay chiều cung cấp cho trung tâm báo cháy không được vượt quá ± 10 %. Trường hợp giá trị dao động này lớn hơn 10 % phải sử dụng ốn áp trước khi cấp cho trung tâm.</w:t>
            </w:r>
          </w:p>
          <w:p w14:paraId="593E4355" w14:textId="77777777" w:rsidR="00606113" w:rsidRPr="0056165D" w:rsidRDefault="00731BBA">
            <w:pPr>
              <w:rPr>
                <w:rFonts w:ascii="Times New Roman" w:hAnsi="Times New Roman"/>
                <w:sz w:val="22"/>
                <w:szCs w:val="22"/>
              </w:rPr>
            </w:pPr>
            <w:r w:rsidRPr="0056165D">
              <w:rPr>
                <w:rFonts w:ascii="Times New Roman" w:hAnsi="Times New Roman"/>
                <w:sz w:val="22"/>
                <w:szCs w:val="22"/>
              </w:rPr>
              <w:t>Dung lượng của ắc quy dự phòng phải bảo đảm ít nhất 24 h cho thiết bị hoạt động ở chế độ thường trực và 1 h khi có cháy.</w:t>
            </w:r>
          </w:p>
          <w:p w14:paraId="593E4356" w14:textId="77777777" w:rsidR="00606113" w:rsidRPr="0056165D" w:rsidRDefault="00731BBA">
            <w:pPr>
              <w:pBdr>
                <w:top w:val="nil"/>
                <w:left w:val="nil"/>
                <w:bottom w:val="nil"/>
                <w:right w:val="nil"/>
                <w:between w:val="nil"/>
              </w:pBdr>
              <w:shd w:val="clear" w:color="auto" w:fill="FFFFFF"/>
              <w:jc w:val="both"/>
              <w:rPr>
                <w:rFonts w:ascii="Times New Roman" w:hAnsi="Times New Roman"/>
                <w:color w:val="000000"/>
                <w:sz w:val="22"/>
                <w:szCs w:val="22"/>
              </w:rPr>
            </w:pPr>
            <w:r w:rsidRPr="0056165D">
              <w:rPr>
                <w:rFonts w:ascii="Times New Roman" w:hAnsi="Times New Roman"/>
                <w:color w:val="000000"/>
                <w:sz w:val="22"/>
                <w:szCs w:val="22"/>
              </w:rPr>
              <w:t>Khi sử dụng ắc quy làm nguồn điện, ắc quy phải được nạp điện tự động</w:t>
            </w:r>
          </w:p>
        </w:tc>
        <w:tc>
          <w:tcPr>
            <w:tcW w:w="2020" w:type="dxa"/>
          </w:tcPr>
          <w:p w14:paraId="593E435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10.1  </w:t>
            </w:r>
          </w:p>
          <w:p w14:paraId="593E4358"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59" w14:textId="77777777" w:rsidR="00606113" w:rsidRPr="0056165D" w:rsidRDefault="00606113">
            <w:pPr>
              <w:rPr>
                <w:rFonts w:ascii="Times New Roman" w:hAnsi="Times New Roman"/>
                <w:sz w:val="22"/>
                <w:szCs w:val="22"/>
              </w:rPr>
            </w:pPr>
          </w:p>
        </w:tc>
      </w:tr>
      <w:tr w:rsidR="00606113" w:rsidRPr="0056165D" w14:paraId="593E4368" w14:textId="77777777" w:rsidTr="0056165D">
        <w:trPr>
          <w:trHeight w:val="1031"/>
        </w:trPr>
        <w:tc>
          <w:tcPr>
            <w:tcW w:w="867" w:type="dxa"/>
            <w:vMerge/>
          </w:tcPr>
          <w:p w14:paraId="593E435B" w14:textId="77777777" w:rsidR="00606113" w:rsidRPr="0056165D" w:rsidRDefault="00606113">
            <w:pPr>
              <w:widowControl w:val="0"/>
              <w:pBdr>
                <w:top w:val="nil"/>
                <w:left w:val="nil"/>
                <w:bottom w:val="nil"/>
                <w:right w:val="nil"/>
                <w:between w:val="nil"/>
              </w:pBdr>
              <w:spacing w:line="276" w:lineRule="auto"/>
              <w:rPr>
                <w:rFonts w:ascii="Times New Roman" w:hAnsi="Times New Roman"/>
                <w:sz w:val="22"/>
                <w:szCs w:val="22"/>
              </w:rPr>
            </w:pPr>
          </w:p>
        </w:tc>
        <w:tc>
          <w:tcPr>
            <w:tcW w:w="2246" w:type="dxa"/>
            <w:vMerge/>
          </w:tcPr>
          <w:p w14:paraId="593E435C" w14:textId="77777777" w:rsidR="00606113" w:rsidRPr="0056165D" w:rsidRDefault="00606113">
            <w:pPr>
              <w:widowControl w:val="0"/>
              <w:pBdr>
                <w:top w:val="nil"/>
                <w:left w:val="nil"/>
                <w:bottom w:val="nil"/>
                <w:right w:val="nil"/>
                <w:between w:val="nil"/>
              </w:pBdr>
              <w:spacing w:line="276" w:lineRule="auto"/>
              <w:rPr>
                <w:rFonts w:ascii="Times New Roman" w:hAnsi="Times New Roman"/>
                <w:sz w:val="22"/>
                <w:szCs w:val="22"/>
              </w:rPr>
            </w:pPr>
          </w:p>
        </w:tc>
        <w:tc>
          <w:tcPr>
            <w:tcW w:w="2551" w:type="dxa"/>
          </w:tcPr>
          <w:p w14:paraId="593E435D" w14:textId="77777777" w:rsidR="00606113" w:rsidRPr="0056165D" w:rsidRDefault="00731BBA">
            <w:pPr>
              <w:rPr>
                <w:rFonts w:ascii="Times New Roman" w:hAnsi="Times New Roman"/>
                <w:sz w:val="22"/>
                <w:szCs w:val="22"/>
              </w:rPr>
            </w:pPr>
            <w:r w:rsidRPr="0056165D">
              <w:rPr>
                <w:rFonts w:ascii="Times New Roman" w:hAnsi="Times New Roman"/>
                <w:sz w:val="22"/>
                <w:szCs w:val="22"/>
              </w:rPr>
              <w:t>Lưu ý đối với nhà cao từ 50-150m</w:t>
            </w:r>
          </w:p>
        </w:tc>
        <w:tc>
          <w:tcPr>
            <w:tcW w:w="7088" w:type="dxa"/>
          </w:tcPr>
          <w:p w14:paraId="593E435E"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Điện cấp cho các hệ thống thiết bị kỹ thuật nêu dưới đây phải bảo đảm duy trì sự làm việc của các thiết bị đó trong thời gian không ít hơn 3 giờ kể từ khi có cháy và phải được lấy từ 2 nguồn cấp độc lập:</w:t>
            </w:r>
          </w:p>
          <w:p w14:paraId="593E435F"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Thang máy chữa cháy;</w:t>
            </w:r>
          </w:p>
          <w:p w14:paraId="593E4360"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Các thiết bị của hệ thống bảo vệ chống cháy;</w:t>
            </w:r>
          </w:p>
          <w:p w14:paraId="593E4361"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Hệ thống báo cháy tự động và hướng dẫn thoát nạn;</w:t>
            </w:r>
          </w:p>
          <w:p w14:paraId="593E4362"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Các thiết bị của hệ thống chữa cháy tự động và cấp nước chữa cháy;</w:t>
            </w:r>
          </w:p>
          <w:p w14:paraId="593E4363"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Các thiết bị bảo vệ chống cháy cho hệ thống thiết bị kỹ thuật;</w:t>
            </w:r>
          </w:p>
          <w:p w14:paraId="593E4364" w14:textId="77777777" w:rsidR="00606113" w:rsidRPr="0056165D" w:rsidRDefault="00731BBA">
            <w:pPr>
              <w:pBdr>
                <w:top w:val="nil"/>
                <w:left w:val="nil"/>
                <w:bottom w:val="nil"/>
                <w:right w:val="nil"/>
                <w:between w:val="nil"/>
              </w:pBdr>
              <w:spacing w:before="120" w:after="120"/>
              <w:rPr>
                <w:rFonts w:ascii="Times New Roman" w:hAnsi="Times New Roman"/>
                <w:color w:val="000000"/>
                <w:sz w:val="22"/>
                <w:szCs w:val="22"/>
              </w:rPr>
            </w:pPr>
            <w:r w:rsidRPr="0056165D">
              <w:rPr>
                <w:rFonts w:ascii="Times New Roman" w:hAnsi="Times New Roman"/>
                <w:color w:val="000000"/>
                <w:sz w:val="22"/>
                <w:szCs w:val="22"/>
              </w:rPr>
              <w:t>- Các trang thiết bị phục vụ cứu hộ - cứu nạn.</w:t>
            </w:r>
          </w:p>
        </w:tc>
        <w:tc>
          <w:tcPr>
            <w:tcW w:w="2020" w:type="dxa"/>
          </w:tcPr>
          <w:p w14:paraId="593E436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A.2.28.1</w:t>
            </w:r>
          </w:p>
          <w:p w14:paraId="593E436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QCVN06:2022</w:t>
            </w:r>
          </w:p>
        </w:tc>
        <w:tc>
          <w:tcPr>
            <w:tcW w:w="708" w:type="dxa"/>
          </w:tcPr>
          <w:p w14:paraId="593E4367" w14:textId="77777777" w:rsidR="00606113" w:rsidRPr="0056165D" w:rsidRDefault="00606113">
            <w:pPr>
              <w:rPr>
                <w:rFonts w:ascii="Times New Roman" w:hAnsi="Times New Roman"/>
                <w:sz w:val="22"/>
                <w:szCs w:val="22"/>
              </w:rPr>
            </w:pPr>
          </w:p>
        </w:tc>
      </w:tr>
      <w:tr w:rsidR="00606113" w:rsidRPr="0056165D" w14:paraId="593E4375" w14:textId="77777777" w:rsidTr="0056165D">
        <w:trPr>
          <w:trHeight w:val="261"/>
        </w:trPr>
        <w:tc>
          <w:tcPr>
            <w:tcW w:w="867" w:type="dxa"/>
          </w:tcPr>
          <w:p w14:paraId="593E4369"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 xml:space="preserve">- </w:t>
            </w:r>
          </w:p>
        </w:tc>
        <w:tc>
          <w:tcPr>
            <w:tcW w:w="2246" w:type="dxa"/>
          </w:tcPr>
          <w:p w14:paraId="593E436A" w14:textId="77777777" w:rsidR="00606113" w:rsidRPr="0056165D" w:rsidRDefault="00731BBA">
            <w:pPr>
              <w:rPr>
                <w:rFonts w:ascii="Times New Roman" w:hAnsi="Times New Roman"/>
                <w:sz w:val="22"/>
                <w:szCs w:val="22"/>
              </w:rPr>
            </w:pPr>
            <w:r w:rsidRPr="0056165D">
              <w:rPr>
                <w:rFonts w:ascii="Times New Roman" w:hAnsi="Times New Roman"/>
                <w:sz w:val="22"/>
                <w:szCs w:val="22"/>
              </w:rPr>
              <w:t>Giám sát và điều khiển các hệ thống, thiết bị khác</w:t>
            </w:r>
          </w:p>
        </w:tc>
        <w:tc>
          <w:tcPr>
            <w:tcW w:w="2551" w:type="dxa"/>
          </w:tcPr>
          <w:p w14:paraId="593E436D" w14:textId="07CB210B" w:rsidR="00606113" w:rsidRPr="0056165D" w:rsidRDefault="00606113">
            <w:pPr>
              <w:rPr>
                <w:rFonts w:ascii="Times New Roman" w:hAnsi="Times New Roman"/>
                <w:sz w:val="22"/>
                <w:szCs w:val="22"/>
              </w:rPr>
            </w:pPr>
          </w:p>
        </w:tc>
        <w:tc>
          <w:tcPr>
            <w:tcW w:w="7088" w:type="dxa"/>
          </w:tcPr>
          <w:p w14:paraId="593E436F" w14:textId="77777777" w:rsidR="00606113" w:rsidRPr="0056165D" w:rsidRDefault="00731BBA">
            <w:pPr>
              <w:rPr>
                <w:rFonts w:ascii="Times New Roman" w:hAnsi="Times New Roman"/>
                <w:sz w:val="22"/>
                <w:szCs w:val="22"/>
              </w:rPr>
            </w:pPr>
            <w:r w:rsidRPr="0056165D">
              <w:rPr>
                <w:rFonts w:ascii="Times New Roman" w:hAnsi="Times New Roman"/>
                <w:sz w:val="22"/>
                <w:szCs w:val="22"/>
              </w:rPr>
              <w:t xml:space="preserve">- Trường hợp hệ thống báo cháy tự động dùng để điều khiển hệ thống chữa cháy tự động thì mỗi điểm trong khu vực bảo vệ phải được kiểm soát bằng 2 đầu báo cháy tự động thuộc 2 kênh hoặc 2 địa chỉ khác nhau. </w:t>
            </w:r>
          </w:p>
        </w:tc>
        <w:tc>
          <w:tcPr>
            <w:tcW w:w="2020" w:type="dxa"/>
          </w:tcPr>
          <w:p w14:paraId="593E4372"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6.3</w:t>
            </w:r>
          </w:p>
          <w:p w14:paraId="593E4373"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74" w14:textId="77777777" w:rsidR="00606113" w:rsidRPr="0056165D" w:rsidRDefault="00606113">
            <w:pPr>
              <w:rPr>
                <w:rFonts w:ascii="Times New Roman" w:hAnsi="Times New Roman"/>
                <w:sz w:val="22"/>
                <w:szCs w:val="22"/>
              </w:rPr>
            </w:pPr>
          </w:p>
        </w:tc>
      </w:tr>
      <w:tr w:rsidR="00606113" w:rsidRPr="0056165D" w14:paraId="593E437C" w14:textId="77777777" w:rsidTr="0056165D">
        <w:trPr>
          <w:trHeight w:val="261"/>
        </w:trPr>
        <w:tc>
          <w:tcPr>
            <w:tcW w:w="867" w:type="dxa"/>
          </w:tcPr>
          <w:p w14:paraId="593E4376"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1.5</w:t>
            </w:r>
          </w:p>
        </w:tc>
        <w:tc>
          <w:tcPr>
            <w:tcW w:w="2246" w:type="dxa"/>
          </w:tcPr>
          <w:p w14:paraId="593E4377"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Các bộ phận liên kết: Cáp, dây dẫn tín hiệu, dây dẫn nguồn</w:t>
            </w:r>
          </w:p>
        </w:tc>
        <w:tc>
          <w:tcPr>
            <w:tcW w:w="2551" w:type="dxa"/>
          </w:tcPr>
          <w:p w14:paraId="593E4378" w14:textId="77777777" w:rsidR="00606113" w:rsidRPr="0056165D" w:rsidRDefault="00606113">
            <w:pPr>
              <w:rPr>
                <w:rFonts w:ascii="Times New Roman" w:hAnsi="Times New Roman"/>
                <w:sz w:val="22"/>
                <w:szCs w:val="22"/>
              </w:rPr>
            </w:pPr>
          </w:p>
        </w:tc>
        <w:tc>
          <w:tcPr>
            <w:tcW w:w="7088" w:type="dxa"/>
          </w:tcPr>
          <w:p w14:paraId="593E4379" w14:textId="77777777" w:rsidR="00606113" w:rsidRPr="0056165D" w:rsidRDefault="00606113">
            <w:pPr>
              <w:jc w:val="both"/>
              <w:rPr>
                <w:rFonts w:ascii="Times New Roman" w:hAnsi="Times New Roman"/>
                <w:sz w:val="22"/>
                <w:szCs w:val="22"/>
              </w:rPr>
            </w:pPr>
          </w:p>
        </w:tc>
        <w:tc>
          <w:tcPr>
            <w:tcW w:w="2020" w:type="dxa"/>
          </w:tcPr>
          <w:p w14:paraId="593E437A" w14:textId="77777777" w:rsidR="00606113" w:rsidRPr="0056165D" w:rsidRDefault="00606113">
            <w:pPr>
              <w:jc w:val="center"/>
              <w:rPr>
                <w:rFonts w:ascii="Times New Roman" w:hAnsi="Times New Roman"/>
                <w:sz w:val="22"/>
                <w:szCs w:val="22"/>
              </w:rPr>
            </w:pPr>
          </w:p>
        </w:tc>
        <w:tc>
          <w:tcPr>
            <w:tcW w:w="708" w:type="dxa"/>
          </w:tcPr>
          <w:p w14:paraId="593E437B" w14:textId="77777777" w:rsidR="00606113" w:rsidRPr="0056165D" w:rsidRDefault="00606113">
            <w:pPr>
              <w:jc w:val="center"/>
              <w:rPr>
                <w:rFonts w:ascii="Times New Roman" w:hAnsi="Times New Roman"/>
                <w:sz w:val="22"/>
                <w:szCs w:val="22"/>
              </w:rPr>
            </w:pPr>
          </w:p>
        </w:tc>
      </w:tr>
      <w:tr w:rsidR="00606113" w:rsidRPr="0056165D" w14:paraId="593E4397" w14:textId="77777777" w:rsidTr="0056165D">
        <w:trPr>
          <w:trHeight w:val="261"/>
        </w:trPr>
        <w:tc>
          <w:tcPr>
            <w:tcW w:w="867" w:type="dxa"/>
          </w:tcPr>
          <w:p w14:paraId="593E438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390"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color w:val="000000"/>
                <w:sz w:val="22"/>
                <w:szCs w:val="22"/>
              </w:rPr>
            </w:pPr>
            <w:r w:rsidRPr="0056165D">
              <w:rPr>
                <w:rFonts w:ascii="Times New Roman" w:hAnsi="Times New Roman"/>
                <w:b/>
                <w:color w:val="000000"/>
                <w:sz w:val="22"/>
                <w:szCs w:val="22"/>
              </w:rPr>
              <w:t>Yêu cầu về loại cáp, dây dẫn tín hiệu</w:t>
            </w:r>
          </w:p>
        </w:tc>
        <w:tc>
          <w:tcPr>
            <w:tcW w:w="2551" w:type="dxa"/>
          </w:tcPr>
          <w:p w14:paraId="593E4391" w14:textId="77777777" w:rsidR="00606113" w:rsidRPr="0056165D" w:rsidRDefault="00606113">
            <w:pPr>
              <w:rPr>
                <w:rFonts w:ascii="Times New Roman" w:hAnsi="Times New Roman"/>
                <w:sz w:val="22"/>
                <w:szCs w:val="22"/>
              </w:rPr>
            </w:pPr>
          </w:p>
        </w:tc>
        <w:tc>
          <w:tcPr>
            <w:tcW w:w="7088" w:type="dxa"/>
          </w:tcPr>
          <w:p w14:paraId="593E4392" w14:textId="77777777" w:rsidR="00606113" w:rsidRPr="0056165D" w:rsidRDefault="00606113">
            <w:pPr>
              <w:rPr>
                <w:rFonts w:ascii="Times New Roman" w:hAnsi="Times New Roman"/>
                <w:sz w:val="22"/>
                <w:szCs w:val="22"/>
              </w:rPr>
            </w:pPr>
          </w:p>
          <w:p w14:paraId="593E4393" w14:textId="77777777" w:rsidR="00606113" w:rsidRPr="0056165D" w:rsidRDefault="00606113">
            <w:pPr>
              <w:rPr>
                <w:rFonts w:ascii="Times New Roman" w:hAnsi="Times New Roman"/>
                <w:sz w:val="22"/>
                <w:szCs w:val="22"/>
              </w:rPr>
            </w:pPr>
          </w:p>
          <w:p w14:paraId="593E4394" w14:textId="77777777" w:rsidR="00606113" w:rsidRPr="0056165D" w:rsidRDefault="00606113">
            <w:pPr>
              <w:jc w:val="both"/>
              <w:rPr>
                <w:rFonts w:ascii="Times New Roman" w:hAnsi="Times New Roman"/>
                <w:sz w:val="22"/>
                <w:szCs w:val="22"/>
              </w:rPr>
            </w:pPr>
          </w:p>
        </w:tc>
        <w:tc>
          <w:tcPr>
            <w:tcW w:w="2020" w:type="dxa"/>
          </w:tcPr>
          <w:p w14:paraId="593E4395" w14:textId="77777777" w:rsidR="00606113" w:rsidRPr="0056165D" w:rsidRDefault="00606113">
            <w:pPr>
              <w:jc w:val="center"/>
              <w:rPr>
                <w:rFonts w:ascii="Times New Roman" w:hAnsi="Times New Roman"/>
                <w:sz w:val="22"/>
                <w:szCs w:val="22"/>
              </w:rPr>
            </w:pPr>
          </w:p>
        </w:tc>
        <w:tc>
          <w:tcPr>
            <w:tcW w:w="708" w:type="dxa"/>
          </w:tcPr>
          <w:p w14:paraId="593E4396" w14:textId="77777777" w:rsidR="00606113" w:rsidRPr="0056165D" w:rsidRDefault="00606113">
            <w:pPr>
              <w:jc w:val="center"/>
              <w:rPr>
                <w:rFonts w:ascii="Times New Roman" w:hAnsi="Times New Roman"/>
                <w:sz w:val="22"/>
                <w:szCs w:val="22"/>
              </w:rPr>
            </w:pPr>
          </w:p>
        </w:tc>
      </w:tr>
      <w:tr w:rsidR="00606113" w:rsidRPr="0056165D" w14:paraId="593E43AF" w14:textId="77777777" w:rsidTr="0056165D">
        <w:trPr>
          <w:trHeight w:val="261"/>
        </w:trPr>
        <w:tc>
          <w:tcPr>
            <w:tcW w:w="867" w:type="dxa"/>
          </w:tcPr>
          <w:p w14:paraId="593E43A8"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w:t>
            </w:r>
          </w:p>
        </w:tc>
        <w:tc>
          <w:tcPr>
            <w:tcW w:w="2246" w:type="dxa"/>
          </w:tcPr>
          <w:p w14:paraId="593E43A9"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color w:val="000000"/>
                <w:sz w:val="22"/>
                <w:szCs w:val="22"/>
              </w:rPr>
            </w:pPr>
            <w:r w:rsidRPr="0056165D">
              <w:rPr>
                <w:rFonts w:ascii="Times New Roman" w:hAnsi="Times New Roman"/>
                <w:color w:val="000000"/>
                <w:sz w:val="22"/>
                <w:szCs w:val="22"/>
              </w:rPr>
              <w:t>Cáp, dây tín hiệu điều khiển thiết bị ngoại vi</w:t>
            </w:r>
          </w:p>
        </w:tc>
        <w:tc>
          <w:tcPr>
            <w:tcW w:w="2551" w:type="dxa"/>
          </w:tcPr>
          <w:p w14:paraId="593E43AA" w14:textId="77777777" w:rsidR="00606113" w:rsidRPr="0056165D" w:rsidRDefault="00606113">
            <w:pPr>
              <w:rPr>
                <w:rFonts w:ascii="Times New Roman" w:hAnsi="Times New Roman"/>
                <w:sz w:val="22"/>
                <w:szCs w:val="22"/>
              </w:rPr>
            </w:pPr>
          </w:p>
        </w:tc>
        <w:tc>
          <w:tcPr>
            <w:tcW w:w="7088" w:type="dxa"/>
          </w:tcPr>
          <w:p w14:paraId="593E43AB" w14:textId="77777777" w:rsidR="00606113" w:rsidRPr="0056165D" w:rsidRDefault="00731BBA">
            <w:pPr>
              <w:rPr>
                <w:rFonts w:ascii="Times New Roman" w:hAnsi="Times New Roman"/>
                <w:sz w:val="22"/>
                <w:szCs w:val="22"/>
              </w:rPr>
            </w:pPr>
            <w:r w:rsidRPr="0056165D">
              <w:rPr>
                <w:rFonts w:ascii="Times New Roman" w:hAnsi="Times New Roman"/>
                <w:sz w:val="22"/>
                <w:szCs w:val="22"/>
              </w:rPr>
              <w:t>- Cáp tín hiệu điều khiển thiết bị ngoại vi, dây tín hiệu nối từ các đầu báo cháy trong hệ thống báo cháy tự động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2020" w:type="dxa"/>
          </w:tcPr>
          <w:p w14:paraId="593E43A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8.6</w:t>
            </w:r>
          </w:p>
          <w:p w14:paraId="593E43A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AE" w14:textId="77777777" w:rsidR="00606113" w:rsidRPr="0056165D" w:rsidRDefault="00606113">
            <w:pPr>
              <w:jc w:val="center"/>
              <w:rPr>
                <w:rFonts w:ascii="Times New Roman" w:hAnsi="Times New Roman"/>
                <w:sz w:val="22"/>
                <w:szCs w:val="22"/>
              </w:rPr>
            </w:pPr>
          </w:p>
        </w:tc>
      </w:tr>
      <w:tr w:rsidR="00606113" w:rsidRPr="0056165D" w14:paraId="593E43D2" w14:textId="77777777" w:rsidTr="0056165D">
        <w:trPr>
          <w:trHeight w:val="261"/>
        </w:trPr>
        <w:tc>
          <w:tcPr>
            <w:tcW w:w="867" w:type="dxa"/>
          </w:tcPr>
          <w:p w14:paraId="593E43CB"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 xml:space="preserve">- </w:t>
            </w:r>
          </w:p>
        </w:tc>
        <w:tc>
          <w:tcPr>
            <w:tcW w:w="2246" w:type="dxa"/>
          </w:tcPr>
          <w:p w14:paraId="593E43CC"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Nhà hỗn hợp từ 50 đến 150m</w:t>
            </w:r>
          </w:p>
        </w:tc>
        <w:tc>
          <w:tcPr>
            <w:tcW w:w="2551" w:type="dxa"/>
          </w:tcPr>
          <w:p w14:paraId="593E43CD" w14:textId="77777777" w:rsidR="00606113" w:rsidRPr="0056165D" w:rsidRDefault="00606113">
            <w:pPr>
              <w:rPr>
                <w:rFonts w:ascii="Times New Roman" w:hAnsi="Times New Roman"/>
                <w:sz w:val="22"/>
                <w:szCs w:val="22"/>
              </w:rPr>
            </w:pPr>
          </w:p>
        </w:tc>
        <w:tc>
          <w:tcPr>
            <w:tcW w:w="7088" w:type="dxa"/>
          </w:tcPr>
          <w:p w14:paraId="593E43CE"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Việc đấu nối dây điện từ thiết bị phân phối đầu vào đến các hệ thống bảo vệ chống</w:t>
            </w:r>
            <w:r w:rsidRPr="0056165D">
              <w:rPr>
                <w:rFonts w:ascii="Times New Roman" w:hAnsi="Times New Roman"/>
                <w:sz w:val="22"/>
                <w:szCs w:val="22"/>
              </w:rPr>
              <w:br/>
              <w:t>cháy (thiết bị điện của hệ thống chữa cháy, báo cháy, hút xả khói, chiếu sáng thoát nạn...) phải được thực hiện bằng các cáp có khả năng chịu lửa, có lớp khỏang cách điện, có giới hạn chịu lửa không thấp hơn 120 phút</w:t>
            </w:r>
          </w:p>
        </w:tc>
        <w:tc>
          <w:tcPr>
            <w:tcW w:w="2020" w:type="dxa"/>
          </w:tcPr>
          <w:p w14:paraId="593E43C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A.2.28.8</w:t>
            </w:r>
          </w:p>
          <w:p w14:paraId="593E43D0"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QCVN06:2022</w:t>
            </w:r>
          </w:p>
        </w:tc>
        <w:tc>
          <w:tcPr>
            <w:tcW w:w="708" w:type="dxa"/>
          </w:tcPr>
          <w:p w14:paraId="593E43D1" w14:textId="77777777" w:rsidR="00606113" w:rsidRPr="0056165D" w:rsidRDefault="00606113">
            <w:pPr>
              <w:jc w:val="center"/>
              <w:rPr>
                <w:rFonts w:ascii="Times New Roman" w:hAnsi="Times New Roman"/>
                <w:sz w:val="22"/>
                <w:szCs w:val="22"/>
              </w:rPr>
            </w:pPr>
          </w:p>
        </w:tc>
      </w:tr>
      <w:tr w:rsidR="00606113" w:rsidRPr="0056165D" w14:paraId="593E43D9" w14:textId="77777777" w:rsidTr="0056165D">
        <w:trPr>
          <w:trHeight w:val="261"/>
        </w:trPr>
        <w:tc>
          <w:tcPr>
            <w:tcW w:w="867" w:type="dxa"/>
          </w:tcPr>
          <w:p w14:paraId="593E43D3"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1.6</w:t>
            </w:r>
          </w:p>
        </w:tc>
        <w:tc>
          <w:tcPr>
            <w:tcW w:w="2246" w:type="dxa"/>
          </w:tcPr>
          <w:p w14:paraId="593E43D4"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Hộp Nút ấn báo cháy</w:t>
            </w:r>
          </w:p>
        </w:tc>
        <w:tc>
          <w:tcPr>
            <w:tcW w:w="2551" w:type="dxa"/>
          </w:tcPr>
          <w:p w14:paraId="593E43D5" w14:textId="77777777" w:rsidR="00606113" w:rsidRPr="0056165D" w:rsidRDefault="00606113">
            <w:pPr>
              <w:rPr>
                <w:rFonts w:ascii="Times New Roman" w:hAnsi="Times New Roman"/>
                <w:sz w:val="22"/>
                <w:szCs w:val="22"/>
              </w:rPr>
            </w:pPr>
          </w:p>
        </w:tc>
        <w:tc>
          <w:tcPr>
            <w:tcW w:w="7088" w:type="dxa"/>
          </w:tcPr>
          <w:p w14:paraId="593E43D6" w14:textId="77777777" w:rsidR="00606113" w:rsidRPr="0056165D" w:rsidRDefault="00606113">
            <w:pPr>
              <w:jc w:val="both"/>
              <w:rPr>
                <w:rFonts w:ascii="Times New Roman" w:hAnsi="Times New Roman"/>
                <w:sz w:val="22"/>
                <w:szCs w:val="22"/>
              </w:rPr>
            </w:pPr>
          </w:p>
        </w:tc>
        <w:tc>
          <w:tcPr>
            <w:tcW w:w="2020" w:type="dxa"/>
          </w:tcPr>
          <w:p w14:paraId="593E43D7" w14:textId="77777777" w:rsidR="00606113" w:rsidRPr="0056165D" w:rsidRDefault="00606113">
            <w:pPr>
              <w:jc w:val="center"/>
              <w:rPr>
                <w:rFonts w:ascii="Times New Roman" w:hAnsi="Times New Roman"/>
                <w:sz w:val="22"/>
                <w:szCs w:val="22"/>
              </w:rPr>
            </w:pPr>
          </w:p>
        </w:tc>
        <w:tc>
          <w:tcPr>
            <w:tcW w:w="708" w:type="dxa"/>
          </w:tcPr>
          <w:p w14:paraId="593E43D8" w14:textId="77777777" w:rsidR="00606113" w:rsidRPr="0056165D" w:rsidRDefault="00606113">
            <w:pPr>
              <w:jc w:val="center"/>
              <w:rPr>
                <w:rFonts w:ascii="Times New Roman" w:hAnsi="Times New Roman"/>
                <w:sz w:val="22"/>
                <w:szCs w:val="22"/>
              </w:rPr>
            </w:pPr>
          </w:p>
        </w:tc>
      </w:tr>
      <w:tr w:rsidR="00606113" w:rsidRPr="0056165D" w14:paraId="593E43E9" w14:textId="77777777" w:rsidTr="0056165D">
        <w:trPr>
          <w:trHeight w:val="261"/>
        </w:trPr>
        <w:tc>
          <w:tcPr>
            <w:tcW w:w="867" w:type="dxa"/>
          </w:tcPr>
          <w:p w14:paraId="593E43E2"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3E3"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Hộp nút ấn báo cháy lắp đặt bên ngoài nhà</w:t>
            </w:r>
          </w:p>
        </w:tc>
        <w:tc>
          <w:tcPr>
            <w:tcW w:w="2551" w:type="dxa"/>
          </w:tcPr>
          <w:p w14:paraId="593E43E4" w14:textId="77777777" w:rsidR="00606113" w:rsidRPr="0056165D" w:rsidRDefault="00606113">
            <w:pPr>
              <w:rPr>
                <w:rFonts w:ascii="Times New Roman" w:hAnsi="Times New Roman"/>
                <w:sz w:val="22"/>
                <w:szCs w:val="22"/>
              </w:rPr>
            </w:pPr>
          </w:p>
        </w:tc>
        <w:tc>
          <w:tcPr>
            <w:tcW w:w="7088" w:type="dxa"/>
          </w:tcPr>
          <w:p w14:paraId="593E43E5" w14:textId="77777777" w:rsidR="00606113" w:rsidRPr="0056165D" w:rsidRDefault="00731BBA">
            <w:pPr>
              <w:rPr>
                <w:rFonts w:ascii="Times New Roman" w:hAnsi="Times New Roman"/>
                <w:sz w:val="22"/>
                <w:szCs w:val="22"/>
              </w:rPr>
            </w:pPr>
            <w:r w:rsidRPr="0056165D">
              <w:rPr>
                <w:rFonts w:ascii="Times New Roman" w:hAnsi="Times New Roman"/>
                <w:sz w:val="22"/>
                <w:szCs w:val="22"/>
              </w:rPr>
              <w:t>Trường hợp nút ấn báo cháy được lắp ở bên ngoài tòa nhà thì khoảng cách tối đa giữa các nút ấn báo cháy là 150 m và phải có ký hiệu, chỉ thị vị trí rõ ràng. Nút ấn báo cháy lắp ngoài nhà phải là loại chống thấm nước hoặc phải có biện pháp chống nước mưa cũng như các tác động từ môi trường. Nơi lắp đặt các nút ấn báo cháy phải được chiếu sáng liên tục vào ban đêm.</w:t>
            </w:r>
          </w:p>
        </w:tc>
        <w:tc>
          <w:tcPr>
            <w:tcW w:w="2020" w:type="dxa"/>
          </w:tcPr>
          <w:p w14:paraId="593E43E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 xml:space="preserve">Điều 7.3 </w:t>
            </w:r>
          </w:p>
          <w:p w14:paraId="593E43E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E8" w14:textId="77777777" w:rsidR="00606113" w:rsidRPr="0056165D" w:rsidRDefault="00606113">
            <w:pPr>
              <w:jc w:val="center"/>
              <w:rPr>
                <w:rFonts w:ascii="Times New Roman" w:hAnsi="Times New Roman"/>
                <w:sz w:val="22"/>
                <w:szCs w:val="22"/>
              </w:rPr>
            </w:pPr>
          </w:p>
        </w:tc>
      </w:tr>
      <w:tr w:rsidR="00606113" w:rsidRPr="0056165D" w14:paraId="593E43F1" w14:textId="77777777" w:rsidTr="0056165D">
        <w:trPr>
          <w:trHeight w:val="261"/>
        </w:trPr>
        <w:tc>
          <w:tcPr>
            <w:tcW w:w="867" w:type="dxa"/>
          </w:tcPr>
          <w:p w14:paraId="593E43EA"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3EB"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Độ cao lắp đặt của hộp nút ấn báo cháy</w:t>
            </w:r>
          </w:p>
        </w:tc>
        <w:tc>
          <w:tcPr>
            <w:tcW w:w="2551" w:type="dxa"/>
          </w:tcPr>
          <w:p w14:paraId="593E43EC" w14:textId="77777777" w:rsidR="00606113" w:rsidRPr="0056165D" w:rsidRDefault="00606113">
            <w:pPr>
              <w:rPr>
                <w:rFonts w:ascii="Times New Roman" w:hAnsi="Times New Roman"/>
                <w:sz w:val="22"/>
                <w:szCs w:val="22"/>
              </w:rPr>
            </w:pPr>
          </w:p>
        </w:tc>
        <w:tc>
          <w:tcPr>
            <w:tcW w:w="7088" w:type="dxa"/>
          </w:tcPr>
          <w:p w14:paraId="593E43ED"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Nút ấn báo cháy được lắp bên trong, bên ngoài nhà và công trình, được lắp trên tường và các cấu kiện xây dựng ở độ cao 1,4 m ± 0,2 m tính từ mặt sàn hay mặt đất và có một không gian trống dạng nửa đường tròn bán kính 0,6 m xung quanh mặt trước của nút ấn báo cháy</w:t>
            </w:r>
          </w:p>
        </w:tc>
        <w:tc>
          <w:tcPr>
            <w:tcW w:w="2020" w:type="dxa"/>
          </w:tcPr>
          <w:p w14:paraId="593E43EE"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 xml:space="preserve">Điều 7.1 </w:t>
            </w:r>
          </w:p>
          <w:p w14:paraId="593E43E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F0" w14:textId="77777777" w:rsidR="00606113" w:rsidRPr="0056165D" w:rsidRDefault="00606113">
            <w:pPr>
              <w:jc w:val="center"/>
              <w:rPr>
                <w:rFonts w:ascii="Times New Roman" w:hAnsi="Times New Roman"/>
                <w:sz w:val="22"/>
                <w:szCs w:val="22"/>
              </w:rPr>
            </w:pPr>
          </w:p>
        </w:tc>
      </w:tr>
      <w:tr w:rsidR="00606113" w:rsidRPr="0056165D" w14:paraId="593E43F9" w14:textId="77777777" w:rsidTr="0056165D">
        <w:trPr>
          <w:trHeight w:val="261"/>
        </w:trPr>
        <w:tc>
          <w:tcPr>
            <w:tcW w:w="867" w:type="dxa"/>
          </w:tcPr>
          <w:p w14:paraId="593E43F2" w14:textId="77777777" w:rsidR="00606113" w:rsidRPr="0056165D" w:rsidRDefault="00606113">
            <w:pPr>
              <w:jc w:val="center"/>
              <w:rPr>
                <w:rFonts w:ascii="Times New Roman" w:hAnsi="Times New Roman"/>
                <w:sz w:val="22"/>
                <w:szCs w:val="22"/>
              </w:rPr>
            </w:pPr>
          </w:p>
        </w:tc>
        <w:tc>
          <w:tcPr>
            <w:tcW w:w="2246" w:type="dxa"/>
          </w:tcPr>
          <w:p w14:paraId="593E43F3"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Khoảng cách giới hạn cho phép đến hộp nút ấn báo cháy</w:t>
            </w:r>
          </w:p>
        </w:tc>
        <w:tc>
          <w:tcPr>
            <w:tcW w:w="2551" w:type="dxa"/>
          </w:tcPr>
          <w:p w14:paraId="593E43F4" w14:textId="77777777" w:rsidR="00606113" w:rsidRPr="0056165D" w:rsidRDefault="00606113">
            <w:pPr>
              <w:rPr>
                <w:rFonts w:ascii="Times New Roman" w:hAnsi="Times New Roman"/>
                <w:sz w:val="22"/>
                <w:szCs w:val="22"/>
              </w:rPr>
            </w:pPr>
          </w:p>
        </w:tc>
        <w:tc>
          <w:tcPr>
            <w:tcW w:w="7088" w:type="dxa"/>
          </w:tcPr>
          <w:p w14:paraId="593E43F5"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Trong trường hợp xét thấy cần thiết có thể lắp trong từng phòng. Khoảng cách giữa các nút ấn báo cháy không quá 45 m và khoảng cách từ nút ấn báo cháy đến lối ra của mọi gian phòng không quá 30 m.</w:t>
            </w:r>
          </w:p>
        </w:tc>
        <w:tc>
          <w:tcPr>
            <w:tcW w:w="2020" w:type="dxa"/>
          </w:tcPr>
          <w:p w14:paraId="593E43F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 xml:space="preserve">Điều 7.2 </w:t>
            </w:r>
          </w:p>
          <w:p w14:paraId="593E43F7"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3F8" w14:textId="77777777" w:rsidR="00606113" w:rsidRPr="0056165D" w:rsidRDefault="00606113">
            <w:pPr>
              <w:jc w:val="center"/>
              <w:rPr>
                <w:rFonts w:ascii="Times New Roman" w:hAnsi="Times New Roman"/>
                <w:sz w:val="22"/>
                <w:szCs w:val="22"/>
              </w:rPr>
            </w:pPr>
          </w:p>
        </w:tc>
      </w:tr>
      <w:tr w:rsidR="00606113" w:rsidRPr="0056165D" w14:paraId="593E4408" w14:textId="77777777" w:rsidTr="0056165D">
        <w:trPr>
          <w:trHeight w:val="261"/>
        </w:trPr>
        <w:tc>
          <w:tcPr>
            <w:tcW w:w="867" w:type="dxa"/>
          </w:tcPr>
          <w:p w14:paraId="593E4402"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1.7</w:t>
            </w:r>
          </w:p>
        </w:tc>
        <w:tc>
          <w:tcPr>
            <w:tcW w:w="2246" w:type="dxa"/>
          </w:tcPr>
          <w:p w14:paraId="593E4403" w14:textId="77777777" w:rsidR="00606113" w:rsidRPr="0056165D" w:rsidRDefault="00731BBA">
            <w:pPr>
              <w:pBdr>
                <w:top w:val="nil"/>
                <w:left w:val="nil"/>
                <w:bottom w:val="nil"/>
                <w:right w:val="nil"/>
                <w:between w:val="nil"/>
              </w:pBdr>
              <w:tabs>
                <w:tab w:val="center" w:pos="4320"/>
                <w:tab w:val="right" w:pos="8640"/>
              </w:tabs>
              <w:rPr>
                <w:rFonts w:ascii="Times New Roman" w:hAnsi="Times New Roman"/>
                <w:b/>
                <w:i/>
                <w:color w:val="000000"/>
                <w:sz w:val="22"/>
                <w:szCs w:val="22"/>
              </w:rPr>
            </w:pPr>
            <w:r w:rsidRPr="0056165D">
              <w:rPr>
                <w:rFonts w:ascii="Times New Roman" w:hAnsi="Times New Roman"/>
                <w:b/>
                <w:i/>
                <w:color w:val="000000"/>
                <w:sz w:val="22"/>
                <w:szCs w:val="22"/>
              </w:rPr>
              <w:t>Các loại đầu báo cháy</w:t>
            </w:r>
          </w:p>
        </w:tc>
        <w:tc>
          <w:tcPr>
            <w:tcW w:w="2551" w:type="dxa"/>
          </w:tcPr>
          <w:p w14:paraId="593E4404" w14:textId="77777777" w:rsidR="00606113" w:rsidRPr="0056165D" w:rsidRDefault="00606113">
            <w:pPr>
              <w:rPr>
                <w:rFonts w:ascii="Times New Roman" w:hAnsi="Times New Roman"/>
                <w:sz w:val="22"/>
                <w:szCs w:val="22"/>
              </w:rPr>
            </w:pPr>
          </w:p>
        </w:tc>
        <w:tc>
          <w:tcPr>
            <w:tcW w:w="7088" w:type="dxa"/>
          </w:tcPr>
          <w:p w14:paraId="593E4405" w14:textId="77777777" w:rsidR="00606113" w:rsidRPr="0056165D" w:rsidRDefault="00606113">
            <w:pPr>
              <w:jc w:val="both"/>
              <w:rPr>
                <w:rFonts w:ascii="Times New Roman" w:hAnsi="Times New Roman"/>
                <w:sz w:val="22"/>
                <w:szCs w:val="22"/>
              </w:rPr>
            </w:pPr>
          </w:p>
        </w:tc>
        <w:tc>
          <w:tcPr>
            <w:tcW w:w="2020" w:type="dxa"/>
          </w:tcPr>
          <w:p w14:paraId="593E4406" w14:textId="77777777" w:rsidR="00606113" w:rsidRPr="0056165D" w:rsidRDefault="00606113">
            <w:pPr>
              <w:jc w:val="center"/>
              <w:rPr>
                <w:rFonts w:ascii="Times New Roman" w:hAnsi="Times New Roman"/>
                <w:sz w:val="22"/>
                <w:szCs w:val="22"/>
              </w:rPr>
            </w:pPr>
          </w:p>
        </w:tc>
        <w:tc>
          <w:tcPr>
            <w:tcW w:w="708" w:type="dxa"/>
          </w:tcPr>
          <w:p w14:paraId="593E4407" w14:textId="77777777" w:rsidR="00606113" w:rsidRPr="0056165D" w:rsidRDefault="00606113">
            <w:pPr>
              <w:jc w:val="center"/>
              <w:rPr>
                <w:rFonts w:ascii="Times New Roman" w:hAnsi="Times New Roman"/>
                <w:sz w:val="22"/>
                <w:szCs w:val="22"/>
              </w:rPr>
            </w:pPr>
          </w:p>
        </w:tc>
      </w:tr>
      <w:tr w:rsidR="00606113" w:rsidRPr="0056165D" w14:paraId="593E440F" w14:textId="77777777" w:rsidTr="0056165D">
        <w:trPr>
          <w:trHeight w:val="261"/>
        </w:trPr>
        <w:tc>
          <w:tcPr>
            <w:tcW w:w="867" w:type="dxa"/>
          </w:tcPr>
          <w:p w14:paraId="593E4409"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1.7.1</w:t>
            </w:r>
          </w:p>
        </w:tc>
        <w:tc>
          <w:tcPr>
            <w:tcW w:w="2246" w:type="dxa"/>
          </w:tcPr>
          <w:p w14:paraId="593E440A"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Đầu báo khói kiểu điểm</w:t>
            </w:r>
          </w:p>
        </w:tc>
        <w:tc>
          <w:tcPr>
            <w:tcW w:w="2551" w:type="dxa"/>
          </w:tcPr>
          <w:p w14:paraId="593E440B" w14:textId="77777777" w:rsidR="00606113" w:rsidRPr="0056165D" w:rsidRDefault="00606113">
            <w:pPr>
              <w:rPr>
                <w:rFonts w:ascii="Times New Roman" w:hAnsi="Times New Roman"/>
                <w:sz w:val="22"/>
                <w:szCs w:val="22"/>
              </w:rPr>
            </w:pPr>
          </w:p>
        </w:tc>
        <w:tc>
          <w:tcPr>
            <w:tcW w:w="7088" w:type="dxa"/>
          </w:tcPr>
          <w:p w14:paraId="593E440C" w14:textId="77777777" w:rsidR="00606113" w:rsidRPr="0056165D" w:rsidRDefault="00606113">
            <w:pPr>
              <w:jc w:val="both"/>
              <w:rPr>
                <w:rFonts w:ascii="Times New Roman" w:hAnsi="Times New Roman"/>
                <w:sz w:val="22"/>
                <w:szCs w:val="22"/>
              </w:rPr>
            </w:pPr>
          </w:p>
        </w:tc>
        <w:tc>
          <w:tcPr>
            <w:tcW w:w="2020" w:type="dxa"/>
          </w:tcPr>
          <w:p w14:paraId="593E440D" w14:textId="77777777" w:rsidR="00606113" w:rsidRPr="0056165D" w:rsidRDefault="00606113">
            <w:pPr>
              <w:jc w:val="center"/>
              <w:rPr>
                <w:rFonts w:ascii="Times New Roman" w:hAnsi="Times New Roman"/>
                <w:sz w:val="22"/>
                <w:szCs w:val="22"/>
              </w:rPr>
            </w:pPr>
          </w:p>
        </w:tc>
        <w:tc>
          <w:tcPr>
            <w:tcW w:w="708" w:type="dxa"/>
          </w:tcPr>
          <w:p w14:paraId="593E440E" w14:textId="77777777" w:rsidR="00606113" w:rsidRPr="0056165D" w:rsidRDefault="00606113">
            <w:pPr>
              <w:jc w:val="center"/>
              <w:rPr>
                <w:rFonts w:ascii="Times New Roman" w:hAnsi="Times New Roman"/>
                <w:sz w:val="22"/>
                <w:szCs w:val="22"/>
              </w:rPr>
            </w:pPr>
          </w:p>
        </w:tc>
      </w:tr>
      <w:tr w:rsidR="00606113" w:rsidRPr="0056165D" w14:paraId="593E4418" w14:textId="77777777" w:rsidTr="00731BBA">
        <w:trPr>
          <w:trHeight w:val="896"/>
        </w:trPr>
        <w:tc>
          <w:tcPr>
            <w:tcW w:w="867" w:type="dxa"/>
          </w:tcPr>
          <w:p w14:paraId="593E4410"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11"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Khoảng cách lắp đặt của đầu báo cháy khói kiểu điểm</w:t>
            </w:r>
          </w:p>
        </w:tc>
        <w:tc>
          <w:tcPr>
            <w:tcW w:w="2551" w:type="dxa"/>
          </w:tcPr>
          <w:p w14:paraId="593E4412" w14:textId="77777777" w:rsidR="00606113" w:rsidRPr="0056165D" w:rsidRDefault="00606113">
            <w:pPr>
              <w:rPr>
                <w:rFonts w:ascii="Times New Roman" w:hAnsi="Times New Roman"/>
                <w:sz w:val="22"/>
                <w:szCs w:val="22"/>
              </w:rPr>
            </w:pPr>
          </w:p>
        </w:tc>
        <w:tc>
          <w:tcPr>
            <w:tcW w:w="7088" w:type="dxa"/>
          </w:tcPr>
          <w:p w14:paraId="593E4413" w14:textId="77777777" w:rsidR="00606113" w:rsidRPr="0056165D" w:rsidRDefault="00731BBA">
            <w:pPr>
              <w:rPr>
                <w:rFonts w:ascii="Times New Roman" w:hAnsi="Times New Roman"/>
                <w:sz w:val="22"/>
                <w:szCs w:val="22"/>
              </w:rPr>
            </w:pPr>
            <w:r w:rsidRPr="0056165D">
              <w:rPr>
                <w:rFonts w:ascii="Times New Roman" w:hAnsi="Times New Roman"/>
                <w:sz w:val="22"/>
                <w:szCs w:val="22"/>
              </w:rPr>
              <w:t>Diện tích bảo vệ của một đầu báo cháy khói, khoảng cách tối đa giữa các đầu báo cháy khói với nhau và giữa đầu báo cháy khói với tường nhà phải xác định theo Bảng 1, nhưng không được lớn hơn các trị số ghi trong tài liệu kỹ thuật của đầu báo cháy khói.</w:t>
            </w:r>
          </w:p>
          <w:p w14:paraId="593E4414" w14:textId="77777777" w:rsidR="00606113" w:rsidRPr="0056165D" w:rsidRDefault="00606113">
            <w:pPr>
              <w:jc w:val="both"/>
              <w:rPr>
                <w:rFonts w:ascii="Times New Roman" w:hAnsi="Times New Roman"/>
                <w:sz w:val="22"/>
                <w:szCs w:val="22"/>
              </w:rPr>
            </w:pPr>
          </w:p>
        </w:tc>
        <w:tc>
          <w:tcPr>
            <w:tcW w:w="2020" w:type="dxa"/>
          </w:tcPr>
          <w:p w14:paraId="593E441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6.13</w:t>
            </w:r>
          </w:p>
          <w:p w14:paraId="593E4416"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417" w14:textId="77777777" w:rsidR="00606113" w:rsidRPr="0056165D" w:rsidRDefault="00606113">
            <w:pPr>
              <w:jc w:val="center"/>
              <w:rPr>
                <w:rFonts w:ascii="Times New Roman" w:hAnsi="Times New Roman"/>
                <w:sz w:val="22"/>
                <w:szCs w:val="22"/>
              </w:rPr>
            </w:pPr>
          </w:p>
        </w:tc>
      </w:tr>
      <w:tr w:rsidR="00606113" w:rsidRPr="0056165D" w14:paraId="593E4420" w14:textId="77777777" w:rsidTr="0056165D">
        <w:trPr>
          <w:trHeight w:val="261"/>
        </w:trPr>
        <w:tc>
          <w:tcPr>
            <w:tcW w:w="867" w:type="dxa"/>
          </w:tcPr>
          <w:p w14:paraId="593E4419" w14:textId="77777777" w:rsidR="00606113" w:rsidRPr="0056165D" w:rsidRDefault="00606113">
            <w:pPr>
              <w:jc w:val="center"/>
              <w:rPr>
                <w:rFonts w:ascii="Times New Roman" w:hAnsi="Times New Roman"/>
                <w:sz w:val="22"/>
                <w:szCs w:val="22"/>
              </w:rPr>
            </w:pPr>
          </w:p>
        </w:tc>
        <w:tc>
          <w:tcPr>
            <w:tcW w:w="2246" w:type="dxa"/>
          </w:tcPr>
          <w:p w14:paraId="593E441A" w14:textId="77777777" w:rsidR="00606113" w:rsidRPr="0056165D" w:rsidRDefault="00606113">
            <w:pPr>
              <w:pBdr>
                <w:top w:val="nil"/>
                <w:left w:val="nil"/>
                <w:bottom w:val="nil"/>
                <w:right w:val="nil"/>
                <w:between w:val="nil"/>
              </w:pBdr>
              <w:tabs>
                <w:tab w:val="center" w:pos="4320"/>
                <w:tab w:val="right" w:pos="8640"/>
              </w:tabs>
              <w:jc w:val="center"/>
              <w:rPr>
                <w:rFonts w:ascii="Times New Roman" w:hAnsi="Times New Roman"/>
                <w:color w:val="000000"/>
                <w:sz w:val="22"/>
                <w:szCs w:val="22"/>
              </w:rPr>
            </w:pPr>
          </w:p>
        </w:tc>
        <w:tc>
          <w:tcPr>
            <w:tcW w:w="2551" w:type="dxa"/>
          </w:tcPr>
          <w:p w14:paraId="593E441B" w14:textId="77777777" w:rsidR="00606113" w:rsidRPr="0056165D" w:rsidRDefault="00606113">
            <w:pPr>
              <w:rPr>
                <w:rFonts w:ascii="Times New Roman" w:hAnsi="Times New Roman"/>
                <w:sz w:val="22"/>
                <w:szCs w:val="22"/>
              </w:rPr>
            </w:pPr>
          </w:p>
        </w:tc>
        <w:tc>
          <w:tcPr>
            <w:tcW w:w="7088" w:type="dxa"/>
          </w:tcPr>
          <w:p w14:paraId="593E441C" w14:textId="77777777" w:rsidR="00606113" w:rsidRPr="0056165D" w:rsidRDefault="00731BBA">
            <w:pPr>
              <w:rPr>
                <w:rFonts w:ascii="Times New Roman" w:hAnsi="Times New Roman"/>
                <w:sz w:val="22"/>
                <w:szCs w:val="22"/>
              </w:rPr>
            </w:pPr>
            <w:r w:rsidRPr="0056165D">
              <w:rPr>
                <w:rFonts w:ascii="Times New Roman" w:hAnsi="Times New Roman"/>
                <w:sz w:val="22"/>
                <w:szCs w:val="22"/>
              </w:rPr>
              <w:t xml:space="preserve">Khi lắp đặt đầu báo cháy khói kiểu điểm tại các khu vực có chiều rộng dưới 3 m, hoặc dưới sàn nâng hoặc trên trần treo và trong các không gian khác có </w:t>
            </w:r>
            <w:r w:rsidRPr="0056165D">
              <w:rPr>
                <w:rFonts w:ascii="Times New Roman" w:hAnsi="Times New Roman"/>
                <w:sz w:val="22"/>
                <w:szCs w:val="22"/>
              </w:rPr>
              <w:lastRenderedPageBreak/>
              <w:t>chiều cao dưới 1,7 m, khoảng cách giữa các đầu báo cháy quy định tại Bảng 1 được phép tăng 1,5 lần.</w:t>
            </w:r>
          </w:p>
        </w:tc>
        <w:tc>
          <w:tcPr>
            <w:tcW w:w="2020" w:type="dxa"/>
          </w:tcPr>
          <w:p w14:paraId="593E441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lastRenderedPageBreak/>
              <w:t>Điều 6.6</w:t>
            </w:r>
          </w:p>
          <w:p w14:paraId="593E441E"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41F" w14:textId="77777777" w:rsidR="00606113" w:rsidRPr="0056165D" w:rsidRDefault="00606113">
            <w:pPr>
              <w:jc w:val="center"/>
              <w:rPr>
                <w:rFonts w:ascii="Times New Roman" w:hAnsi="Times New Roman"/>
                <w:sz w:val="22"/>
                <w:szCs w:val="22"/>
              </w:rPr>
            </w:pPr>
          </w:p>
        </w:tc>
      </w:tr>
      <w:tr w:rsidR="00606113" w:rsidRPr="0056165D" w14:paraId="593E4427" w14:textId="77777777" w:rsidTr="0056165D">
        <w:trPr>
          <w:trHeight w:val="261"/>
        </w:trPr>
        <w:tc>
          <w:tcPr>
            <w:tcW w:w="867" w:type="dxa"/>
          </w:tcPr>
          <w:p w14:paraId="593E4421"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1.7.2</w:t>
            </w:r>
          </w:p>
        </w:tc>
        <w:tc>
          <w:tcPr>
            <w:tcW w:w="2246" w:type="dxa"/>
          </w:tcPr>
          <w:p w14:paraId="593E4422"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Đầu báo cháy khói tia chiếu</w:t>
            </w:r>
          </w:p>
        </w:tc>
        <w:tc>
          <w:tcPr>
            <w:tcW w:w="2551" w:type="dxa"/>
          </w:tcPr>
          <w:p w14:paraId="593E4423" w14:textId="77777777" w:rsidR="00606113" w:rsidRPr="0056165D" w:rsidRDefault="00606113">
            <w:pPr>
              <w:rPr>
                <w:rFonts w:ascii="Times New Roman" w:hAnsi="Times New Roman"/>
                <w:sz w:val="22"/>
                <w:szCs w:val="22"/>
              </w:rPr>
            </w:pPr>
          </w:p>
        </w:tc>
        <w:tc>
          <w:tcPr>
            <w:tcW w:w="7088" w:type="dxa"/>
          </w:tcPr>
          <w:p w14:paraId="593E4424" w14:textId="77777777" w:rsidR="00606113" w:rsidRPr="0056165D" w:rsidRDefault="00606113">
            <w:pPr>
              <w:jc w:val="both"/>
              <w:rPr>
                <w:rFonts w:ascii="Times New Roman" w:hAnsi="Times New Roman"/>
                <w:sz w:val="22"/>
                <w:szCs w:val="22"/>
              </w:rPr>
            </w:pPr>
          </w:p>
        </w:tc>
        <w:tc>
          <w:tcPr>
            <w:tcW w:w="2020" w:type="dxa"/>
          </w:tcPr>
          <w:p w14:paraId="593E4425" w14:textId="77777777" w:rsidR="00606113" w:rsidRPr="0056165D" w:rsidRDefault="00606113">
            <w:pPr>
              <w:jc w:val="center"/>
              <w:rPr>
                <w:rFonts w:ascii="Times New Roman" w:hAnsi="Times New Roman"/>
                <w:sz w:val="22"/>
                <w:szCs w:val="22"/>
              </w:rPr>
            </w:pPr>
          </w:p>
        </w:tc>
        <w:tc>
          <w:tcPr>
            <w:tcW w:w="708" w:type="dxa"/>
          </w:tcPr>
          <w:p w14:paraId="593E4426" w14:textId="77777777" w:rsidR="00606113" w:rsidRPr="0056165D" w:rsidRDefault="00606113">
            <w:pPr>
              <w:jc w:val="center"/>
              <w:rPr>
                <w:rFonts w:ascii="Times New Roman" w:hAnsi="Times New Roman"/>
                <w:sz w:val="22"/>
                <w:szCs w:val="22"/>
              </w:rPr>
            </w:pPr>
          </w:p>
        </w:tc>
      </w:tr>
      <w:tr w:rsidR="00606113" w:rsidRPr="0056165D" w14:paraId="593E442F" w14:textId="77777777" w:rsidTr="0056165D">
        <w:trPr>
          <w:trHeight w:val="261"/>
        </w:trPr>
        <w:tc>
          <w:tcPr>
            <w:tcW w:w="867" w:type="dxa"/>
          </w:tcPr>
          <w:p w14:paraId="593E4428"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29"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 xml:space="preserve"> </w:t>
            </w:r>
          </w:p>
        </w:tc>
        <w:tc>
          <w:tcPr>
            <w:tcW w:w="2551" w:type="dxa"/>
          </w:tcPr>
          <w:p w14:paraId="593E442A" w14:textId="35A8DF70" w:rsidR="00606113" w:rsidRPr="0056165D" w:rsidRDefault="00606113">
            <w:pPr>
              <w:rPr>
                <w:rFonts w:ascii="Times New Roman" w:hAnsi="Times New Roman"/>
                <w:sz w:val="22"/>
                <w:szCs w:val="22"/>
              </w:rPr>
            </w:pPr>
          </w:p>
        </w:tc>
        <w:tc>
          <w:tcPr>
            <w:tcW w:w="7088" w:type="dxa"/>
          </w:tcPr>
          <w:p w14:paraId="593E442B"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Các đầu báo cháy khói tia chiếu được sử dụng cho các khu vực bảo vệ có độ cao đến 21 m. Khoảng cách giữa các tia chiếu với tường không lớn hơn 4,5 m và giữa các tia chiếu không lớn hơn 9,0 m. Đối với khu vực mái dốc hoặc mái chữ A, khoảng cách trên được xác định theo phương ngang.</w:t>
            </w:r>
          </w:p>
        </w:tc>
        <w:tc>
          <w:tcPr>
            <w:tcW w:w="2020" w:type="dxa"/>
          </w:tcPr>
          <w:p w14:paraId="593E442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6.14</w:t>
            </w:r>
          </w:p>
          <w:p w14:paraId="593E442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42E" w14:textId="77777777" w:rsidR="00606113" w:rsidRPr="0056165D" w:rsidRDefault="00606113">
            <w:pPr>
              <w:jc w:val="center"/>
              <w:rPr>
                <w:rFonts w:ascii="Times New Roman" w:hAnsi="Times New Roman"/>
                <w:sz w:val="22"/>
                <w:szCs w:val="22"/>
              </w:rPr>
            </w:pPr>
          </w:p>
        </w:tc>
      </w:tr>
      <w:tr w:rsidR="00606113" w:rsidRPr="0056165D" w14:paraId="593E4436" w14:textId="77777777" w:rsidTr="0056165D">
        <w:trPr>
          <w:trHeight w:val="261"/>
        </w:trPr>
        <w:tc>
          <w:tcPr>
            <w:tcW w:w="867" w:type="dxa"/>
          </w:tcPr>
          <w:p w14:paraId="593E4430"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31" w14:textId="77777777" w:rsidR="00606113" w:rsidRPr="0056165D" w:rsidRDefault="00606113">
            <w:pPr>
              <w:pBdr>
                <w:top w:val="nil"/>
                <w:left w:val="nil"/>
                <w:bottom w:val="nil"/>
                <w:right w:val="nil"/>
                <w:between w:val="nil"/>
              </w:pBdr>
              <w:tabs>
                <w:tab w:val="center" w:pos="4320"/>
                <w:tab w:val="right" w:pos="8640"/>
              </w:tabs>
              <w:jc w:val="center"/>
              <w:rPr>
                <w:rFonts w:ascii="Times New Roman" w:hAnsi="Times New Roman"/>
                <w:color w:val="000000"/>
                <w:sz w:val="22"/>
                <w:szCs w:val="22"/>
              </w:rPr>
            </w:pPr>
          </w:p>
        </w:tc>
        <w:tc>
          <w:tcPr>
            <w:tcW w:w="2551" w:type="dxa"/>
          </w:tcPr>
          <w:p w14:paraId="593E4432" w14:textId="77777777" w:rsidR="00606113" w:rsidRPr="0056165D" w:rsidRDefault="00606113">
            <w:pPr>
              <w:rPr>
                <w:rFonts w:ascii="Times New Roman" w:hAnsi="Times New Roman"/>
                <w:sz w:val="22"/>
                <w:szCs w:val="22"/>
              </w:rPr>
            </w:pPr>
          </w:p>
        </w:tc>
        <w:tc>
          <w:tcPr>
            <w:tcW w:w="7088" w:type="dxa"/>
          </w:tcPr>
          <w:p w14:paraId="593E4433"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Khoảng cách từ tia chiếu đến trần phải trong khoảng 0,025 m đến 0,6 m. Cho phép tia chiếu cách trần lớn hơn 0,6 m khi khoảng cách giữa các tia chiếu không lớn hơn 25 % chiều cao lắp đặt của đầu báo cháy khói tia chiếu và khoảng cách giữa tia chiếu với tường không lớn hơn 12,5 % chiều cao lắp đặt đầu báo cháy khói tia chiếu, khi đó khoảng cách của tia chiếu theo phương đứng đến điểm cao nhất của chất cháy không nhỏ hơn 2 m.</w:t>
            </w:r>
          </w:p>
        </w:tc>
        <w:tc>
          <w:tcPr>
            <w:tcW w:w="2020" w:type="dxa"/>
          </w:tcPr>
          <w:p w14:paraId="593E4434"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6.14</w:t>
            </w:r>
          </w:p>
        </w:tc>
        <w:tc>
          <w:tcPr>
            <w:tcW w:w="708" w:type="dxa"/>
          </w:tcPr>
          <w:p w14:paraId="593E4435" w14:textId="77777777" w:rsidR="00606113" w:rsidRPr="0056165D" w:rsidRDefault="00606113">
            <w:pPr>
              <w:jc w:val="center"/>
              <w:rPr>
                <w:rFonts w:ascii="Times New Roman" w:hAnsi="Times New Roman"/>
                <w:sz w:val="22"/>
                <w:szCs w:val="22"/>
              </w:rPr>
            </w:pPr>
          </w:p>
        </w:tc>
      </w:tr>
      <w:tr w:rsidR="00606113" w:rsidRPr="0056165D" w14:paraId="593E4446" w14:textId="77777777" w:rsidTr="0056165D">
        <w:trPr>
          <w:trHeight w:val="261"/>
        </w:trPr>
        <w:tc>
          <w:tcPr>
            <w:tcW w:w="867" w:type="dxa"/>
          </w:tcPr>
          <w:p w14:paraId="593E4440"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1.7.3</w:t>
            </w:r>
          </w:p>
        </w:tc>
        <w:tc>
          <w:tcPr>
            <w:tcW w:w="2246" w:type="dxa"/>
          </w:tcPr>
          <w:p w14:paraId="593E4441"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Đầu báo cháy nhiệt</w:t>
            </w:r>
          </w:p>
        </w:tc>
        <w:tc>
          <w:tcPr>
            <w:tcW w:w="2551" w:type="dxa"/>
          </w:tcPr>
          <w:p w14:paraId="593E4442" w14:textId="77777777" w:rsidR="00606113" w:rsidRPr="0056165D" w:rsidRDefault="00606113">
            <w:pPr>
              <w:rPr>
                <w:rFonts w:ascii="Times New Roman" w:hAnsi="Times New Roman"/>
                <w:sz w:val="22"/>
                <w:szCs w:val="22"/>
              </w:rPr>
            </w:pPr>
          </w:p>
        </w:tc>
        <w:tc>
          <w:tcPr>
            <w:tcW w:w="7088" w:type="dxa"/>
          </w:tcPr>
          <w:p w14:paraId="593E4443" w14:textId="77777777" w:rsidR="00606113" w:rsidRPr="0056165D" w:rsidRDefault="00606113">
            <w:pPr>
              <w:jc w:val="both"/>
              <w:rPr>
                <w:rFonts w:ascii="Times New Roman" w:hAnsi="Times New Roman"/>
                <w:sz w:val="22"/>
                <w:szCs w:val="22"/>
              </w:rPr>
            </w:pPr>
          </w:p>
        </w:tc>
        <w:tc>
          <w:tcPr>
            <w:tcW w:w="2020" w:type="dxa"/>
          </w:tcPr>
          <w:p w14:paraId="593E4444" w14:textId="77777777" w:rsidR="00606113" w:rsidRPr="0056165D" w:rsidRDefault="00606113">
            <w:pPr>
              <w:jc w:val="center"/>
              <w:rPr>
                <w:rFonts w:ascii="Times New Roman" w:hAnsi="Times New Roman"/>
                <w:sz w:val="22"/>
                <w:szCs w:val="22"/>
              </w:rPr>
            </w:pPr>
          </w:p>
        </w:tc>
        <w:tc>
          <w:tcPr>
            <w:tcW w:w="708" w:type="dxa"/>
          </w:tcPr>
          <w:p w14:paraId="593E4445" w14:textId="77777777" w:rsidR="00606113" w:rsidRPr="0056165D" w:rsidRDefault="00606113">
            <w:pPr>
              <w:jc w:val="center"/>
              <w:rPr>
                <w:rFonts w:ascii="Times New Roman" w:hAnsi="Times New Roman"/>
                <w:sz w:val="22"/>
                <w:szCs w:val="22"/>
              </w:rPr>
            </w:pPr>
          </w:p>
        </w:tc>
      </w:tr>
      <w:tr w:rsidR="00606113" w:rsidRPr="0056165D" w14:paraId="593E4456" w14:textId="77777777" w:rsidTr="0056165D">
        <w:trPr>
          <w:trHeight w:val="261"/>
        </w:trPr>
        <w:tc>
          <w:tcPr>
            <w:tcW w:w="867" w:type="dxa"/>
          </w:tcPr>
          <w:p w14:paraId="593E444F"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50"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Khoảng cách giữa các đầu báo cháy nhiệt kiểu điểm trên bề mặt bằng phẳng</w:t>
            </w:r>
          </w:p>
        </w:tc>
        <w:tc>
          <w:tcPr>
            <w:tcW w:w="2551" w:type="dxa"/>
          </w:tcPr>
          <w:p w14:paraId="593E4451" w14:textId="77777777" w:rsidR="00606113" w:rsidRPr="0056165D" w:rsidRDefault="00606113">
            <w:pPr>
              <w:rPr>
                <w:rFonts w:ascii="Times New Roman" w:hAnsi="Times New Roman"/>
                <w:sz w:val="22"/>
                <w:szCs w:val="22"/>
              </w:rPr>
            </w:pPr>
          </w:p>
        </w:tc>
        <w:tc>
          <w:tcPr>
            <w:tcW w:w="7088" w:type="dxa"/>
          </w:tcPr>
          <w:p w14:paraId="593E4452" w14:textId="77777777" w:rsidR="00606113" w:rsidRPr="0056165D" w:rsidRDefault="00731BBA">
            <w:pPr>
              <w:rPr>
                <w:rFonts w:ascii="Times New Roman" w:hAnsi="Times New Roman"/>
                <w:sz w:val="22"/>
                <w:szCs w:val="22"/>
              </w:rPr>
            </w:pPr>
            <w:r w:rsidRPr="0056165D">
              <w:rPr>
                <w:rFonts w:ascii="Times New Roman" w:hAnsi="Times New Roman"/>
                <w:sz w:val="22"/>
                <w:szCs w:val="22"/>
              </w:rPr>
              <w:t>Diện tích bảo vệ của một đầu báo cháy nhiệt, khoảng cách tối đa giữa các đầu báo cháy nhiệt với nhau và giữa đầu báo cháy nhiệt với tường nhà phải xác định theo Bảng 2, nhưng không được lớn hơn các trị số ghi trong tài liệu kỹ thuật của đầu báo cháy nhiệt.</w:t>
            </w:r>
          </w:p>
        </w:tc>
        <w:tc>
          <w:tcPr>
            <w:tcW w:w="2020" w:type="dxa"/>
          </w:tcPr>
          <w:p w14:paraId="593E4453"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6.15</w:t>
            </w:r>
          </w:p>
          <w:p w14:paraId="593E4454"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455" w14:textId="77777777" w:rsidR="00606113" w:rsidRPr="0056165D" w:rsidRDefault="00606113">
            <w:pPr>
              <w:jc w:val="center"/>
              <w:rPr>
                <w:rFonts w:ascii="Times New Roman" w:hAnsi="Times New Roman"/>
                <w:sz w:val="22"/>
                <w:szCs w:val="22"/>
              </w:rPr>
            </w:pPr>
          </w:p>
        </w:tc>
      </w:tr>
      <w:tr w:rsidR="00606113" w:rsidRPr="0056165D" w14:paraId="593E446F" w14:textId="77777777" w:rsidTr="0056165D">
        <w:trPr>
          <w:trHeight w:val="261"/>
        </w:trPr>
        <w:tc>
          <w:tcPr>
            <w:tcW w:w="867" w:type="dxa"/>
          </w:tcPr>
          <w:p w14:paraId="593E4469" w14:textId="77777777" w:rsidR="00606113" w:rsidRPr="0056165D" w:rsidRDefault="00731BBA">
            <w:pPr>
              <w:jc w:val="center"/>
              <w:rPr>
                <w:rFonts w:ascii="Times New Roman" w:hAnsi="Times New Roman"/>
                <w:b/>
                <w:i/>
                <w:sz w:val="22"/>
                <w:szCs w:val="22"/>
              </w:rPr>
            </w:pPr>
            <w:r w:rsidRPr="0056165D">
              <w:rPr>
                <w:rFonts w:ascii="Times New Roman" w:hAnsi="Times New Roman"/>
                <w:b/>
                <w:i/>
                <w:sz w:val="22"/>
                <w:szCs w:val="22"/>
              </w:rPr>
              <w:t>1.7.4</w:t>
            </w:r>
          </w:p>
        </w:tc>
        <w:tc>
          <w:tcPr>
            <w:tcW w:w="2246" w:type="dxa"/>
          </w:tcPr>
          <w:p w14:paraId="593E446A"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i/>
                <w:color w:val="000000"/>
                <w:sz w:val="22"/>
                <w:szCs w:val="22"/>
              </w:rPr>
            </w:pPr>
            <w:r w:rsidRPr="0056165D">
              <w:rPr>
                <w:rFonts w:ascii="Times New Roman" w:hAnsi="Times New Roman"/>
                <w:b/>
                <w:i/>
                <w:color w:val="000000"/>
                <w:sz w:val="22"/>
                <w:szCs w:val="22"/>
              </w:rPr>
              <w:t>Đầu báo cháy lửa</w:t>
            </w:r>
          </w:p>
        </w:tc>
        <w:tc>
          <w:tcPr>
            <w:tcW w:w="2551" w:type="dxa"/>
          </w:tcPr>
          <w:p w14:paraId="593E446B" w14:textId="77777777" w:rsidR="00606113" w:rsidRPr="0056165D" w:rsidRDefault="00606113">
            <w:pPr>
              <w:rPr>
                <w:rFonts w:ascii="Times New Roman" w:hAnsi="Times New Roman"/>
                <w:sz w:val="22"/>
                <w:szCs w:val="22"/>
              </w:rPr>
            </w:pPr>
          </w:p>
        </w:tc>
        <w:tc>
          <w:tcPr>
            <w:tcW w:w="7088" w:type="dxa"/>
          </w:tcPr>
          <w:p w14:paraId="593E446C" w14:textId="77777777" w:rsidR="00606113" w:rsidRPr="0056165D" w:rsidRDefault="00606113">
            <w:pPr>
              <w:jc w:val="both"/>
              <w:rPr>
                <w:rFonts w:ascii="Times New Roman" w:hAnsi="Times New Roman"/>
                <w:sz w:val="22"/>
                <w:szCs w:val="22"/>
              </w:rPr>
            </w:pPr>
          </w:p>
        </w:tc>
        <w:tc>
          <w:tcPr>
            <w:tcW w:w="2020" w:type="dxa"/>
          </w:tcPr>
          <w:p w14:paraId="593E446D" w14:textId="77777777" w:rsidR="00606113" w:rsidRPr="0056165D" w:rsidRDefault="00606113">
            <w:pPr>
              <w:jc w:val="center"/>
              <w:rPr>
                <w:rFonts w:ascii="Times New Roman" w:hAnsi="Times New Roman"/>
                <w:sz w:val="22"/>
                <w:szCs w:val="22"/>
              </w:rPr>
            </w:pPr>
          </w:p>
        </w:tc>
        <w:tc>
          <w:tcPr>
            <w:tcW w:w="708" w:type="dxa"/>
          </w:tcPr>
          <w:p w14:paraId="593E446E" w14:textId="77777777" w:rsidR="00606113" w:rsidRPr="0056165D" w:rsidRDefault="00606113">
            <w:pPr>
              <w:jc w:val="center"/>
              <w:rPr>
                <w:rFonts w:ascii="Times New Roman" w:hAnsi="Times New Roman"/>
                <w:sz w:val="22"/>
                <w:szCs w:val="22"/>
              </w:rPr>
            </w:pPr>
          </w:p>
        </w:tc>
      </w:tr>
      <w:tr w:rsidR="00606113" w:rsidRPr="0056165D" w14:paraId="593E447A" w14:textId="77777777" w:rsidTr="00731BBA">
        <w:trPr>
          <w:trHeight w:val="379"/>
        </w:trPr>
        <w:tc>
          <w:tcPr>
            <w:tcW w:w="867" w:type="dxa"/>
          </w:tcPr>
          <w:p w14:paraId="593E4470"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71"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Vị trí lắp đặt</w:t>
            </w:r>
          </w:p>
        </w:tc>
        <w:tc>
          <w:tcPr>
            <w:tcW w:w="2551" w:type="dxa"/>
          </w:tcPr>
          <w:p w14:paraId="593E4472" w14:textId="77777777" w:rsidR="00606113" w:rsidRPr="0056165D" w:rsidRDefault="00606113">
            <w:pPr>
              <w:rPr>
                <w:rFonts w:ascii="Times New Roman" w:hAnsi="Times New Roman"/>
                <w:sz w:val="22"/>
                <w:szCs w:val="22"/>
              </w:rPr>
            </w:pPr>
          </w:p>
        </w:tc>
        <w:tc>
          <w:tcPr>
            <w:tcW w:w="7088" w:type="dxa"/>
          </w:tcPr>
          <w:p w14:paraId="593E4473" w14:textId="77777777" w:rsidR="00606113" w:rsidRPr="0056165D" w:rsidRDefault="00731BBA">
            <w:pPr>
              <w:rPr>
                <w:rFonts w:ascii="Times New Roman" w:hAnsi="Times New Roman"/>
                <w:sz w:val="22"/>
                <w:szCs w:val="22"/>
              </w:rPr>
            </w:pPr>
            <w:r w:rsidRPr="0056165D">
              <w:rPr>
                <w:rFonts w:ascii="Times New Roman" w:hAnsi="Times New Roman"/>
                <w:sz w:val="22"/>
                <w:szCs w:val="22"/>
              </w:rPr>
              <w:t>Các đầu báo cháy lửa trong các phòng hoặc khu vực bảo vệ phải được lắp trên trần nhà, tường nhà và các cấu kiện xây dựng khác hoặc lắp ngay trên thiết bị cần bảo vệ. Trường hợp phát sinh khói trong giai đoạn đầu của đám cháy thì khoảng cách của đầu báo cháy lửa đến trần không nhỏ hơn 0,8 m.</w:t>
            </w:r>
          </w:p>
        </w:tc>
        <w:tc>
          <w:tcPr>
            <w:tcW w:w="2020" w:type="dxa"/>
          </w:tcPr>
          <w:p w14:paraId="593E4474"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6.16.1</w:t>
            </w:r>
          </w:p>
          <w:p w14:paraId="593E447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p w14:paraId="593E4476" w14:textId="77777777" w:rsidR="00606113" w:rsidRPr="0056165D" w:rsidRDefault="00606113">
            <w:pPr>
              <w:jc w:val="center"/>
              <w:rPr>
                <w:rFonts w:ascii="Times New Roman" w:hAnsi="Times New Roman"/>
                <w:sz w:val="22"/>
                <w:szCs w:val="22"/>
              </w:rPr>
            </w:pPr>
          </w:p>
          <w:p w14:paraId="593E4478" w14:textId="77777777" w:rsidR="00606113" w:rsidRPr="0056165D" w:rsidRDefault="00606113" w:rsidP="00731BBA">
            <w:pPr>
              <w:rPr>
                <w:rFonts w:ascii="Times New Roman" w:hAnsi="Times New Roman"/>
                <w:sz w:val="22"/>
                <w:szCs w:val="22"/>
              </w:rPr>
            </w:pPr>
          </w:p>
        </w:tc>
        <w:tc>
          <w:tcPr>
            <w:tcW w:w="708" w:type="dxa"/>
          </w:tcPr>
          <w:p w14:paraId="593E4479" w14:textId="77777777" w:rsidR="00606113" w:rsidRPr="0056165D" w:rsidRDefault="00606113">
            <w:pPr>
              <w:jc w:val="center"/>
              <w:rPr>
                <w:rFonts w:ascii="Times New Roman" w:hAnsi="Times New Roman"/>
                <w:sz w:val="22"/>
                <w:szCs w:val="22"/>
              </w:rPr>
            </w:pPr>
          </w:p>
        </w:tc>
      </w:tr>
      <w:tr w:rsidR="00606113" w:rsidRPr="0056165D" w14:paraId="593E448B" w14:textId="77777777" w:rsidTr="0056165D">
        <w:trPr>
          <w:trHeight w:val="261"/>
        </w:trPr>
        <w:tc>
          <w:tcPr>
            <w:tcW w:w="867" w:type="dxa"/>
          </w:tcPr>
          <w:p w14:paraId="593E4484"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1.7.5</w:t>
            </w:r>
          </w:p>
        </w:tc>
        <w:tc>
          <w:tcPr>
            <w:tcW w:w="2246" w:type="dxa"/>
          </w:tcPr>
          <w:p w14:paraId="593E4485"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b/>
                <w:color w:val="000000"/>
                <w:sz w:val="22"/>
                <w:szCs w:val="22"/>
              </w:rPr>
            </w:pPr>
            <w:r w:rsidRPr="0056165D">
              <w:rPr>
                <w:rFonts w:ascii="Times New Roman" w:hAnsi="Times New Roman"/>
                <w:b/>
                <w:color w:val="000000"/>
                <w:sz w:val="22"/>
                <w:szCs w:val="22"/>
              </w:rPr>
              <w:t>Đầu báo cháy khói kiểu hút</w:t>
            </w:r>
          </w:p>
        </w:tc>
        <w:tc>
          <w:tcPr>
            <w:tcW w:w="2551" w:type="dxa"/>
          </w:tcPr>
          <w:p w14:paraId="593E4486" w14:textId="77777777" w:rsidR="00606113" w:rsidRPr="0056165D" w:rsidRDefault="00606113">
            <w:pPr>
              <w:rPr>
                <w:rFonts w:ascii="Times New Roman" w:hAnsi="Times New Roman"/>
                <w:sz w:val="22"/>
                <w:szCs w:val="22"/>
              </w:rPr>
            </w:pPr>
          </w:p>
        </w:tc>
        <w:tc>
          <w:tcPr>
            <w:tcW w:w="7088" w:type="dxa"/>
          </w:tcPr>
          <w:p w14:paraId="593E4487" w14:textId="77777777" w:rsidR="00606113" w:rsidRPr="0056165D" w:rsidRDefault="00606113">
            <w:pPr>
              <w:jc w:val="both"/>
              <w:rPr>
                <w:rFonts w:ascii="Times New Roman" w:hAnsi="Times New Roman"/>
                <w:sz w:val="22"/>
                <w:szCs w:val="22"/>
              </w:rPr>
            </w:pPr>
          </w:p>
        </w:tc>
        <w:tc>
          <w:tcPr>
            <w:tcW w:w="2020" w:type="dxa"/>
          </w:tcPr>
          <w:p w14:paraId="593E4488"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Điều 6.17</w:t>
            </w:r>
          </w:p>
          <w:p w14:paraId="593E4489"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TCVN 5738:2021</w:t>
            </w:r>
          </w:p>
        </w:tc>
        <w:tc>
          <w:tcPr>
            <w:tcW w:w="708" w:type="dxa"/>
          </w:tcPr>
          <w:p w14:paraId="593E448A" w14:textId="77777777" w:rsidR="00606113" w:rsidRPr="0056165D" w:rsidRDefault="00606113">
            <w:pPr>
              <w:jc w:val="center"/>
              <w:rPr>
                <w:rFonts w:ascii="Times New Roman" w:hAnsi="Times New Roman"/>
                <w:sz w:val="22"/>
                <w:szCs w:val="22"/>
              </w:rPr>
            </w:pPr>
          </w:p>
        </w:tc>
      </w:tr>
      <w:tr w:rsidR="00606113" w:rsidRPr="0056165D" w14:paraId="593E4494" w14:textId="77777777" w:rsidTr="0056165D">
        <w:trPr>
          <w:trHeight w:val="261"/>
        </w:trPr>
        <w:tc>
          <w:tcPr>
            <w:tcW w:w="867" w:type="dxa"/>
          </w:tcPr>
          <w:p w14:paraId="593E448C"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8D"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Chiều cao bố trí đầu báo cháy</w:t>
            </w:r>
          </w:p>
        </w:tc>
        <w:tc>
          <w:tcPr>
            <w:tcW w:w="2551" w:type="dxa"/>
          </w:tcPr>
          <w:p w14:paraId="593E448E" w14:textId="77777777" w:rsidR="00606113" w:rsidRPr="0056165D" w:rsidRDefault="00606113">
            <w:pPr>
              <w:rPr>
                <w:rFonts w:ascii="Times New Roman" w:hAnsi="Times New Roman"/>
                <w:sz w:val="22"/>
                <w:szCs w:val="22"/>
              </w:rPr>
            </w:pPr>
          </w:p>
        </w:tc>
        <w:tc>
          <w:tcPr>
            <w:tcW w:w="7088" w:type="dxa"/>
          </w:tcPr>
          <w:p w14:paraId="593E448F" w14:textId="77777777" w:rsidR="00606113" w:rsidRPr="0056165D" w:rsidRDefault="00731BBA">
            <w:pPr>
              <w:rPr>
                <w:rFonts w:ascii="Times New Roman" w:hAnsi="Times New Roman"/>
                <w:sz w:val="22"/>
                <w:szCs w:val="22"/>
              </w:rPr>
            </w:pPr>
            <w:r w:rsidRPr="0056165D">
              <w:rPr>
                <w:rFonts w:ascii="Times New Roman" w:hAnsi="Times New Roman"/>
                <w:sz w:val="22"/>
                <w:szCs w:val="22"/>
              </w:rPr>
              <w:t>Loại A: đến 30 m</w:t>
            </w:r>
          </w:p>
          <w:p w14:paraId="593E4490" w14:textId="77777777" w:rsidR="00606113" w:rsidRPr="0056165D" w:rsidRDefault="00731BBA">
            <w:pPr>
              <w:rPr>
                <w:rFonts w:ascii="Times New Roman" w:hAnsi="Times New Roman"/>
                <w:sz w:val="22"/>
                <w:szCs w:val="22"/>
              </w:rPr>
            </w:pPr>
            <w:r w:rsidRPr="0056165D">
              <w:rPr>
                <w:rFonts w:ascii="Times New Roman" w:hAnsi="Times New Roman"/>
                <w:sz w:val="22"/>
                <w:szCs w:val="22"/>
              </w:rPr>
              <w:t>Loại B: đến 18 m</w:t>
            </w:r>
          </w:p>
          <w:p w14:paraId="593E4491" w14:textId="77777777" w:rsidR="00606113" w:rsidRPr="0056165D" w:rsidRDefault="00731BBA">
            <w:pPr>
              <w:jc w:val="both"/>
              <w:rPr>
                <w:rFonts w:ascii="Times New Roman" w:hAnsi="Times New Roman"/>
                <w:sz w:val="22"/>
                <w:szCs w:val="22"/>
              </w:rPr>
            </w:pPr>
            <w:r w:rsidRPr="0056165D">
              <w:rPr>
                <w:rFonts w:ascii="Times New Roman" w:hAnsi="Times New Roman"/>
                <w:sz w:val="22"/>
                <w:szCs w:val="22"/>
              </w:rPr>
              <w:t>Loại C: đến 12 m</w:t>
            </w:r>
          </w:p>
        </w:tc>
        <w:tc>
          <w:tcPr>
            <w:tcW w:w="2020" w:type="dxa"/>
          </w:tcPr>
          <w:p w14:paraId="593E4492" w14:textId="77777777" w:rsidR="00606113" w:rsidRPr="0056165D" w:rsidRDefault="00606113">
            <w:pPr>
              <w:jc w:val="center"/>
              <w:rPr>
                <w:rFonts w:ascii="Times New Roman" w:hAnsi="Times New Roman"/>
                <w:sz w:val="22"/>
                <w:szCs w:val="22"/>
              </w:rPr>
            </w:pPr>
          </w:p>
        </w:tc>
        <w:tc>
          <w:tcPr>
            <w:tcW w:w="708" w:type="dxa"/>
          </w:tcPr>
          <w:p w14:paraId="593E4493" w14:textId="77777777" w:rsidR="00606113" w:rsidRPr="0056165D" w:rsidRDefault="00606113">
            <w:pPr>
              <w:jc w:val="center"/>
              <w:rPr>
                <w:rFonts w:ascii="Times New Roman" w:hAnsi="Times New Roman"/>
                <w:sz w:val="22"/>
                <w:szCs w:val="22"/>
              </w:rPr>
            </w:pPr>
          </w:p>
        </w:tc>
      </w:tr>
      <w:tr w:rsidR="00606113" w:rsidRPr="0056165D" w14:paraId="593E449C" w14:textId="77777777" w:rsidTr="0056165D">
        <w:trPr>
          <w:trHeight w:val="261"/>
        </w:trPr>
        <w:tc>
          <w:tcPr>
            <w:tcW w:w="867" w:type="dxa"/>
          </w:tcPr>
          <w:p w14:paraId="593E4495"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w:t>
            </w:r>
          </w:p>
        </w:tc>
        <w:tc>
          <w:tcPr>
            <w:tcW w:w="2246" w:type="dxa"/>
          </w:tcPr>
          <w:p w14:paraId="593E4496" w14:textId="77777777" w:rsidR="00606113" w:rsidRPr="0056165D" w:rsidRDefault="00731BBA">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sidRPr="0056165D">
              <w:rPr>
                <w:rFonts w:ascii="Times New Roman" w:hAnsi="Times New Roman"/>
                <w:color w:val="000000"/>
                <w:sz w:val="22"/>
                <w:szCs w:val="22"/>
              </w:rPr>
              <w:t>Khoảng cách giữa các lỗ hút</w:t>
            </w:r>
          </w:p>
        </w:tc>
        <w:tc>
          <w:tcPr>
            <w:tcW w:w="2551" w:type="dxa"/>
          </w:tcPr>
          <w:p w14:paraId="593E4497" w14:textId="77777777" w:rsidR="00606113" w:rsidRPr="0056165D" w:rsidRDefault="00606113">
            <w:pPr>
              <w:rPr>
                <w:rFonts w:ascii="Times New Roman" w:hAnsi="Times New Roman"/>
                <w:sz w:val="22"/>
                <w:szCs w:val="22"/>
              </w:rPr>
            </w:pPr>
          </w:p>
        </w:tc>
        <w:tc>
          <w:tcPr>
            <w:tcW w:w="7088" w:type="dxa"/>
          </w:tcPr>
          <w:p w14:paraId="593E4498" w14:textId="77777777" w:rsidR="00606113" w:rsidRPr="0056165D" w:rsidRDefault="00731BBA">
            <w:pPr>
              <w:rPr>
                <w:rFonts w:ascii="Times New Roman" w:hAnsi="Times New Roman"/>
                <w:sz w:val="22"/>
                <w:szCs w:val="22"/>
              </w:rPr>
            </w:pPr>
            <w:r w:rsidRPr="0056165D">
              <w:rPr>
                <w:rFonts w:ascii="Times New Roman" w:hAnsi="Times New Roman"/>
                <w:sz w:val="22"/>
                <w:szCs w:val="22"/>
              </w:rPr>
              <w:t>Giữa các lỗ hút tối đa 9m</w:t>
            </w:r>
          </w:p>
          <w:p w14:paraId="593E4499" w14:textId="77777777" w:rsidR="00606113" w:rsidRPr="0056165D" w:rsidRDefault="00731BBA">
            <w:pPr>
              <w:rPr>
                <w:rFonts w:ascii="Times New Roman" w:hAnsi="Times New Roman"/>
                <w:sz w:val="22"/>
                <w:szCs w:val="22"/>
              </w:rPr>
            </w:pPr>
            <w:r w:rsidRPr="0056165D">
              <w:rPr>
                <w:rFonts w:ascii="Times New Roman" w:hAnsi="Times New Roman"/>
                <w:sz w:val="22"/>
                <w:szCs w:val="22"/>
              </w:rPr>
              <w:t>Khoảng cách từ lỗ hút đến tường 4,5m</w:t>
            </w:r>
          </w:p>
        </w:tc>
        <w:tc>
          <w:tcPr>
            <w:tcW w:w="2020" w:type="dxa"/>
          </w:tcPr>
          <w:p w14:paraId="593E449A" w14:textId="77777777" w:rsidR="00606113" w:rsidRPr="0056165D" w:rsidRDefault="00606113">
            <w:pPr>
              <w:jc w:val="center"/>
              <w:rPr>
                <w:rFonts w:ascii="Times New Roman" w:hAnsi="Times New Roman"/>
                <w:sz w:val="22"/>
                <w:szCs w:val="22"/>
              </w:rPr>
            </w:pPr>
          </w:p>
        </w:tc>
        <w:tc>
          <w:tcPr>
            <w:tcW w:w="708" w:type="dxa"/>
          </w:tcPr>
          <w:p w14:paraId="593E449B" w14:textId="77777777" w:rsidR="00606113" w:rsidRPr="0056165D" w:rsidRDefault="00606113">
            <w:pPr>
              <w:jc w:val="center"/>
              <w:rPr>
                <w:rFonts w:ascii="Times New Roman" w:hAnsi="Times New Roman"/>
                <w:sz w:val="22"/>
                <w:szCs w:val="22"/>
              </w:rPr>
            </w:pPr>
          </w:p>
        </w:tc>
      </w:tr>
    </w:tbl>
    <w:p w14:paraId="593E44C9" w14:textId="77777777" w:rsidR="00606113" w:rsidRPr="0056165D" w:rsidRDefault="00606113">
      <w:pPr>
        <w:rPr>
          <w:rFonts w:ascii="Times New Roman" w:hAnsi="Times New Roman"/>
          <w:sz w:val="22"/>
          <w:szCs w:val="22"/>
        </w:rPr>
      </w:pPr>
    </w:p>
    <w:tbl>
      <w:tblPr>
        <w:tblStyle w:val="a4"/>
        <w:tblW w:w="14221" w:type="dxa"/>
        <w:tblLayout w:type="fixed"/>
        <w:tblLook w:val="0400" w:firstRow="0" w:lastRow="0" w:firstColumn="0" w:lastColumn="0" w:noHBand="0" w:noVBand="1"/>
      </w:tblPr>
      <w:tblGrid>
        <w:gridCol w:w="7625"/>
        <w:gridCol w:w="6596"/>
      </w:tblGrid>
      <w:tr w:rsidR="00606113" w:rsidRPr="0056165D" w14:paraId="593E44CE" w14:textId="77777777">
        <w:trPr>
          <w:trHeight w:val="1"/>
        </w:trPr>
        <w:tc>
          <w:tcPr>
            <w:tcW w:w="7625" w:type="dxa"/>
            <w:shd w:val="clear" w:color="auto" w:fill="FFFFFF"/>
            <w:tcMar>
              <w:left w:w="108" w:type="dxa"/>
              <w:right w:w="108" w:type="dxa"/>
            </w:tcMar>
          </w:tcPr>
          <w:p w14:paraId="593E44CA"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lastRenderedPageBreak/>
              <w:t>……(3)……</w:t>
            </w:r>
          </w:p>
          <w:p w14:paraId="593E44CB"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(Chữ ký và họ tên)</w:t>
            </w:r>
          </w:p>
        </w:tc>
        <w:tc>
          <w:tcPr>
            <w:tcW w:w="6596" w:type="dxa"/>
            <w:shd w:val="clear" w:color="auto" w:fill="FFFFFF"/>
            <w:tcMar>
              <w:left w:w="108" w:type="dxa"/>
              <w:right w:w="108" w:type="dxa"/>
            </w:tcMar>
          </w:tcPr>
          <w:p w14:paraId="593E44CC" w14:textId="77777777" w:rsidR="00606113" w:rsidRPr="0056165D" w:rsidRDefault="00731BBA">
            <w:pPr>
              <w:jc w:val="center"/>
              <w:rPr>
                <w:rFonts w:ascii="Times New Roman" w:hAnsi="Times New Roman"/>
                <w:b/>
                <w:sz w:val="22"/>
                <w:szCs w:val="22"/>
              </w:rPr>
            </w:pPr>
            <w:r w:rsidRPr="0056165D">
              <w:rPr>
                <w:rFonts w:ascii="Times New Roman" w:hAnsi="Times New Roman"/>
                <w:b/>
                <w:sz w:val="22"/>
                <w:szCs w:val="22"/>
              </w:rPr>
              <w:t>……(4)……</w:t>
            </w:r>
          </w:p>
          <w:p w14:paraId="593E44CD" w14:textId="77777777" w:rsidR="00606113" w:rsidRPr="0056165D" w:rsidRDefault="00731BBA">
            <w:pPr>
              <w:jc w:val="center"/>
              <w:rPr>
                <w:rFonts w:ascii="Times New Roman" w:hAnsi="Times New Roman"/>
                <w:sz w:val="22"/>
                <w:szCs w:val="22"/>
              </w:rPr>
            </w:pPr>
            <w:r w:rsidRPr="0056165D">
              <w:rPr>
                <w:rFonts w:ascii="Times New Roman" w:hAnsi="Times New Roman"/>
                <w:sz w:val="22"/>
                <w:szCs w:val="22"/>
              </w:rPr>
              <w:t>(Chữ ký và họ tên)</w:t>
            </w:r>
          </w:p>
        </w:tc>
      </w:tr>
    </w:tbl>
    <w:p w14:paraId="593E44CF" w14:textId="77777777" w:rsidR="00606113" w:rsidRPr="0056165D" w:rsidRDefault="00606113">
      <w:pPr>
        <w:ind w:firstLine="720"/>
        <w:jc w:val="both"/>
        <w:rPr>
          <w:rFonts w:ascii="Times New Roman" w:hAnsi="Times New Roman"/>
          <w:i/>
          <w:sz w:val="22"/>
          <w:szCs w:val="22"/>
        </w:rPr>
      </w:pPr>
    </w:p>
    <w:p w14:paraId="593E44D0" w14:textId="77777777" w:rsidR="00606113" w:rsidRPr="0056165D" w:rsidRDefault="00731BBA">
      <w:pPr>
        <w:ind w:firstLine="698"/>
        <w:jc w:val="both"/>
        <w:rPr>
          <w:rFonts w:ascii="Times New Roman" w:hAnsi="Times New Roman"/>
          <w:i/>
          <w:sz w:val="22"/>
          <w:szCs w:val="22"/>
        </w:rPr>
      </w:pPr>
      <w:r w:rsidRPr="0056165D">
        <w:rPr>
          <w:rFonts w:ascii="Times New Roman" w:hAnsi="Times New Roman"/>
          <w:b/>
          <w:i/>
          <w:sz w:val="22"/>
          <w:szCs w:val="22"/>
        </w:rPr>
        <w:t>Ghi chú:</w:t>
      </w:r>
      <w:r w:rsidRPr="0056165D">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593E44D1" w14:textId="77777777" w:rsidR="00606113" w:rsidRPr="0056165D" w:rsidRDefault="00606113">
      <w:pPr>
        <w:rPr>
          <w:rFonts w:ascii="Times New Roman" w:hAnsi="Times New Roman"/>
          <w:sz w:val="22"/>
          <w:szCs w:val="22"/>
        </w:rPr>
      </w:pPr>
    </w:p>
    <w:sectPr w:rsidR="00606113" w:rsidRPr="0056165D">
      <w:headerReference w:type="default" r:id="rId8"/>
      <w:headerReference w:type="first" r:id="rId9"/>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A2BB6" w14:textId="77777777" w:rsidR="00446E04" w:rsidRDefault="00446E04">
      <w:r>
        <w:separator/>
      </w:r>
    </w:p>
  </w:endnote>
  <w:endnote w:type="continuationSeparator" w:id="0">
    <w:p w14:paraId="3596A8A8" w14:textId="77777777" w:rsidR="00446E04" w:rsidRDefault="00446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charset w:val="00"/>
    <w:family w:val="roman"/>
    <w:pitch w:val="default"/>
  </w:font>
  <w:font w:name="Symbol">
    <w:panose1 w:val="05050102010706020507"/>
    <w:charset w:val="02"/>
    <w:family w:val="roman"/>
    <w:pitch w:val="variable"/>
    <w:sig w:usb0="00000000" w:usb1="10000000" w:usb2="00000000" w:usb3="00000000" w:csb0="80000000" w:csb1="00000000"/>
  </w:font>
  <w:font w:name=".Vn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8DB08" w14:textId="77777777" w:rsidR="00446E04" w:rsidRDefault="00446E04">
      <w:r>
        <w:separator/>
      </w:r>
    </w:p>
  </w:footnote>
  <w:footnote w:type="continuationSeparator" w:id="0">
    <w:p w14:paraId="234C7786" w14:textId="77777777" w:rsidR="00446E04" w:rsidRDefault="00446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E44D2" w14:textId="3D29FB83" w:rsidR="00606113" w:rsidRDefault="00731BBA">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D1FCD">
      <w:rPr>
        <w:rFonts w:ascii="Times New Roman" w:hAnsi="Times New Roman"/>
        <w:noProof/>
        <w:color w:val="000000"/>
        <w:sz w:val="22"/>
        <w:szCs w:val="22"/>
      </w:rPr>
      <w:t>2</w:t>
    </w:r>
    <w:r>
      <w:rPr>
        <w:rFonts w:ascii="Times New Roman" w:hAnsi="Times New Roman"/>
        <w:color w:val="000000"/>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E44D3" w14:textId="77777777" w:rsidR="00606113" w:rsidRDefault="00731BBA">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B35: BĐC hệ thống báo cháy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113"/>
    <w:rsid w:val="00237C57"/>
    <w:rsid w:val="00446E04"/>
    <w:rsid w:val="0056165D"/>
    <w:rsid w:val="00606113"/>
    <w:rsid w:val="00651A35"/>
    <w:rsid w:val="006D1FCD"/>
    <w:rsid w:val="00731BBA"/>
    <w:rsid w:val="00873300"/>
    <w:rsid w:val="008D584D"/>
    <w:rsid w:val="00D5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4170"/>
  <w15:docId w15:val="{546189A5-E169-486A-A277-3B421424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DE"/>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076846"/>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076846"/>
    <w:rPr>
      <w:rFonts w:ascii="Times New Roman" w:eastAsia="Times New Roman" w:hAnsi="Times New Roman" w:cs="Times New Roman"/>
      <w:sz w:val="28"/>
      <w:szCs w:val="28"/>
    </w:rPr>
  </w:style>
  <w:style w:type="character" w:customStyle="1" w:styleId="fontstyle01">
    <w:name w:val="fontstyle01"/>
    <w:basedOn w:val="DefaultParagraphFont"/>
    <w:rsid w:val="00076846"/>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076846"/>
    <w:rPr>
      <w:rFonts w:ascii="TimesNewRomanPS-ItalicMT" w:hAnsi="TimesNewRomanPS-ItalicMT" w:hint="default"/>
      <w:b w:val="0"/>
      <w:bCs w:val="0"/>
      <w:i/>
      <w:iCs/>
      <w:color w:val="000000"/>
      <w:sz w:val="22"/>
      <w:szCs w:val="22"/>
    </w:rPr>
  </w:style>
  <w:style w:type="character" w:customStyle="1" w:styleId="fontstyle31">
    <w:name w:val="fontstyle31"/>
    <w:basedOn w:val="DefaultParagraphFont"/>
    <w:rsid w:val="008465AF"/>
    <w:rPr>
      <w:rFonts w:ascii="Symbol" w:hAnsi="Symbol" w:hint="default"/>
      <w:b w:val="0"/>
      <w:bCs w:val="0"/>
      <w:i w:val="0"/>
      <w:iCs w:val="0"/>
      <w:color w:val="000000"/>
      <w:sz w:val="24"/>
      <w:szCs w:val="24"/>
    </w:rPr>
  </w:style>
  <w:style w:type="paragraph" w:styleId="ListParagraph">
    <w:name w:val="List Paragraph"/>
    <w:basedOn w:val="Normal"/>
    <w:uiPriority w:val="34"/>
    <w:qFormat/>
    <w:rsid w:val="0082663F"/>
    <w:pPr>
      <w:ind w:left="720"/>
      <w:contextualSpacing/>
    </w:pPr>
  </w:style>
  <w:style w:type="paragraph" w:styleId="NormalWeb">
    <w:name w:val="Normal (Web)"/>
    <w:basedOn w:val="Normal"/>
    <w:uiPriority w:val="99"/>
    <w:unhideWhenUsed/>
    <w:rsid w:val="00F416E0"/>
    <w:pPr>
      <w:spacing w:before="100" w:beforeAutospacing="1" w:after="100" w:afterAutospacing="1"/>
    </w:pPr>
    <w:rPr>
      <w:rFonts w:ascii="Times New Roman" w:hAnsi="Times New Roman"/>
      <w:position w:val="0"/>
      <w:sz w:val="24"/>
      <w:szCs w:val="24"/>
    </w:rPr>
  </w:style>
  <w:style w:type="paragraph" w:styleId="Header">
    <w:name w:val="header"/>
    <w:basedOn w:val="Normal"/>
    <w:link w:val="HeaderChar"/>
    <w:uiPriority w:val="99"/>
    <w:unhideWhenUsed/>
    <w:rsid w:val="00EB1BA8"/>
    <w:pPr>
      <w:tabs>
        <w:tab w:val="center" w:pos="4680"/>
        <w:tab w:val="right" w:pos="9360"/>
      </w:tabs>
    </w:pPr>
  </w:style>
  <w:style w:type="character" w:customStyle="1" w:styleId="HeaderChar">
    <w:name w:val="Header Char"/>
    <w:basedOn w:val="DefaultParagraphFont"/>
    <w:link w:val="Header"/>
    <w:uiPriority w:val="99"/>
    <w:rsid w:val="00EB1BA8"/>
    <w:rPr>
      <w:rFonts w:ascii=".VnTime" w:eastAsia="Times New Roman" w:hAnsi=".VnTime" w:cs="Times New Roman"/>
      <w:position w:val="-2"/>
      <w:sz w:val="28"/>
      <w:szCs w:val="28"/>
    </w:rPr>
  </w:style>
  <w:style w:type="paragraph" w:customStyle="1" w:styleId="chuthich-E">
    <w:name w:val="chuthich-E"/>
    <w:basedOn w:val="Normal"/>
    <w:rsid w:val="00217A69"/>
    <w:pPr>
      <w:spacing w:before="120" w:after="240" w:line="288" w:lineRule="exact"/>
      <w:jc w:val="both"/>
    </w:pPr>
    <w:rPr>
      <w:rFonts w:ascii=".VnArial" w:hAnsi=".VnArial"/>
      <w:spacing w:val="5"/>
      <w:position w:val="0"/>
      <w:sz w:val="20"/>
      <w:szCs w:val="20"/>
      <w:lang w:val="en-GB"/>
    </w:rPr>
  </w:style>
  <w:style w:type="paragraph" w:styleId="BalloonText">
    <w:name w:val="Balloon Text"/>
    <w:basedOn w:val="Normal"/>
    <w:link w:val="BalloonTextChar"/>
    <w:uiPriority w:val="99"/>
    <w:semiHidden/>
    <w:unhideWhenUsed/>
    <w:rsid w:val="0057201F"/>
    <w:rPr>
      <w:rFonts w:ascii="Tahoma" w:hAnsi="Tahoma" w:cs="Tahoma"/>
      <w:sz w:val="16"/>
      <w:szCs w:val="16"/>
    </w:rPr>
  </w:style>
  <w:style w:type="character" w:customStyle="1" w:styleId="BalloonTextChar">
    <w:name w:val="Balloon Text Char"/>
    <w:basedOn w:val="DefaultParagraphFont"/>
    <w:link w:val="BalloonText"/>
    <w:uiPriority w:val="99"/>
    <w:semiHidden/>
    <w:rsid w:val="0057201F"/>
    <w:rPr>
      <w:rFonts w:ascii="Tahoma" w:eastAsia="Times New Roman" w:hAnsi="Tahoma" w:cs="Tahoma"/>
      <w:position w:val="-2"/>
      <w:sz w:val="16"/>
      <w:szCs w:val="16"/>
    </w:rPr>
  </w:style>
  <w:style w:type="paragraph" w:styleId="Revision">
    <w:name w:val="Revision"/>
    <w:hidden/>
    <w:uiPriority w:val="99"/>
    <w:semiHidden/>
    <w:rsid w:val="000E526F"/>
    <w:rPr>
      <w:rFonts w:ascii=".VnTime" w:hAnsi=".VnTime"/>
      <w:position w:val="-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E550D3"/>
    <w:rPr>
      <w:color w:val="0000FF" w:themeColor="hyperlink"/>
      <w:u w:val="single"/>
    </w:rPr>
  </w:style>
  <w:style w:type="character" w:customStyle="1" w:styleId="UnresolvedMention1">
    <w:name w:val="Unresolved Mention1"/>
    <w:basedOn w:val="DefaultParagraphFont"/>
    <w:uiPriority w:val="99"/>
    <w:semiHidden/>
    <w:unhideWhenUsed/>
    <w:rsid w:val="00E550D3"/>
    <w:rPr>
      <w:color w:val="605E5C"/>
      <w:shd w:val="clear" w:color="auto" w:fill="E1DFDD"/>
    </w:rPr>
  </w:style>
  <w:style w:type="character" w:customStyle="1" w:styleId="Heading3Char">
    <w:name w:val="Heading 3 Char"/>
    <w:basedOn w:val="DefaultParagraphFont"/>
    <w:link w:val="Heading3"/>
    <w:uiPriority w:val="9"/>
    <w:rsid w:val="00656108"/>
    <w:rPr>
      <w:rFonts w:ascii=".VnTime" w:hAnsi=".VnTime"/>
      <w:b/>
      <w:position w:val="-2"/>
    </w:rPr>
  </w:style>
  <w:style w:type="table" w:customStyle="1" w:styleId="a2">
    <w:basedOn w:val="TableNormal"/>
    <w:tblPr>
      <w:tblStyleRowBandSize w:val="1"/>
      <w:tblStyleColBandSize w:val="1"/>
      <w:tblCellMar>
        <w:top w:w="28" w:type="dxa"/>
        <w:left w:w="28" w:type="dxa"/>
        <w:bottom w:w="28" w:type="dxa"/>
        <w:right w:w="28" w:type="dxa"/>
      </w:tblCellMar>
    </w:tblPr>
  </w:style>
  <w:style w:type="table" w:customStyle="1" w:styleId="a3">
    <w:basedOn w:val="TableNormal"/>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fk/rsgog8EVTatyIvzxdHiLn+g==">AMUW2mVUpulDeh8bUV4TOggXvP2hDX8D76MY4k0hJAkMRuJQAIlsqYfqVpdtuHUPg9WBEfhyH/mSwe0rSeuEkFix3DkjlHqqyrjkSQ0H+cc1GfMW2CjneH4f92IPRPn77J1BKkHloxBfCgp81ra3IV37MPm4iK/HLqUBBc/sOEt5uuQ+bsOqUIk=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2583</Words>
  <Characters>14729</Characters>
  <Application>Microsoft Office Word</Application>
  <DocSecurity>0</DocSecurity>
  <Lines>122</Lines>
  <Paragraphs>34</Paragraphs>
  <ScaleCrop>false</ScaleCrop>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TT D</cp:lastModifiedBy>
  <cp:revision>9</cp:revision>
  <dcterms:created xsi:type="dcterms:W3CDTF">2022-06-08T02:59:00Z</dcterms:created>
  <dcterms:modified xsi:type="dcterms:W3CDTF">2023-11-25T04:59:00Z</dcterms:modified>
</cp:coreProperties>
</file>