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" w:after="40"/>
      </w:pPr>
      <w:r>
        <w:rPr>
          <w:rFonts w:ascii="맑은 고딕" w:hAnsi="맑은 고딕"/>
          <w:b/>
          <w:color w:val="1E3A8A"/>
          <w:sz w:val="34"/>
        </w:rPr>
        <w:t>문화창업플래너 자격시험: 4과목: 문화콘텐츠기업 조직관리</w:t>
      </w:r>
    </w:p>
    <w:p>
      <w:pPr>
        <w:spacing w:after="240"/>
      </w:pPr>
      <w:r>
        <w:rPr>
          <w:rFonts w:ascii="맑은 고딕" w:hAnsi="맑은 고딕"/>
          <w:color w:val="475569"/>
          <w:sz w:val="20"/>
        </w:rPr>
        <w:t>출제위원 직강 녹음 및 강의교재 핵심 포인트 완벽 반영 (기출예상 20선)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1F5F9"/>
            <w:tcBorders>
              <w:top w:val="single" w:sz="6" w:space="0" w:color="CBD5E1"/>
              <w:left w:val="single" w:sz="12" w:space="0" w:color="1E3A8A"/>
              <w:bottom w:val="single" w:sz="6" w:space="0" w:color="CBD5E1"/>
              <w:right w:val="single" w:sz="6" w:space="0" w:color="CBD5E1"/>
            </w:tcBorders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line="300" w:lineRule="auto" w:after="40"/>
            </w:pPr>
            <w:r>
              <w:rPr>
                <w:rFonts w:ascii="맑은 고딕" w:hAnsi="맑은 고딕"/>
                <w:b/>
                <w:color w:val="1E293B"/>
                <w:sz w:val="19"/>
              </w:rPr>
              <w:t xml:space="preserve">• 출제 및 강의: </w:t>
            </w:r>
            <w:r>
              <w:rPr>
                <w:rFonts w:ascii="맑은 고딕" w:hAnsi="맑은 고딕"/>
                <w:color w:val="475569"/>
                <w:sz w:val="19"/>
              </w:rPr>
              <w:t>김은경 위촉교수 (더 비저니스트 대표 / 실제 자격시험 출제위원)</w:t>
              <w:br/>
            </w:r>
            <w:r>
              <w:rPr>
                <w:rFonts w:ascii="맑은 고딕" w:hAnsi="맑은 고딕"/>
                <w:b/>
                <w:color w:val="1E293B"/>
                <w:sz w:val="19"/>
              </w:rPr>
              <w:t xml:space="preserve">• 합격 기준: </w:t>
            </w:r>
            <w:r>
              <w:rPr>
                <w:rFonts w:ascii="맑은 고딕" w:hAnsi="맑은 고딕"/>
                <w:color w:val="475569"/>
                <w:sz w:val="19"/>
              </w:rPr>
              <w:t>과목당 40점 이상(40점 미만 과락 탈락), 전과목 평균 60점 이상 합격</w:t>
              <w:br/>
            </w:r>
            <w:r>
              <w:rPr>
                <w:rFonts w:ascii="맑은 고딕" w:hAnsi="맑은 고딕"/>
                <w:b/>
                <w:color w:val="1E293B"/>
                <w:sz w:val="19"/>
              </w:rPr>
              <w:t xml:space="preserve">• 출제 핵심 포인트: </w:t>
            </w:r>
            <w:r>
              <w:rPr>
                <w:rFonts w:ascii="맑은 고딕" w:hAnsi="맑은 고딕"/>
                <w:color w:val="475569"/>
                <w:sz w:val="19"/>
              </w:rPr>
              <w:t>리더의 지시/지원 행동, 터크먼 5단계, 데니슨 조직문화(적응성 vs 일관성), CVF 4분면, 샤인 3수준, GROW 코칭, SBI 피드백, 감성지능(EQ)</w:t>
            </w:r>
          </w:p>
        </w:tc>
      </w:tr>
    </w:tbl>
    <w:p>
      <w:pPr>
        <w:spacing w:before="160" w:after="80"/>
      </w:pPr>
    </w:p>
    <w:p>
      <w:pPr>
        <w:spacing w:before="280" w:after="120" w:line="300" w:lineRule="auto"/>
      </w:pPr>
      <w:r>
        <w:rPr>
          <w:rFonts w:ascii="맑은 고딕" w:hAnsi="맑은 고딕"/>
          <w:b/>
          <w:color w:val="1E3A8A"/>
          <w:sz w:val="22"/>
        </w:rPr>
        <w:t xml:space="preserve">[문항 01] </w:t>
      </w:r>
      <w:r>
        <w:rPr>
          <w:rFonts w:ascii="맑은 고딕" w:hAnsi="맑은 고딕"/>
          <w:b/>
          <w:color w:val="0F172A"/>
          <w:sz w:val="21"/>
        </w:rPr>
        <w:t>데니슨(Denison)의 조직문화 모형에서, 초기 스타트업이 시장의 가설을 검증하고 생존하기 위해 가장 최우선적으로 확보해야 하는 문화적 특성과, 이후 조직 규모가 80명 이상으로 급성장(스케일업)할 때 가장 중요해지는 특성을 올바르게 짝지은 것은?</w:t>
      </w:r>
    </w:p>
    <w:p>
      <w:pPr>
        <w:spacing w:before="30" w:after="30" w:line="288" w:lineRule="auto"/>
        <w:ind w:left="360"/>
      </w:pPr>
      <w:r>
        <w:rPr>
          <w:rFonts w:ascii="맑은 고딕" w:hAnsi="맑은 고딕"/>
          <w:b/>
          <w:color w:val="475569"/>
          <w:sz w:val="19"/>
        </w:rPr>
        <w:t xml:space="preserve">① </w:t>
      </w:r>
      <w:r>
        <w:rPr>
          <w:rFonts w:ascii="맑은 고딕" w:hAnsi="맑은 고딕"/>
          <w:color w:val="334155"/>
          <w:sz w:val="19"/>
        </w:rPr>
        <w:t>초기: 참여도 — 스케일업: 사명</w:t>
      </w:r>
    </w:p>
    <w:p>
      <w:pPr>
        <w:spacing w:before="30" w:after="30" w:line="288" w:lineRule="auto"/>
        <w:ind w:left="360"/>
      </w:pPr>
      <w:r>
        <w:rPr>
          <w:rFonts w:ascii="맑은 고딕" w:hAnsi="맑은 고딕"/>
          <w:b/>
          <w:color w:val="475569"/>
          <w:sz w:val="19"/>
        </w:rPr>
        <w:t xml:space="preserve">② </w:t>
      </w:r>
      <w:r>
        <w:rPr>
          <w:rFonts w:ascii="맑은 고딕" w:hAnsi="맑은 고딕"/>
          <w:color w:val="334155"/>
          <w:sz w:val="19"/>
        </w:rPr>
        <w:t>초기: 적응성 — 스케일업: 일관성</w:t>
      </w:r>
    </w:p>
    <w:p>
      <w:pPr>
        <w:spacing w:before="30" w:after="30" w:line="288" w:lineRule="auto"/>
        <w:ind w:left="360"/>
      </w:pPr>
      <w:r>
        <w:rPr>
          <w:rFonts w:ascii="맑은 고딕" w:hAnsi="맑은 고딕"/>
          <w:b/>
          <w:color w:val="475569"/>
          <w:sz w:val="19"/>
        </w:rPr>
        <w:t xml:space="preserve">③ </w:t>
      </w:r>
      <w:r>
        <w:rPr>
          <w:rFonts w:ascii="맑은 고딕" w:hAnsi="맑은 고딕"/>
          <w:color w:val="334155"/>
          <w:sz w:val="19"/>
        </w:rPr>
        <w:t>초기: 일관성 — 스케일업: 적응성</w:t>
      </w:r>
    </w:p>
    <w:p>
      <w:pPr>
        <w:spacing w:before="30" w:after="30" w:line="288" w:lineRule="auto"/>
        <w:ind w:left="360"/>
      </w:pPr>
      <w:r>
        <w:rPr>
          <w:rFonts w:ascii="맑은 고딕" w:hAnsi="맑은 고딕"/>
          <w:b/>
          <w:color w:val="475569"/>
          <w:sz w:val="19"/>
        </w:rPr>
        <w:t xml:space="preserve">④ </w:t>
      </w:r>
      <w:r>
        <w:rPr>
          <w:rFonts w:ascii="맑은 고딕" w:hAnsi="맑은 고딕"/>
          <w:color w:val="334155"/>
          <w:sz w:val="19"/>
        </w:rPr>
        <w:t>초기: 위계 — 스케일업: 혁신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8FAFC"/>
            <w:tcBorders>
              <w:top w:val="single" w:sz="4" w:space="0" w:color="E2E8F0"/>
              <w:left w:val="single" w:sz="12" w:space="0" w:color="1E3A8A"/>
              <w:bottom w:val="single" w:sz="4" w:space="0" w:color="E2E8F0"/>
              <w:right w:val="single" w:sz="4" w:space="0" w:color="E2E8F0"/>
            </w:tcBorders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300" w:lineRule="auto" w:after="40"/>
            </w:pPr>
            <w:r>
              <w:rPr>
                <w:rFonts w:ascii="맑은 고딕" w:hAnsi="맑은 고딕"/>
                <w:b/>
                <w:color w:val="059669"/>
                <w:sz w:val="19"/>
              </w:rPr>
              <w:t>【정답】 ②번</w:t>
              <w:br/>
            </w:r>
            <w:r>
              <w:rPr>
                <w:rFonts w:ascii="맑은 고딕" w:hAnsi="맑은 고딕"/>
                <w:b/>
                <w:color w:val="D97706"/>
                <w:sz w:val="18"/>
              </w:rPr>
              <w:t xml:space="preserve">【강사 출제 힌트】 </w:t>
            </w:r>
            <w:r>
              <w:rPr>
                <w:rFonts w:ascii="맑은 고딕" w:hAnsi="맑은 고딕"/>
                <w:color w:val="92400E"/>
                <w:sz w:val="18"/>
              </w:rPr>
              <w:t>강사 발언 (19:25): '초창기에는 적응성이 중요하지만, 인원이 80명으로 늘어나면 일관성이 중요합니다.'</w:t>
              <w:br/>
            </w:r>
            <w:r>
              <w:rPr>
                <w:rFonts w:ascii="맑은 고딕" w:hAnsi="맑은 고딕"/>
                <w:b/>
                <w:color w:val="1E293B"/>
                <w:sz w:val="18"/>
              </w:rPr>
              <w:t xml:space="preserve">【상세 해설】 </w:t>
            </w:r>
            <w:r>
              <w:rPr>
                <w:rFonts w:ascii="맑은 고딕" w:hAnsi="맑은 고딕"/>
                <w:color w:val="475569"/>
                <w:sz w:val="18"/>
              </w:rPr>
              <w:t>초기 불확실성이 큰 탐색 단계에서는 시장 변화에 신속히 대응하는 '적응성(Adaptability)'이 최우선이며, 인원이 늘어나고 스케일업할 때는 기준과 시스템, 저작권/계약 리스크를 관리하는 '일관성(Consistency)'이 가장 중요해집니다.</w:t>
            </w:r>
          </w:p>
        </w:tc>
      </w:tr>
    </w:tbl>
    <w:p>
      <w:pPr>
        <w:spacing w:before="280" w:after="120" w:line="300" w:lineRule="auto"/>
      </w:pPr>
      <w:r>
        <w:rPr>
          <w:rFonts w:ascii="맑은 고딕" w:hAnsi="맑은 고딕"/>
          <w:b/>
          <w:color w:val="1E3A8A"/>
          <w:sz w:val="22"/>
        </w:rPr>
        <w:t xml:space="preserve">[문항 02] </w:t>
      </w:r>
      <w:r>
        <w:rPr>
          <w:rFonts w:ascii="맑은 고딕" w:hAnsi="맑은 고딕"/>
          <w:b/>
          <w:color w:val="0F172A"/>
          <w:sz w:val="21"/>
        </w:rPr>
        <w:t>퀸과 카메론의 경쟁가치모형(CVF) 4분면 중 '안정성과 통제를 지향하면서 외부 시장에서의 경쟁 우위와 정량적 목표 달성, 생산성 극대화를 최우선으로 추구하는 조직문화'는?</w:t>
      </w:r>
    </w:p>
    <w:p>
      <w:pPr>
        <w:spacing w:before="30" w:after="30" w:line="288" w:lineRule="auto"/>
        <w:ind w:left="360"/>
      </w:pPr>
      <w:r>
        <w:rPr>
          <w:rFonts w:ascii="맑은 고딕" w:hAnsi="맑은 고딕"/>
          <w:b/>
          <w:color w:val="475569"/>
          <w:sz w:val="19"/>
        </w:rPr>
        <w:t xml:space="preserve">① </w:t>
      </w:r>
      <w:r>
        <w:rPr>
          <w:rFonts w:ascii="맑은 고딕" w:hAnsi="맑은 고딕"/>
          <w:color w:val="334155"/>
          <w:sz w:val="19"/>
        </w:rPr>
        <w:t>관계 지향 문화 (클랜 문화)</w:t>
      </w:r>
    </w:p>
    <w:p>
      <w:pPr>
        <w:spacing w:before="30" w:after="30" w:line="288" w:lineRule="auto"/>
        <w:ind w:left="360"/>
      </w:pPr>
      <w:r>
        <w:rPr>
          <w:rFonts w:ascii="맑은 고딕" w:hAnsi="맑은 고딕"/>
          <w:b/>
          <w:color w:val="475569"/>
          <w:sz w:val="19"/>
        </w:rPr>
        <w:t xml:space="preserve">② </w:t>
      </w:r>
      <w:r>
        <w:rPr>
          <w:rFonts w:ascii="맑은 고딕" w:hAnsi="맑은 고딕"/>
          <w:color w:val="334155"/>
          <w:sz w:val="19"/>
        </w:rPr>
        <w:t>혁신 지향 문화 (애드호크라시 문화)</w:t>
      </w:r>
    </w:p>
    <w:p>
      <w:pPr>
        <w:spacing w:before="30" w:after="30" w:line="288" w:lineRule="auto"/>
        <w:ind w:left="360"/>
      </w:pPr>
      <w:r>
        <w:rPr>
          <w:rFonts w:ascii="맑은 고딕" w:hAnsi="맑은 고딕"/>
          <w:b/>
          <w:color w:val="475569"/>
          <w:sz w:val="19"/>
        </w:rPr>
        <w:t xml:space="preserve">③ </w:t>
      </w:r>
      <w:r>
        <w:rPr>
          <w:rFonts w:ascii="맑은 고딕" w:hAnsi="맑은 고딕"/>
          <w:color w:val="334155"/>
          <w:sz w:val="19"/>
        </w:rPr>
        <w:t>성과 지향 문화 (시장 문화, Market Culture)</w:t>
      </w:r>
    </w:p>
    <w:p>
      <w:pPr>
        <w:spacing w:before="30" w:after="30" w:line="288" w:lineRule="auto"/>
        <w:ind w:left="360"/>
      </w:pPr>
      <w:r>
        <w:rPr>
          <w:rFonts w:ascii="맑은 고딕" w:hAnsi="맑은 고딕"/>
          <w:b/>
          <w:color w:val="475569"/>
          <w:sz w:val="19"/>
        </w:rPr>
        <w:t xml:space="preserve">④ </w:t>
      </w:r>
      <w:r>
        <w:rPr>
          <w:rFonts w:ascii="맑은 고딕" w:hAnsi="맑은 고딕"/>
          <w:color w:val="334155"/>
          <w:sz w:val="19"/>
        </w:rPr>
        <w:t>위계 지향 문화 (하이어라키 문화)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8FAFC"/>
            <w:tcBorders>
              <w:top w:val="single" w:sz="4" w:space="0" w:color="E2E8F0"/>
              <w:left w:val="single" w:sz="12" w:space="0" w:color="1E3A8A"/>
              <w:bottom w:val="single" w:sz="4" w:space="0" w:color="E2E8F0"/>
              <w:right w:val="single" w:sz="4" w:space="0" w:color="E2E8F0"/>
            </w:tcBorders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300" w:lineRule="auto" w:after="40"/>
            </w:pPr>
            <w:r>
              <w:rPr>
                <w:rFonts w:ascii="맑은 고딕" w:hAnsi="맑은 고딕"/>
                <w:b/>
                <w:color w:val="059669"/>
                <w:sz w:val="19"/>
              </w:rPr>
              <w:t>【정답】 ③번</w:t>
              <w:br/>
            </w:r>
            <w:r>
              <w:rPr>
                <w:rFonts w:ascii="맑은 고딕" w:hAnsi="맑은 고딕"/>
                <w:b/>
                <w:color w:val="D97706"/>
                <w:sz w:val="18"/>
              </w:rPr>
              <w:t xml:space="preserve">【강사 출제 힌트】 </w:t>
            </w:r>
            <w:r>
              <w:rPr>
                <w:rFonts w:ascii="맑은 고딕" w:hAnsi="맑은 고딕"/>
                <w:color w:val="92400E"/>
                <w:sz w:val="18"/>
              </w:rPr>
              <w:t>안정성 + 외부 지향 = 시장 문화 (성과 지향 문화)</w:t>
              <w:br/>
            </w:r>
            <w:r>
              <w:rPr>
                <w:rFonts w:ascii="맑은 고딕" w:hAnsi="맑은 고딕"/>
                <w:b/>
                <w:color w:val="1E293B"/>
                <w:sz w:val="18"/>
              </w:rPr>
              <w:t xml:space="preserve">【상세 해설】 </w:t>
            </w:r>
            <w:r>
              <w:rPr>
                <w:rFonts w:ascii="맑은 고딕" w:hAnsi="맑은 고딕"/>
                <w:color w:val="475569"/>
                <w:sz w:val="18"/>
              </w:rPr>
              <w:t>안정성과 외부 지향이 결합되어 구체적인 정량 목표 달성과 경쟁 우위 확보를 지향하는 문화는 성과 지향 문화(시장 문화)입니다.</w:t>
            </w:r>
          </w:p>
        </w:tc>
      </w:tr>
    </w:tbl>
    <w:p>
      <w:pPr>
        <w:spacing w:before="280" w:after="120" w:line="300" w:lineRule="auto"/>
      </w:pPr>
      <w:r>
        <w:rPr>
          <w:rFonts w:ascii="맑은 고딕" w:hAnsi="맑은 고딕"/>
          <w:b/>
          <w:color w:val="1E3A8A"/>
          <w:sz w:val="22"/>
        </w:rPr>
        <w:t xml:space="preserve">[문항 03] </w:t>
      </w:r>
      <w:r>
        <w:rPr>
          <w:rFonts w:ascii="맑은 고딕" w:hAnsi="맑은 고딕"/>
          <w:b/>
          <w:color w:val="0F172A"/>
          <w:sz w:val="21"/>
        </w:rPr>
        <w:t>터크먼(Tuckman)의 팀 발달 5단계 중 '팀원들이 본격적으로 업무를 수행하면서 각자의 일하는 방식 차이로 인해 충돌과 갈등이 빈번하게 발생하는 단계(격동기)'에서 리더가 취해야 할 가장 올바른 리더십 행동은?</w:t>
      </w:r>
    </w:p>
    <w:p>
      <w:pPr>
        <w:spacing w:before="30" w:after="30" w:line="288" w:lineRule="auto"/>
        <w:ind w:left="360"/>
      </w:pPr>
      <w:r>
        <w:rPr>
          <w:rFonts w:ascii="맑은 고딕" w:hAnsi="맑은 고딕"/>
          <w:b/>
          <w:color w:val="475569"/>
          <w:sz w:val="19"/>
        </w:rPr>
        <w:t xml:space="preserve">① </w:t>
      </w:r>
      <w:r>
        <w:rPr>
          <w:rFonts w:ascii="맑은 고딕" w:hAnsi="맑은 고딕"/>
          <w:color w:val="334155"/>
          <w:sz w:val="19"/>
        </w:rPr>
        <w:t>팀원들의 갈등을 모른 척 방관하고 모든 의사결정을 팀원 자율에 위임한다.</w:t>
      </w:r>
    </w:p>
    <w:p>
      <w:pPr>
        <w:spacing w:before="30" w:after="30" w:line="288" w:lineRule="auto"/>
        <w:ind w:left="360"/>
      </w:pPr>
      <w:r>
        <w:rPr>
          <w:rFonts w:ascii="맑은 고딕" w:hAnsi="맑은 고딕"/>
          <w:b/>
          <w:color w:val="475569"/>
          <w:sz w:val="19"/>
        </w:rPr>
        <w:t xml:space="preserve">② </w:t>
      </w:r>
      <w:r>
        <w:rPr>
          <w:rFonts w:ascii="맑은 고딕" w:hAnsi="맑은 고딕"/>
          <w:color w:val="334155"/>
          <w:sz w:val="19"/>
        </w:rPr>
        <w:t>팀원들의 감정을 경청하고 중재하되, 일의 기본 규칙과 공동의 목표는 엄격히 준수하도록 지도한다.</w:t>
      </w:r>
    </w:p>
    <w:p>
      <w:pPr>
        <w:spacing w:before="30" w:after="30" w:line="288" w:lineRule="auto"/>
        <w:ind w:left="360"/>
      </w:pPr>
      <w:r>
        <w:rPr>
          <w:rFonts w:ascii="맑은 고딕" w:hAnsi="맑은 고딕"/>
          <w:b/>
          <w:color w:val="475569"/>
          <w:sz w:val="19"/>
        </w:rPr>
        <w:t xml:space="preserve">③ </w:t>
      </w:r>
      <w:r>
        <w:rPr>
          <w:rFonts w:ascii="맑은 고딕" w:hAnsi="맑은 고딕"/>
          <w:color w:val="334155"/>
          <w:sz w:val="19"/>
        </w:rPr>
        <w:t>갈등을 유발한 팀원을 즉시 다른 팀으로 방출하고 징계한다.</w:t>
      </w:r>
    </w:p>
    <w:p>
      <w:pPr>
        <w:spacing w:before="30" w:after="30" w:line="288" w:lineRule="auto"/>
        <w:ind w:left="360"/>
      </w:pPr>
      <w:r>
        <w:rPr>
          <w:rFonts w:ascii="맑은 고딕" w:hAnsi="맑은 고딕"/>
          <w:b/>
          <w:color w:val="475569"/>
          <w:sz w:val="19"/>
        </w:rPr>
        <w:t xml:space="preserve">④ </w:t>
      </w:r>
      <w:r>
        <w:rPr>
          <w:rFonts w:ascii="맑은 고딕" w:hAnsi="맑은 고딕"/>
          <w:color w:val="334155"/>
          <w:sz w:val="19"/>
        </w:rPr>
        <w:t>프로젝트를 즉시 조기 종료하고 팀을 해체한다.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8FAFC"/>
            <w:tcBorders>
              <w:top w:val="single" w:sz="4" w:space="0" w:color="E2E8F0"/>
              <w:left w:val="single" w:sz="12" w:space="0" w:color="1E3A8A"/>
              <w:bottom w:val="single" w:sz="4" w:space="0" w:color="E2E8F0"/>
              <w:right w:val="single" w:sz="4" w:space="0" w:color="E2E8F0"/>
            </w:tcBorders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300" w:lineRule="auto" w:after="40"/>
            </w:pPr>
            <w:r>
              <w:rPr>
                <w:rFonts w:ascii="맑은 고딕" w:hAnsi="맑은 고딕"/>
                <w:b/>
                <w:color w:val="059669"/>
                <w:sz w:val="19"/>
              </w:rPr>
              <w:t>【정답】 ②번</w:t>
              <w:br/>
            </w:r>
            <w:r>
              <w:rPr>
                <w:rFonts w:ascii="맑은 고딕" w:hAnsi="맑은 고딕"/>
                <w:b/>
                <w:color w:val="D97706"/>
                <w:sz w:val="18"/>
              </w:rPr>
              <w:t xml:space="preserve">【강사 출제 힌트】 </w:t>
            </w:r>
            <w:r>
              <w:rPr>
                <w:rFonts w:ascii="맑은 고딕" w:hAnsi="맑은 고딕"/>
                <w:color w:val="92400E"/>
                <w:sz w:val="18"/>
              </w:rPr>
              <w:t>강사 발언 (36:03): '격동기에서는 경청과 중재를 하되, 일의 기본 규칙과 공동 목표는 반드시 지키도록 해야 합니다.'</w:t>
              <w:br/>
            </w:r>
            <w:r>
              <w:rPr>
                <w:rFonts w:ascii="맑은 고딕" w:hAnsi="맑은 고딕"/>
                <w:b/>
                <w:color w:val="1E293B"/>
                <w:sz w:val="18"/>
              </w:rPr>
              <w:t xml:space="preserve">【상세 해설】 </w:t>
            </w:r>
            <w:r>
              <w:rPr>
                <w:rFonts w:ascii="맑은 고딕" w:hAnsi="맑은 고딕"/>
                <w:color w:val="475569"/>
                <w:sz w:val="18"/>
              </w:rPr>
              <w:t>격동기(Storming)에서 리더는 팀원들의 고충을 경청하고 중재하면서도, 일의 기본 규칙과 공동 목표를 지키도록 지도하는 코칭 리더십을 발휘해야 합니다.</w:t>
            </w:r>
          </w:p>
        </w:tc>
      </w:tr>
    </w:tbl>
    <w:p>
      <w:pPr>
        <w:spacing w:before="280" w:after="120" w:line="300" w:lineRule="auto"/>
      </w:pPr>
      <w:r>
        <w:rPr>
          <w:rFonts w:ascii="맑은 고딕" w:hAnsi="맑은 고딕"/>
          <w:b/>
          <w:color w:val="1E3A8A"/>
          <w:sz w:val="22"/>
        </w:rPr>
        <w:t xml:space="preserve">[문항 04] </w:t>
      </w:r>
      <w:r>
        <w:rPr>
          <w:rFonts w:ascii="맑은 고딕" w:hAnsi="맑은 고딕"/>
          <w:b/>
          <w:color w:val="0F172A"/>
          <w:sz w:val="21"/>
        </w:rPr>
        <w:t>김은경 출제교수가 '시험 문제 하나를 맞추는 힌트'라고 강조한 '리더의 지원적 행동(Supporting Behavior)'에 대한 설명으로 가장 올바른 것은?</w:t>
      </w:r>
    </w:p>
    <w:p>
      <w:pPr>
        <w:spacing w:before="30" w:after="30" w:line="288" w:lineRule="auto"/>
        <w:ind w:left="360"/>
      </w:pPr>
      <w:r>
        <w:rPr>
          <w:rFonts w:ascii="맑은 고딕" w:hAnsi="맑은 고딕"/>
          <w:b/>
          <w:color w:val="475569"/>
          <w:sz w:val="19"/>
        </w:rPr>
        <w:t xml:space="preserve">① </w:t>
      </w:r>
      <w:r>
        <w:rPr>
          <w:rFonts w:ascii="맑은 고딕" w:hAnsi="맑은 고딕"/>
          <w:color w:val="334155"/>
          <w:sz w:val="19"/>
        </w:rPr>
        <w:t>오직 팀원의 감정만을 무조건 수용하고 어떠한 업무 지시나 기준도 주지 않는 완전 방임을 의미한다.</w:t>
      </w:r>
    </w:p>
    <w:p>
      <w:pPr>
        <w:spacing w:before="30" w:after="30" w:line="288" w:lineRule="auto"/>
        <w:ind w:left="360"/>
      </w:pPr>
      <w:r>
        <w:rPr>
          <w:rFonts w:ascii="맑은 고딕" w:hAnsi="맑은 고딕"/>
          <w:b/>
          <w:color w:val="475569"/>
          <w:sz w:val="19"/>
        </w:rPr>
        <w:t xml:space="preserve">② </w:t>
      </w:r>
      <w:r>
        <w:rPr>
          <w:rFonts w:ascii="맑은 고딕" w:hAnsi="맑은 고딕"/>
          <w:color w:val="334155"/>
          <w:sz w:val="19"/>
        </w:rPr>
        <w:t>팀원에게 경청과 공감, 신뢰와 자율성을 부여하는 동시에, 일이 올바르게 수행될 수 있도록 '명확한 기준과 목표'를 함께 제시하는 행동이다.</w:t>
      </w:r>
    </w:p>
    <w:p>
      <w:pPr>
        <w:spacing w:before="30" w:after="30" w:line="288" w:lineRule="auto"/>
        <w:ind w:left="360"/>
      </w:pPr>
      <w:r>
        <w:rPr>
          <w:rFonts w:ascii="맑은 고딕" w:hAnsi="맑은 고딕"/>
          <w:b/>
          <w:color w:val="475569"/>
          <w:sz w:val="19"/>
        </w:rPr>
        <w:t xml:space="preserve">③ </w:t>
      </w:r>
      <w:r>
        <w:rPr>
          <w:rFonts w:ascii="맑은 고딕" w:hAnsi="맑은 고딕"/>
          <w:color w:val="334155"/>
          <w:sz w:val="19"/>
        </w:rPr>
        <w:t>오직 업무의 절차와 마감 기한만을 일방적으로 통보하고 관리하는 냉정한 행동이다.</w:t>
      </w:r>
    </w:p>
    <w:p>
      <w:pPr>
        <w:spacing w:before="30" w:after="30" w:line="288" w:lineRule="auto"/>
        <w:ind w:left="360"/>
      </w:pPr>
      <w:r>
        <w:rPr>
          <w:rFonts w:ascii="맑은 고딕" w:hAnsi="맑은 고딕"/>
          <w:b/>
          <w:color w:val="475569"/>
          <w:sz w:val="19"/>
        </w:rPr>
        <w:t xml:space="preserve">④ </w:t>
      </w:r>
      <w:r>
        <w:rPr>
          <w:rFonts w:ascii="맑은 고딕" w:hAnsi="맑은 고딕"/>
          <w:color w:val="334155"/>
          <w:sz w:val="19"/>
        </w:rPr>
        <w:t>구성원의 사기를 진작시키기 위해 매일 회식을 주최하는 행동이다.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8FAFC"/>
            <w:tcBorders>
              <w:top w:val="single" w:sz="4" w:space="0" w:color="E2E8F0"/>
              <w:left w:val="single" w:sz="12" w:space="0" w:color="1E3A8A"/>
              <w:bottom w:val="single" w:sz="4" w:space="0" w:color="E2E8F0"/>
              <w:right w:val="single" w:sz="4" w:space="0" w:color="E2E8F0"/>
            </w:tcBorders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300" w:lineRule="auto" w:after="40"/>
            </w:pPr>
            <w:r>
              <w:rPr>
                <w:rFonts w:ascii="맑은 고딕" w:hAnsi="맑은 고딕"/>
                <w:b/>
                <w:color w:val="059669"/>
                <w:sz w:val="19"/>
              </w:rPr>
              <w:t>【정답】 ②번</w:t>
              <w:br/>
            </w:r>
            <w:r>
              <w:rPr>
                <w:rFonts w:ascii="맑은 고딕" w:hAnsi="맑은 고딕"/>
                <w:b/>
                <w:color w:val="D97706"/>
                <w:sz w:val="18"/>
              </w:rPr>
              <w:t xml:space="preserve">【강사 출제 힌트】 </w:t>
            </w:r>
            <w:r>
              <w:rPr>
                <w:rFonts w:ascii="맑은 고딕" w:hAnsi="맑은 고딕"/>
                <w:color w:val="92400E"/>
                <w:sz w:val="18"/>
              </w:rPr>
              <w:t>강사 발언 (46:47): '지원적 행동은 신뢰와 자율성을 주는 데서 끝나는 것이 아니라, 명확한 기준과 목표를 함께 주는 것입니다.'</w:t>
              <w:br/>
            </w:r>
            <w:r>
              <w:rPr>
                <w:rFonts w:ascii="맑은 고딕" w:hAnsi="맑은 고딕"/>
                <w:b/>
                <w:color w:val="1E293B"/>
                <w:sz w:val="18"/>
              </w:rPr>
              <w:t xml:space="preserve">【상세 해설】 </w:t>
            </w:r>
            <w:r>
              <w:rPr>
                <w:rFonts w:ascii="맑은 고딕" w:hAnsi="맑은 고딕"/>
                <w:color w:val="475569"/>
                <w:sz w:val="18"/>
              </w:rPr>
              <w:t>지원적 행동은 경청과 신뢰, 자율성을 주는 것에 그치지 않고, 기준과 목표를 명확하게 함께 제시해야 방임으로 변질되지 않습니다.</w:t>
            </w:r>
          </w:p>
        </w:tc>
      </w:tr>
    </w:tbl>
    <w:p>
      <w:pPr>
        <w:spacing w:before="280" w:after="120" w:line="300" w:lineRule="auto"/>
      </w:pPr>
      <w:r>
        <w:rPr>
          <w:rFonts w:ascii="맑은 고딕" w:hAnsi="맑은 고딕"/>
          <w:b/>
          <w:color w:val="1E3A8A"/>
          <w:sz w:val="22"/>
        </w:rPr>
        <w:t xml:space="preserve">[문항 05] </w:t>
      </w:r>
      <w:r>
        <w:rPr>
          <w:rFonts w:ascii="맑은 고딕" w:hAnsi="맑은 고딕"/>
          <w:b/>
          <w:color w:val="0F172A"/>
          <w:sz w:val="21"/>
        </w:rPr>
        <w:t>에드가 샤인(Edgar Schein)의 조직문화 3수준 모델에 대한 설명으로 가장 적절하지 않은 것은?</w:t>
      </w:r>
    </w:p>
    <w:p>
      <w:pPr>
        <w:spacing w:before="30" w:after="30" w:line="288" w:lineRule="auto"/>
        <w:ind w:left="360"/>
      </w:pPr>
      <w:r>
        <w:rPr>
          <w:rFonts w:ascii="맑은 고딕" w:hAnsi="맑은 고딕"/>
          <w:b/>
          <w:color w:val="475569"/>
          <w:sz w:val="19"/>
        </w:rPr>
        <w:t xml:space="preserve">① </w:t>
      </w:r>
      <w:r>
        <w:rPr>
          <w:rFonts w:ascii="맑은 고딕" w:hAnsi="맑은 고딕"/>
          <w:color w:val="334155"/>
          <w:sz w:val="19"/>
        </w:rPr>
        <w:t>1수준 인공물(Artifacts)은 건물의 구조, 주차장, 복장, 리더의 언행 등 눈에 보이는 가시적 요소를 의미한다.</w:t>
      </w:r>
    </w:p>
    <w:p>
      <w:pPr>
        <w:spacing w:before="30" w:after="30" w:line="288" w:lineRule="auto"/>
        <w:ind w:left="360"/>
      </w:pPr>
      <w:r>
        <w:rPr>
          <w:rFonts w:ascii="맑은 고딕" w:hAnsi="맑은 고딕"/>
          <w:b/>
          <w:color w:val="475569"/>
          <w:sz w:val="19"/>
        </w:rPr>
        <w:t xml:space="preserve">② </w:t>
      </w:r>
      <w:r>
        <w:rPr>
          <w:rFonts w:ascii="맑은 고딕" w:hAnsi="맑은 고딕"/>
          <w:color w:val="334155"/>
          <w:sz w:val="19"/>
        </w:rPr>
        <w:t>2수준 표방하는 가치(Espoused Values)는 홈페이지에 게시된 미션, 비전, 핵심 가치 등 공언된 규범이다.</w:t>
      </w:r>
    </w:p>
    <w:p>
      <w:pPr>
        <w:spacing w:before="30" w:after="30" w:line="288" w:lineRule="auto"/>
        <w:ind w:left="360"/>
      </w:pPr>
      <w:r>
        <w:rPr>
          <w:rFonts w:ascii="맑은 고딕" w:hAnsi="맑은 고딕"/>
          <w:b/>
          <w:color w:val="475569"/>
          <w:sz w:val="19"/>
        </w:rPr>
        <w:t xml:space="preserve">③ </w:t>
      </w:r>
      <w:r>
        <w:rPr>
          <w:rFonts w:ascii="맑은 고딕" w:hAnsi="맑은 고딕"/>
          <w:color w:val="334155"/>
          <w:sz w:val="19"/>
        </w:rPr>
        <w:t>3수준 근본적 기본가정(Basic Assumptions)은 구성원들이 무의식적으로 당연시하는 심층적 신념이다.</w:t>
      </w:r>
    </w:p>
    <w:p>
      <w:pPr>
        <w:spacing w:before="30" w:after="30" w:line="288" w:lineRule="auto"/>
        <w:ind w:left="360"/>
      </w:pPr>
      <w:r>
        <w:rPr>
          <w:rFonts w:ascii="맑은 고딕" w:hAnsi="맑은 고딕"/>
          <w:b/>
          <w:color w:val="475569"/>
          <w:sz w:val="19"/>
        </w:rPr>
        <w:t xml:space="preserve">④ </w:t>
      </w:r>
      <w:r>
        <w:rPr>
          <w:rFonts w:ascii="맑은 고딕" w:hAnsi="맑은 고딕"/>
          <w:color w:val="334155"/>
          <w:sz w:val="19"/>
        </w:rPr>
        <w:t>1수준 인공물과 2수준 표방 가치가 서로 정반대로 불일치(미스매칭)하더라도 구성원들의 조직 몰입도에는 아무런 부정적 영향이 없다.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8FAFC"/>
            <w:tcBorders>
              <w:top w:val="single" w:sz="4" w:space="0" w:color="E2E8F0"/>
              <w:left w:val="single" w:sz="12" w:space="0" w:color="1E3A8A"/>
              <w:bottom w:val="single" w:sz="4" w:space="0" w:color="E2E8F0"/>
              <w:right w:val="single" w:sz="4" w:space="0" w:color="E2E8F0"/>
            </w:tcBorders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300" w:lineRule="auto" w:after="40"/>
            </w:pPr>
            <w:r>
              <w:rPr>
                <w:rFonts w:ascii="맑은 고딕" w:hAnsi="맑은 고딕"/>
                <w:b/>
                <w:color w:val="059669"/>
                <w:sz w:val="19"/>
              </w:rPr>
              <w:t>【정답】 ④번</w:t>
              <w:br/>
            </w:r>
            <w:r>
              <w:rPr>
                <w:rFonts w:ascii="맑은 고딕" w:hAnsi="맑은 고딕"/>
                <w:b/>
                <w:color w:val="D97706"/>
                <w:sz w:val="18"/>
              </w:rPr>
              <w:t xml:space="preserve">【강사 출제 힌트】 </w:t>
            </w:r>
            <w:r>
              <w:rPr>
                <w:rFonts w:ascii="맑은 고딕" w:hAnsi="맑은 고딕"/>
                <w:color w:val="92400E"/>
                <w:sz w:val="18"/>
              </w:rPr>
              <w:t>1수준과 2수준이 어긋나면 구성원들은 심한 위선과 불신을 느낍니다.</w:t>
              <w:br/>
            </w:r>
            <w:r>
              <w:rPr>
                <w:rFonts w:ascii="맑은 고딕" w:hAnsi="맑은 고딕"/>
                <w:b/>
                <w:color w:val="1E293B"/>
                <w:sz w:val="18"/>
              </w:rPr>
              <w:t xml:space="preserve">【상세 해설】 </w:t>
            </w:r>
            <w:r>
              <w:rPr>
                <w:rFonts w:ascii="맑은 고딕" w:hAnsi="맑은 고딕"/>
                <w:color w:val="475569"/>
                <w:sz w:val="18"/>
              </w:rPr>
              <w:t>'고객 최우선'을 표방하면서 고객 주차장은 멀리 두고 임직원 주차장을 최우선에 두는 등 1수준과 2수준이 미스매치되면 구성원과 고객은 위선(Hypocrisy)을 느끼고 불신을 갖게 됩니다.</w:t>
            </w:r>
          </w:p>
        </w:tc>
      </w:tr>
    </w:tbl>
    <w:p>
      <w:pPr>
        <w:spacing w:before="280" w:after="120" w:line="300" w:lineRule="auto"/>
      </w:pPr>
      <w:r>
        <w:rPr>
          <w:rFonts w:ascii="맑은 고딕" w:hAnsi="맑은 고딕"/>
          <w:b/>
          <w:color w:val="1E3A8A"/>
          <w:sz w:val="22"/>
        </w:rPr>
        <w:t xml:space="preserve">[문항 06] </w:t>
      </w:r>
      <w:r>
        <w:rPr>
          <w:rFonts w:ascii="맑은 고딕" w:hAnsi="맑은 고딕"/>
          <w:b/>
          <w:color w:val="0F172A"/>
          <w:sz w:val="21"/>
        </w:rPr>
        <w:t>코칭(Coaching)과 멘토링(Mentoring)의 특성을 비교한 설명으로 가장 올바른 것은?</w:t>
      </w:r>
    </w:p>
    <w:p>
      <w:pPr>
        <w:spacing w:before="30" w:after="30" w:line="288" w:lineRule="auto"/>
        <w:ind w:left="360"/>
      </w:pPr>
      <w:r>
        <w:rPr>
          <w:rFonts w:ascii="맑은 고딕" w:hAnsi="맑은 고딕"/>
          <w:b/>
          <w:color w:val="475569"/>
          <w:sz w:val="19"/>
        </w:rPr>
        <w:t xml:space="preserve">① </w:t>
      </w:r>
      <w:r>
        <w:rPr>
          <w:rFonts w:ascii="맑은 고딕" w:hAnsi="맑은 고딕"/>
          <w:color w:val="334155"/>
          <w:sz w:val="19"/>
        </w:rPr>
        <w:t>코칭은 경험이 많은 선배가 후배에게 자신의 노하우와 정답을 직접 주입하는 수직적 관계이다.</w:t>
      </w:r>
    </w:p>
    <w:p>
      <w:pPr>
        <w:spacing w:before="30" w:after="30" w:line="288" w:lineRule="auto"/>
        <w:ind w:left="360"/>
      </w:pPr>
      <w:r>
        <w:rPr>
          <w:rFonts w:ascii="맑은 고딕" w:hAnsi="맑은 고딕"/>
          <w:b/>
          <w:color w:val="475569"/>
          <w:sz w:val="19"/>
        </w:rPr>
        <w:t xml:space="preserve">② </w:t>
      </w:r>
      <w:r>
        <w:rPr>
          <w:rFonts w:ascii="맑은 고딕" w:hAnsi="맑은 고딕"/>
          <w:color w:val="334155"/>
          <w:sz w:val="19"/>
        </w:rPr>
        <w:t>멘토링은 '정답은 상대방 안에 있다'는 철학을 바탕으로 오직 질문만을 던지는 기법이다.</w:t>
      </w:r>
    </w:p>
    <w:p>
      <w:pPr>
        <w:spacing w:before="30" w:after="30" w:line="288" w:lineRule="auto"/>
        <w:ind w:left="360"/>
      </w:pPr>
      <w:r>
        <w:rPr>
          <w:rFonts w:ascii="맑은 고딕" w:hAnsi="맑은 고딕"/>
          <w:b/>
          <w:color w:val="475569"/>
          <w:sz w:val="19"/>
        </w:rPr>
        <w:t xml:space="preserve">③ </w:t>
      </w:r>
      <w:r>
        <w:rPr>
          <w:rFonts w:ascii="맑은 고딕" w:hAnsi="맑은 고딕"/>
          <w:color w:val="334155"/>
          <w:sz w:val="19"/>
        </w:rPr>
        <w:t>코칭은 수평적·대등한 관계에서 질문을 통해 상대방의 잠재력과 자발적 해결책을 촉진하는 반면, 멘토링은 선후배 관계에서 경험과 노하우를 전수하고 롤모델을 제시하는 활동이다.</w:t>
      </w:r>
    </w:p>
    <w:p>
      <w:pPr>
        <w:spacing w:before="30" w:after="30" w:line="288" w:lineRule="auto"/>
        <w:ind w:left="360"/>
      </w:pPr>
      <w:r>
        <w:rPr>
          <w:rFonts w:ascii="맑은 고딕" w:hAnsi="맑은 고딕"/>
          <w:b/>
          <w:color w:val="475569"/>
          <w:sz w:val="19"/>
        </w:rPr>
        <w:t xml:space="preserve">④ </w:t>
      </w:r>
      <w:r>
        <w:rPr>
          <w:rFonts w:ascii="맑은 고딕" w:hAnsi="맑은 고딕"/>
          <w:color w:val="334155"/>
          <w:sz w:val="19"/>
        </w:rPr>
        <w:t>코칭과 멘토링은 관리(Managing)와 동일하게 단기적인 업무 통제와 지시를 주목적으로 한다.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8FAFC"/>
            <w:tcBorders>
              <w:top w:val="single" w:sz="4" w:space="0" w:color="E2E8F0"/>
              <w:left w:val="single" w:sz="12" w:space="0" w:color="1E3A8A"/>
              <w:bottom w:val="single" w:sz="4" w:space="0" w:color="E2E8F0"/>
              <w:right w:val="single" w:sz="4" w:space="0" w:color="E2E8F0"/>
            </w:tcBorders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300" w:lineRule="auto" w:after="40"/>
            </w:pPr>
            <w:r>
              <w:rPr>
                <w:rFonts w:ascii="맑은 고딕" w:hAnsi="맑은 고딕"/>
                <w:b/>
                <w:color w:val="059669"/>
                <w:sz w:val="19"/>
              </w:rPr>
              <w:t>【정답】 ③번</w:t>
              <w:br/>
            </w:r>
            <w:r>
              <w:rPr>
                <w:rFonts w:ascii="맑은 고딕" w:hAnsi="맑은 고딕"/>
                <w:b/>
                <w:color w:val="D97706"/>
                <w:sz w:val="18"/>
              </w:rPr>
              <w:t xml:space="preserve">【강사 출제 힌트】 </w:t>
            </w:r>
            <w:r>
              <w:rPr>
                <w:rFonts w:ascii="맑은 고딕" w:hAnsi="맑은 고딕"/>
                <w:color w:val="92400E"/>
                <w:sz w:val="18"/>
              </w:rPr>
              <w:t>코칭 = 수평적 관계, 스스로 답 찾기 / 멘토링 = 선후배 관계, 경험 전수</w:t>
              <w:br/>
            </w:r>
            <w:r>
              <w:rPr>
                <w:rFonts w:ascii="맑은 고딕" w:hAnsi="맑은 고딕"/>
                <w:b/>
                <w:color w:val="1E293B"/>
                <w:sz w:val="18"/>
              </w:rPr>
              <w:t xml:space="preserve">【상세 해설】 </w:t>
            </w:r>
            <w:r>
              <w:rPr>
                <w:rFonts w:ascii="맑은 고딕" w:hAnsi="맑은 고딕"/>
                <w:color w:val="475569"/>
                <w:sz w:val="18"/>
              </w:rPr>
              <w:t>코칭은 대등한 관계에서 '정답은 내 안에 있다'는 전제로 질문을 통해 잠재력을 이끌어내는 것이며, 멘토링은 선배가 경험과 조언을 나누는 활동입니다.</w:t>
            </w:r>
          </w:p>
        </w:tc>
      </w:tr>
    </w:tbl>
    <w:p>
      <w:pPr>
        <w:spacing w:before="280" w:after="120" w:line="300" w:lineRule="auto"/>
      </w:pPr>
      <w:r>
        <w:rPr>
          <w:rFonts w:ascii="맑은 고딕" w:hAnsi="맑은 고딕"/>
          <w:b/>
          <w:color w:val="1E3A8A"/>
          <w:sz w:val="22"/>
        </w:rPr>
        <w:t xml:space="preserve">[문항 07] </w:t>
      </w:r>
      <w:r>
        <w:rPr>
          <w:rFonts w:ascii="맑은 고딕" w:hAnsi="맑은 고딕"/>
          <w:b/>
          <w:color w:val="0F172A"/>
          <w:sz w:val="21"/>
        </w:rPr>
        <w:t>GROW 코칭 대화 모델의 4단계 순서와 질문의 연결이 올바르게 짝지어진 것은?</w:t>
      </w:r>
    </w:p>
    <w:p>
      <w:pPr>
        <w:spacing w:before="30" w:after="30" w:line="288" w:lineRule="auto"/>
        <w:ind w:left="360"/>
      </w:pPr>
      <w:r>
        <w:rPr>
          <w:rFonts w:ascii="맑은 고딕" w:hAnsi="맑은 고딕"/>
          <w:b/>
          <w:color w:val="475569"/>
          <w:sz w:val="19"/>
        </w:rPr>
        <w:t xml:space="preserve">① </w:t>
      </w:r>
      <w:r>
        <w:rPr>
          <w:rFonts w:ascii="맑은 고딕" w:hAnsi="맑은 고딕"/>
          <w:color w:val="334155"/>
          <w:sz w:val="19"/>
        </w:rPr>
        <w:t>G (Goal, 목표) — '현재 귀하의 부서 인력 현황은 어떠합니까?'</w:t>
      </w:r>
    </w:p>
    <w:p>
      <w:pPr>
        <w:spacing w:before="30" w:after="30" w:line="288" w:lineRule="auto"/>
        <w:ind w:left="360"/>
      </w:pPr>
      <w:r>
        <w:rPr>
          <w:rFonts w:ascii="맑은 고딕" w:hAnsi="맑은 고딕"/>
          <w:b/>
          <w:color w:val="475569"/>
          <w:sz w:val="19"/>
        </w:rPr>
        <w:t xml:space="preserve">② </w:t>
      </w:r>
      <w:r>
        <w:rPr>
          <w:rFonts w:ascii="맑은 고딕" w:hAnsi="맑은 고딕"/>
          <w:color w:val="334155"/>
          <w:sz w:val="19"/>
        </w:rPr>
        <w:t>R (Reality, 현실) — '오늘 이 대화를 통해 최종적으로 얻고자 하는 결과는 무엇입니까?'</w:t>
      </w:r>
    </w:p>
    <w:p>
      <w:pPr>
        <w:spacing w:before="30" w:after="30" w:line="288" w:lineRule="auto"/>
        <w:ind w:left="360"/>
      </w:pPr>
      <w:r>
        <w:rPr>
          <w:rFonts w:ascii="맑은 고딕" w:hAnsi="맑은 고딕"/>
          <w:b/>
          <w:color w:val="475569"/>
          <w:sz w:val="19"/>
        </w:rPr>
        <w:t xml:space="preserve">③ </w:t>
      </w:r>
      <w:r>
        <w:rPr>
          <w:rFonts w:ascii="맑은 고딕" w:hAnsi="맑은 고딕"/>
          <w:color w:val="334155"/>
          <w:sz w:val="19"/>
        </w:rPr>
        <w:t>O (Options, 대안) — '이 문제를 해결하기 위해 시도해 볼 수 있는 가능한 방법들은 무엇이 있습니까?'</w:t>
      </w:r>
    </w:p>
    <w:p>
      <w:pPr>
        <w:spacing w:before="30" w:after="30" w:line="288" w:lineRule="auto"/>
        <w:ind w:left="360"/>
      </w:pPr>
      <w:r>
        <w:rPr>
          <w:rFonts w:ascii="맑은 고딕" w:hAnsi="맑은 고딕"/>
          <w:b/>
          <w:color w:val="475569"/>
          <w:sz w:val="19"/>
        </w:rPr>
        <w:t xml:space="preserve">④ </w:t>
      </w:r>
      <w:r>
        <w:rPr>
          <w:rFonts w:ascii="맑은 고딕" w:hAnsi="맑은 고딕"/>
          <w:color w:val="334155"/>
          <w:sz w:val="19"/>
        </w:rPr>
        <w:t>W (Will, 의지) — '지금까지 실패했던 원인이 무엇이라고 생각하십니까?'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8FAFC"/>
            <w:tcBorders>
              <w:top w:val="single" w:sz="4" w:space="0" w:color="E2E8F0"/>
              <w:left w:val="single" w:sz="12" w:space="0" w:color="1E3A8A"/>
              <w:bottom w:val="single" w:sz="4" w:space="0" w:color="E2E8F0"/>
              <w:right w:val="single" w:sz="4" w:space="0" w:color="E2E8F0"/>
            </w:tcBorders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300" w:lineRule="auto" w:after="40"/>
            </w:pPr>
            <w:r>
              <w:rPr>
                <w:rFonts w:ascii="맑은 고딕" w:hAnsi="맑은 고딕"/>
                <w:b/>
                <w:color w:val="059669"/>
                <w:sz w:val="19"/>
              </w:rPr>
              <w:t>【정답】 ③번</w:t>
              <w:br/>
            </w:r>
            <w:r>
              <w:rPr>
                <w:rFonts w:ascii="맑은 고딕" w:hAnsi="맑은 고딕"/>
                <w:b/>
                <w:color w:val="D97706"/>
                <w:sz w:val="18"/>
              </w:rPr>
              <w:t xml:space="preserve">【강사 출제 힌트】 </w:t>
            </w:r>
            <w:r>
              <w:rPr>
                <w:rFonts w:ascii="맑은 고딕" w:hAnsi="맑은 고딕"/>
                <w:color w:val="92400E"/>
                <w:sz w:val="18"/>
              </w:rPr>
              <w:t>G(목표 설정) → R(현실 파악) → O(대안 탐색) → W(실행 의지)</w:t>
              <w:br/>
            </w:r>
            <w:r>
              <w:rPr>
                <w:rFonts w:ascii="맑은 고딕" w:hAnsi="맑은 고딕"/>
                <w:b/>
                <w:color w:val="1E293B"/>
                <w:sz w:val="18"/>
              </w:rPr>
              <w:t xml:space="preserve">【상세 해설】 </w:t>
            </w:r>
            <w:r>
              <w:rPr>
                <w:rFonts w:ascii="맑은 고딕" w:hAnsi="맑은 고딕"/>
                <w:color w:val="475569"/>
                <w:sz w:val="18"/>
              </w:rPr>
              <w:t>③의 '시도해 볼 수 있는 가능한 방법'은 대안 탐색(Options)에 해당하는 질문입니다. (①과 ④는 Reality, ②는 Goal 질문입니다.)</w:t>
            </w:r>
          </w:p>
        </w:tc>
      </w:tr>
    </w:tbl>
    <w:p>
      <w:pPr>
        <w:spacing w:before="280" w:after="120" w:line="300" w:lineRule="auto"/>
      </w:pPr>
      <w:r>
        <w:rPr>
          <w:rFonts w:ascii="맑은 고딕" w:hAnsi="맑은 고딕"/>
          <w:b/>
          <w:color w:val="1E3A8A"/>
          <w:sz w:val="22"/>
        </w:rPr>
        <w:t xml:space="preserve">[문항 08] </w:t>
      </w:r>
      <w:r>
        <w:rPr>
          <w:rFonts w:ascii="맑은 고딕" w:hAnsi="맑은 고딕"/>
          <w:b/>
          <w:color w:val="0F172A"/>
          <w:sz w:val="21"/>
        </w:rPr>
        <w:t>피드백 전달 기법인 'SBI 모델'의 구성 요소와 강사가 강조한 '긍정적 피드백'의 마무리 원칙으로 가장 적절한 것은?</w:t>
      </w:r>
    </w:p>
    <w:p>
      <w:pPr>
        <w:spacing w:before="30" w:after="30" w:line="288" w:lineRule="auto"/>
        <w:ind w:left="360"/>
      </w:pPr>
      <w:r>
        <w:rPr>
          <w:rFonts w:ascii="맑은 고딕" w:hAnsi="맑은 고딕"/>
          <w:b/>
          <w:color w:val="475569"/>
          <w:sz w:val="19"/>
        </w:rPr>
        <w:t xml:space="preserve">① </w:t>
      </w:r>
      <w:r>
        <w:rPr>
          <w:rFonts w:ascii="맑은 고딕" w:hAnsi="맑은 고딕"/>
          <w:color w:val="334155"/>
          <w:sz w:val="19"/>
        </w:rPr>
        <w:t>S(비밀) - B(행동) - I(지시) / 금전적 보상으로 마무리</w:t>
      </w:r>
    </w:p>
    <w:p>
      <w:pPr>
        <w:spacing w:before="30" w:after="30" w:line="288" w:lineRule="auto"/>
        <w:ind w:left="360"/>
      </w:pPr>
      <w:r>
        <w:rPr>
          <w:rFonts w:ascii="맑은 고딕" w:hAnsi="맑은 고딕"/>
          <w:b/>
          <w:color w:val="475569"/>
          <w:sz w:val="19"/>
        </w:rPr>
        <w:t xml:space="preserve">② </w:t>
      </w:r>
      <w:r>
        <w:rPr>
          <w:rFonts w:ascii="맑은 고딕" w:hAnsi="맑은 고딕"/>
          <w:color w:val="334155"/>
          <w:sz w:val="19"/>
        </w:rPr>
        <w:t>S(상황) - B(행동) - I(영향) / 감사(Thanks)의 표현으로 마무리</w:t>
      </w:r>
    </w:p>
    <w:p>
      <w:pPr>
        <w:spacing w:before="30" w:after="30" w:line="288" w:lineRule="auto"/>
        <w:ind w:left="360"/>
      </w:pPr>
      <w:r>
        <w:rPr>
          <w:rFonts w:ascii="맑은 고딕" w:hAnsi="맑은 고딕"/>
          <w:b/>
          <w:color w:val="475569"/>
          <w:sz w:val="19"/>
        </w:rPr>
        <w:t xml:space="preserve">③ </w:t>
      </w:r>
      <w:r>
        <w:rPr>
          <w:rFonts w:ascii="맑은 고딕" w:hAnsi="맑은 고딕"/>
          <w:color w:val="334155"/>
          <w:sz w:val="19"/>
        </w:rPr>
        <w:t>S(시스템) - B(비즈니스) - I(통찰) / 추가 과업 부여로 마무리</w:t>
      </w:r>
    </w:p>
    <w:p>
      <w:pPr>
        <w:spacing w:before="30" w:after="30" w:line="288" w:lineRule="auto"/>
        <w:ind w:left="360"/>
      </w:pPr>
      <w:r>
        <w:rPr>
          <w:rFonts w:ascii="맑은 고딕" w:hAnsi="맑은 고딕"/>
          <w:b/>
          <w:color w:val="475569"/>
          <w:sz w:val="19"/>
        </w:rPr>
        <w:t xml:space="preserve">④ </w:t>
      </w:r>
      <w:r>
        <w:rPr>
          <w:rFonts w:ascii="맑은 고딕" w:hAnsi="맑은 고딕"/>
          <w:color w:val="334155"/>
          <w:sz w:val="19"/>
        </w:rPr>
        <w:t>S(상황) - B(비판) - I(개선) / 경고로 마무리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8FAFC"/>
            <w:tcBorders>
              <w:top w:val="single" w:sz="4" w:space="0" w:color="E2E8F0"/>
              <w:left w:val="single" w:sz="12" w:space="0" w:color="1E3A8A"/>
              <w:bottom w:val="single" w:sz="4" w:space="0" w:color="E2E8F0"/>
              <w:right w:val="single" w:sz="4" w:space="0" w:color="E2E8F0"/>
            </w:tcBorders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300" w:lineRule="auto" w:after="40"/>
            </w:pPr>
            <w:r>
              <w:rPr>
                <w:rFonts w:ascii="맑은 고딕" w:hAnsi="맑은 고딕"/>
                <w:b/>
                <w:color w:val="059669"/>
                <w:sz w:val="19"/>
              </w:rPr>
              <w:t>【정답】 ②번</w:t>
              <w:br/>
            </w:r>
            <w:r>
              <w:rPr>
                <w:rFonts w:ascii="맑은 고딕" w:hAnsi="맑은 고딕"/>
                <w:b/>
                <w:color w:val="D97706"/>
                <w:sz w:val="18"/>
              </w:rPr>
              <w:t xml:space="preserve">【강사 출제 힌트】 </w:t>
            </w:r>
            <w:r>
              <w:rPr>
                <w:rFonts w:ascii="맑은 고딕" w:hAnsi="맑은 고딕"/>
                <w:color w:val="92400E"/>
                <w:sz w:val="18"/>
              </w:rPr>
              <w:t>Situation(상황) - Behavior(행동) - Impact(영향) + 고마워요(감사)</w:t>
              <w:br/>
            </w:r>
            <w:r>
              <w:rPr>
                <w:rFonts w:ascii="맑은 고딕" w:hAnsi="맑은 고딕"/>
                <w:b/>
                <w:color w:val="1E293B"/>
                <w:sz w:val="18"/>
              </w:rPr>
              <w:t xml:space="preserve">【상세 해설】 </w:t>
            </w:r>
            <w:r>
              <w:rPr>
                <w:rFonts w:ascii="맑은 고딕" w:hAnsi="맑은 고딕"/>
                <w:color w:val="475569"/>
                <w:sz w:val="18"/>
              </w:rPr>
              <w:t>SBI 모델은 상황(Situation) → 행동(Behavior) → 영향(Impact)으로 구성되며, 긍정적 피드백은 구체적 행동 언급, 과정 인정, 그리고 '감사(고마워요)의 표현'으로 마무리합니다.</w:t>
            </w:r>
          </w:p>
        </w:tc>
      </w:tr>
    </w:tbl>
    <w:p>
      <w:pPr>
        <w:spacing w:before="280" w:after="120" w:line="300" w:lineRule="auto"/>
      </w:pPr>
      <w:r>
        <w:rPr>
          <w:rFonts w:ascii="맑은 고딕" w:hAnsi="맑은 고딕"/>
          <w:b/>
          <w:color w:val="1E3A8A"/>
          <w:sz w:val="22"/>
        </w:rPr>
        <w:t xml:space="preserve">[문항 09] </w:t>
      </w:r>
      <w:r>
        <w:rPr>
          <w:rFonts w:ascii="맑은 고딕" w:hAnsi="맑은 고딕"/>
          <w:b/>
          <w:color w:val="0F172A"/>
          <w:sz w:val="21"/>
        </w:rPr>
        <w:t>다니엘 골먼(Daniel Goleman)이 제시한 감성지능(EQ)의 5대 역량과 특성에 대한 설명 중 옳지 않은 것은?</w:t>
      </w:r>
    </w:p>
    <w:p>
      <w:pPr>
        <w:spacing w:before="30" w:after="30" w:line="288" w:lineRule="auto"/>
        <w:ind w:left="360"/>
      </w:pPr>
      <w:r>
        <w:rPr>
          <w:rFonts w:ascii="맑은 고딕" w:hAnsi="맑은 고딕"/>
          <w:b/>
          <w:color w:val="475569"/>
          <w:sz w:val="19"/>
        </w:rPr>
        <w:t xml:space="preserve">① </w:t>
      </w:r>
      <w:r>
        <w:rPr>
          <w:rFonts w:ascii="맑은 고딕" w:hAnsi="맑은 고딕"/>
          <w:color w:val="334155"/>
          <w:sz w:val="19"/>
        </w:rPr>
        <w:t>자기 인식(Self-Awareness)은 자신의 감정과 상태를 정확히 아는 것으로 감성지능의 출발점이다.</w:t>
      </w:r>
    </w:p>
    <w:p>
      <w:pPr>
        <w:spacing w:before="30" w:after="30" w:line="288" w:lineRule="auto"/>
        <w:ind w:left="360"/>
      </w:pPr>
      <w:r>
        <w:rPr>
          <w:rFonts w:ascii="맑은 고딕" w:hAnsi="맑은 고딕"/>
          <w:b/>
          <w:color w:val="475569"/>
          <w:sz w:val="19"/>
        </w:rPr>
        <w:t xml:space="preserve">② </w:t>
      </w:r>
      <w:r>
        <w:rPr>
          <w:rFonts w:ascii="맑은 고딕" w:hAnsi="맑은 고딕"/>
          <w:color w:val="334155"/>
          <w:sz w:val="19"/>
        </w:rPr>
        <w:t>자기 조절(Self-Regulation)은 충동적인 감정을 다스리고 유연하게 대처하는 능력이다.</w:t>
      </w:r>
    </w:p>
    <w:p>
      <w:pPr>
        <w:spacing w:before="30" w:after="30" w:line="288" w:lineRule="auto"/>
        <w:ind w:left="360"/>
      </w:pPr>
      <w:r>
        <w:rPr>
          <w:rFonts w:ascii="맑은 고딕" w:hAnsi="맑은 고딕"/>
          <w:b/>
          <w:color w:val="475569"/>
          <w:sz w:val="19"/>
        </w:rPr>
        <w:t xml:space="preserve">③ </w:t>
      </w:r>
      <w:r>
        <w:rPr>
          <w:rFonts w:ascii="맑은 고딕" w:hAnsi="맑은 고딕"/>
          <w:color w:val="334155"/>
          <w:sz w:val="19"/>
        </w:rPr>
        <w:t>사회적 기술(Social Skills)은 타인과의 관계 형성 및 갈등을 효과적으로 조절하는 능력이다.</w:t>
      </w:r>
    </w:p>
    <w:p>
      <w:pPr>
        <w:spacing w:before="30" w:after="30" w:line="288" w:lineRule="auto"/>
        <w:ind w:left="360"/>
      </w:pPr>
      <w:r>
        <w:rPr>
          <w:rFonts w:ascii="맑은 고딕" w:hAnsi="맑은 고딕"/>
          <w:b/>
          <w:color w:val="475569"/>
          <w:sz w:val="19"/>
        </w:rPr>
        <w:t xml:space="preserve">④ </w:t>
      </w:r>
      <w:r>
        <w:rPr>
          <w:rFonts w:ascii="맑은 고딕" w:hAnsi="맑은 고딕"/>
          <w:color w:val="334155"/>
          <w:sz w:val="19"/>
        </w:rPr>
        <w:t>감성지능의 5대 역량은 각각 독립적으로 작동하므로 특정 하나의 역량만 극대화되면 다른 역량은 부족해도 상관없다.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8FAFC"/>
            <w:tcBorders>
              <w:top w:val="single" w:sz="4" w:space="0" w:color="E2E8F0"/>
              <w:left w:val="single" w:sz="12" w:space="0" w:color="1E3A8A"/>
              <w:bottom w:val="single" w:sz="4" w:space="0" w:color="E2E8F0"/>
              <w:right w:val="single" w:sz="4" w:space="0" w:color="E2E8F0"/>
            </w:tcBorders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300" w:lineRule="auto" w:after="40"/>
            </w:pPr>
            <w:r>
              <w:rPr>
                <w:rFonts w:ascii="맑은 고딕" w:hAnsi="맑은 고딕"/>
                <w:b/>
                <w:color w:val="059669"/>
                <w:sz w:val="19"/>
              </w:rPr>
              <w:t>【정답】 ④번</w:t>
              <w:br/>
            </w:r>
            <w:r>
              <w:rPr>
                <w:rFonts w:ascii="맑은 고딕" w:hAnsi="맑은 고딕"/>
                <w:b/>
                <w:color w:val="D97706"/>
                <w:sz w:val="18"/>
              </w:rPr>
              <w:t xml:space="preserve">【강사 출제 힌트】 </w:t>
            </w:r>
            <w:r>
              <w:rPr>
                <w:rFonts w:ascii="맑은 고딕" w:hAnsi="맑은 고딕"/>
                <w:color w:val="92400E"/>
                <w:sz w:val="18"/>
              </w:rPr>
              <w:t>강사 발언 (1:41:34): '감성지능의 5대 요소는 전체적인 균형(Balance)이 핵심입니다.'</w:t>
              <w:br/>
            </w:r>
            <w:r>
              <w:rPr>
                <w:rFonts w:ascii="맑은 고딕" w:hAnsi="맑은 고딕"/>
                <w:b/>
                <w:color w:val="1E293B"/>
                <w:sz w:val="18"/>
              </w:rPr>
              <w:t xml:space="preserve">【상세 해설】 </w:t>
            </w:r>
            <w:r>
              <w:rPr>
                <w:rFonts w:ascii="맑은 고딕" w:hAnsi="맑은 고딕"/>
                <w:color w:val="475569"/>
                <w:sz w:val="18"/>
              </w:rPr>
              <w:t>감성지능의 5대 요소(자기인식, 자기조절, 동기부여, 공감, 사회적 기술)는 독립적으로 작동하는 것이 아니라 상호 유기적으로 '전체적인 균형(Balance)'을 이루어야 합니다.</w:t>
            </w:r>
          </w:p>
        </w:tc>
      </w:tr>
    </w:tbl>
    <w:p>
      <w:pPr>
        <w:spacing w:before="280" w:after="120" w:line="300" w:lineRule="auto"/>
      </w:pPr>
      <w:r>
        <w:rPr>
          <w:rFonts w:ascii="맑은 고딕" w:hAnsi="맑은 고딕"/>
          <w:b/>
          <w:color w:val="1E3A8A"/>
          <w:sz w:val="22"/>
        </w:rPr>
        <w:t xml:space="preserve">[문항 10] </w:t>
      </w:r>
      <w:r>
        <w:rPr>
          <w:rFonts w:ascii="맑은 고딕" w:hAnsi="맑은 고딕"/>
          <w:b/>
          <w:color w:val="0F172A"/>
          <w:sz w:val="21"/>
        </w:rPr>
        <w:t>조직의 가치 체계를 구성하는 '미션(Mission), 비전(Vision), 핵심 가치(Core Values)'의 상호 관계에 대한 설명으로 가장 올바른 것은?</w:t>
      </w:r>
    </w:p>
    <w:p>
      <w:pPr>
        <w:spacing w:before="30" w:after="30" w:line="288" w:lineRule="auto"/>
        <w:ind w:left="360"/>
      </w:pPr>
      <w:r>
        <w:rPr>
          <w:rFonts w:ascii="맑은 고딕" w:hAnsi="맑은 고딕"/>
          <w:b/>
          <w:color w:val="475569"/>
          <w:sz w:val="19"/>
        </w:rPr>
        <w:t xml:space="preserve">① </w:t>
      </w:r>
      <w:r>
        <w:rPr>
          <w:rFonts w:ascii="맑은 고딕" w:hAnsi="맑은 고딕"/>
          <w:color w:val="334155"/>
          <w:sz w:val="19"/>
        </w:rPr>
        <w:t>미션, 비전, 핵심 가치는 완전히 독립적이어서 서로 일치할 필요가 없다.</w:t>
      </w:r>
    </w:p>
    <w:p>
      <w:pPr>
        <w:spacing w:before="30" w:after="30" w:line="288" w:lineRule="auto"/>
        <w:ind w:left="360"/>
      </w:pPr>
      <w:r>
        <w:rPr>
          <w:rFonts w:ascii="맑은 고딕" w:hAnsi="맑은 고딕"/>
          <w:b/>
          <w:color w:val="475569"/>
          <w:sz w:val="19"/>
        </w:rPr>
        <w:t xml:space="preserve">② </w:t>
      </w:r>
      <w:r>
        <w:rPr>
          <w:rFonts w:ascii="맑은 고딕" w:hAnsi="맑은 고딕"/>
          <w:color w:val="334155"/>
          <w:sz w:val="19"/>
        </w:rPr>
        <w:t>미션은 조직의 '존재 이유', 비전은 '미래의 꿈과 지향점', 핵심 가치는 '의사결정과 행동의 기준'을 의미하며, 이 셋은 상호 유기적으로 긴밀히 연결(Align)되어 있어야 한다.</w:t>
      </w:r>
    </w:p>
    <w:p>
      <w:pPr>
        <w:spacing w:before="30" w:after="30" w:line="288" w:lineRule="auto"/>
        <w:ind w:left="360"/>
      </w:pPr>
      <w:r>
        <w:rPr>
          <w:rFonts w:ascii="맑은 고딕" w:hAnsi="맑은 고딕"/>
          <w:b/>
          <w:color w:val="475569"/>
          <w:sz w:val="19"/>
        </w:rPr>
        <w:t xml:space="preserve">③ </w:t>
      </w:r>
      <w:r>
        <w:rPr>
          <w:rFonts w:ascii="맑은 고딕" w:hAnsi="맑은 고딕"/>
          <w:color w:val="334155"/>
          <w:sz w:val="19"/>
        </w:rPr>
        <w:t>핵심 가치는 오직 대표이사의 개인적인 취미 생활을 의미한다.</w:t>
      </w:r>
    </w:p>
    <w:p>
      <w:pPr>
        <w:spacing w:before="30" w:after="30" w:line="288" w:lineRule="auto"/>
        <w:ind w:left="360"/>
      </w:pPr>
      <w:r>
        <w:rPr>
          <w:rFonts w:ascii="맑은 고딕" w:hAnsi="맑은 고딕"/>
          <w:b/>
          <w:color w:val="475569"/>
          <w:sz w:val="19"/>
        </w:rPr>
        <w:t xml:space="preserve">④ </w:t>
      </w:r>
      <w:r>
        <w:rPr>
          <w:rFonts w:ascii="맑은 고딕" w:hAnsi="맑은 고딕"/>
          <w:color w:val="334155"/>
          <w:sz w:val="19"/>
        </w:rPr>
        <w:t>비전은 과거의 실적을 정리한 결산 보고서이다.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8FAFC"/>
            <w:tcBorders>
              <w:top w:val="single" w:sz="4" w:space="0" w:color="E2E8F0"/>
              <w:left w:val="single" w:sz="12" w:space="0" w:color="1E3A8A"/>
              <w:bottom w:val="single" w:sz="4" w:space="0" w:color="E2E8F0"/>
              <w:right w:val="single" w:sz="4" w:space="0" w:color="E2E8F0"/>
            </w:tcBorders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300" w:lineRule="auto" w:after="40"/>
            </w:pPr>
            <w:r>
              <w:rPr>
                <w:rFonts w:ascii="맑은 고딕" w:hAnsi="맑은 고딕"/>
                <w:b/>
                <w:color w:val="059669"/>
                <w:sz w:val="19"/>
              </w:rPr>
              <w:t>【정답】 ②번</w:t>
              <w:br/>
            </w:r>
            <w:r>
              <w:rPr>
                <w:rFonts w:ascii="맑은 고딕" w:hAnsi="맑은 고딕"/>
                <w:b/>
                <w:color w:val="D97706"/>
                <w:sz w:val="18"/>
              </w:rPr>
              <w:t xml:space="preserve">【강사 출제 힌트】 </w:t>
            </w:r>
            <w:r>
              <w:rPr>
                <w:rFonts w:ascii="맑은 고딕" w:hAnsi="맑은 고딕"/>
                <w:color w:val="92400E"/>
                <w:sz w:val="18"/>
              </w:rPr>
              <w:t>미션 = 존재 이유 / 비전 = 미래의 꿈 / 핵심 가치 = 의사결정 기준 (유기적 정렬)</w:t>
              <w:br/>
            </w:r>
            <w:r>
              <w:rPr>
                <w:rFonts w:ascii="맑은 고딕" w:hAnsi="맑은 고딕"/>
                <w:b/>
                <w:color w:val="1E293B"/>
                <w:sz w:val="18"/>
              </w:rPr>
              <w:t xml:space="preserve">【상세 해설】 </w:t>
            </w:r>
            <w:r>
              <w:rPr>
                <w:rFonts w:ascii="맑은 고딕" w:hAnsi="맑은 고딕"/>
                <w:color w:val="475569"/>
                <w:sz w:val="18"/>
              </w:rPr>
              <w:t>미션(존재 이유), 비전(미래의 꿈), 핵심 가치(의사결정의 기준)는 독립된 것이 아니라 상호 유기적으로 긴밀히 정렬(Align)되어 있어야 합니다.</w:t>
            </w:r>
          </w:p>
        </w:tc>
      </w:tr>
    </w:tbl>
    <w:p>
      <w:pPr>
        <w:spacing w:before="280" w:after="120" w:line="300" w:lineRule="auto"/>
      </w:pPr>
      <w:r>
        <w:rPr>
          <w:rFonts w:ascii="맑은 고딕" w:hAnsi="맑은 고딕"/>
          <w:b/>
          <w:color w:val="1E3A8A"/>
          <w:sz w:val="22"/>
        </w:rPr>
        <w:t xml:space="preserve">[문항 11] </w:t>
      </w:r>
      <w:r>
        <w:rPr>
          <w:rFonts w:ascii="맑은 고딕" w:hAnsi="맑은 고딕"/>
          <w:b/>
          <w:color w:val="0F172A"/>
          <w:sz w:val="21"/>
        </w:rPr>
        <w:t>터크먼의 팀 발달 단계 중 1단계인 '형성기(Forming)'에서 팀원들이 겪는 심리적 상태와 리더가 발휘해야 할 가장 효과적인 리더십 스타일은?</w:t>
      </w:r>
    </w:p>
    <w:p>
      <w:pPr>
        <w:spacing w:before="30" w:after="30" w:line="288" w:lineRule="auto"/>
        <w:ind w:left="360"/>
      </w:pPr>
      <w:r>
        <w:rPr>
          <w:rFonts w:ascii="맑은 고딕" w:hAnsi="맑은 고딕"/>
          <w:b/>
          <w:color w:val="475569"/>
          <w:sz w:val="19"/>
        </w:rPr>
        <w:t xml:space="preserve">① </w:t>
      </w:r>
      <w:r>
        <w:rPr>
          <w:rFonts w:ascii="맑은 고딕" w:hAnsi="맑은 고딕"/>
          <w:color w:val="334155"/>
          <w:sz w:val="19"/>
        </w:rPr>
        <w:t>자신감 충만 / 방임적 리더십</w:t>
      </w:r>
    </w:p>
    <w:p>
      <w:pPr>
        <w:spacing w:before="30" w:after="30" w:line="288" w:lineRule="auto"/>
        <w:ind w:left="360"/>
      </w:pPr>
      <w:r>
        <w:rPr>
          <w:rFonts w:ascii="맑은 고딕" w:hAnsi="맑은 고딕"/>
          <w:b/>
          <w:color w:val="475569"/>
          <w:sz w:val="19"/>
        </w:rPr>
        <w:t xml:space="preserve">② </w:t>
      </w:r>
      <w:r>
        <w:rPr>
          <w:rFonts w:ascii="맑은 고딕" w:hAnsi="맑은 고딕"/>
          <w:color w:val="334155"/>
          <w:sz w:val="19"/>
        </w:rPr>
        <w:t>어색함, 탐색, 목표의 불확실성 / 지시적 리더십 (역할과 목표 명확화)</w:t>
      </w:r>
    </w:p>
    <w:p>
      <w:pPr>
        <w:spacing w:before="30" w:after="30" w:line="288" w:lineRule="auto"/>
        <w:ind w:left="360"/>
      </w:pPr>
      <w:r>
        <w:rPr>
          <w:rFonts w:ascii="맑은 고딕" w:hAnsi="맑은 고딕"/>
          <w:b/>
          <w:color w:val="475569"/>
          <w:sz w:val="19"/>
        </w:rPr>
        <w:t xml:space="preserve">③ </w:t>
      </w:r>
      <w:r>
        <w:rPr>
          <w:rFonts w:ascii="맑은 고딕" w:hAnsi="맑은 고딕"/>
          <w:color w:val="334155"/>
          <w:sz w:val="19"/>
        </w:rPr>
        <w:t>심각한 대인 갈등 / 처벌 중심의 리더십</w:t>
      </w:r>
    </w:p>
    <w:p>
      <w:pPr>
        <w:spacing w:before="30" w:after="30" w:line="288" w:lineRule="auto"/>
        <w:ind w:left="360"/>
      </w:pPr>
      <w:r>
        <w:rPr>
          <w:rFonts w:ascii="맑은 고딕" w:hAnsi="맑은 고딕"/>
          <w:b/>
          <w:color w:val="475569"/>
          <w:sz w:val="19"/>
        </w:rPr>
        <w:t xml:space="preserve">④ </w:t>
      </w:r>
      <w:r>
        <w:rPr>
          <w:rFonts w:ascii="맑은 고딕" w:hAnsi="맑은 고딕"/>
          <w:color w:val="334155"/>
          <w:sz w:val="19"/>
        </w:rPr>
        <w:t>완벽한 시너지 / 위임적 리더십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8FAFC"/>
            <w:tcBorders>
              <w:top w:val="single" w:sz="4" w:space="0" w:color="E2E8F0"/>
              <w:left w:val="single" w:sz="12" w:space="0" w:color="1E3A8A"/>
              <w:bottom w:val="single" w:sz="4" w:space="0" w:color="E2E8F0"/>
              <w:right w:val="single" w:sz="4" w:space="0" w:color="E2E8F0"/>
            </w:tcBorders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300" w:lineRule="auto" w:after="40"/>
            </w:pPr>
            <w:r>
              <w:rPr>
                <w:rFonts w:ascii="맑은 고딕" w:hAnsi="맑은 고딕"/>
                <w:b/>
                <w:color w:val="059669"/>
                <w:sz w:val="19"/>
              </w:rPr>
              <w:t>【정답】 ②번</w:t>
              <w:br/>
            </w:r>
            <w:r>
              <w:rPr>
                <w:rFonts w:ascii="맑은 고딕" w:hAnsi="맑은 고딕"/>
                <w:b/>
                <w:color w:val="D97706"/>
                <w:sz w:val="18"/>
              </w:rPr>
              <w:t xml:space="preserve">【강사 출제 힌트】 </w:t>
            </w:r>
            <w:r>
              <w:rPr>
                <w:rFonts w:ascii="맑은 고딕" w:hAnsi="맑은 고딕"/>
                <w:color w:val="92400E"/>
                <w:sz w:val="18"/>
              </w:rPr>
              <w:t>낯설고 어색한 초기에는 리더가 역할과 목표를 명확하게 지시해 주어야 혼란이 줄어듭니다.</w:t>
              <w:br/>
            </w:r>
            <w:r>
              <w:rPr>
                <w:rFonts w:ascii="맑은 고딕" w:hAnsi="맑은 고딕"/>
                <w:b/>
                <w:color w:val="1E293B"/>
                <w:sz w:val="18"/>
              </w:rPr>
              <w:t xml:space="preserve">【상세 해설】 </w:t>
            </w:r>
            <w:r>
              <w:rPr>
                <w:rFonts w:ascii="맑은 고딕" w:hAnsi="맑은 고딕"/>
                <w:color w:val="475569"/>
                <w:sz w:val="18"/>
              </w:rPr>
              <w:t>형성기(Forming)에는 구성원들이 어색해하고 탐색(간보기)하므로, 리더가 목표와 역할을 명확하게 지시해 주는 '지시적 리더십'이 필수적입니다.</w:t>
            </w:r>
          </w:p>
        </w:tc>
      </w:tr>
    </w:tbl>
    <w:p>
      <w:pPr>
        <w:spacing w:before="280" w:after="120" w:line="300" w:lineRule="auto"/>
      </w:pPr>
      <w:r>
        <w:rPr>
          <w:rFonts w:ascii="맑은 고딕" w:hAnsi="맑은 고딕"/>
          <w:b/>
          <w:color w:val="1E3A8A"/>
          <w:sz w:val="22"/>
        </w:rPr>
        <w:t xml:space="preserve">[문항 12] </w:t>
      </w:r>
      <w:r>
        <w:rPr>
          <w:rFonts w:ascii="맑은 고딕" w:hAnsi="맑은 고딕"/>
          <w:b/>
          <w:color w:val="0F172A"/>
          <w:sz w:val="21"/>
        </w:rPr>
        <w:t>터크먼의 3단계인 '규범기(Norming)'의 핵심 특징과 리더십 행동으로 가장 적절한 것은?</w:t>
      </w:r>
    </w:p>
    <w:p>
      <w:pPr>
        <w:spacing w:before="30" w:after="30" w:line="288" w:lineRule="auto"/>
        <w:ind w:left="360"/>
      </w:pPr>
      <w:r>
        <w:rPr>
          <w:rFonts w:ascii="맑은 고딕" w:hAnsi="맑은 고딕"/>
          <w:b/>
          <w:color w:val="475569"/>
          <w:sz w:val="19"/>
        </w:rPr>
        <w:t xml:space="preserve">① </w:t>
      </w:r>
      <w:r>
        <w:rPr>
          <w:rFonts w:ascii="맑은 고딕" w:hAnsi="맑은 고딕"/>
          <w:color w:val="334155"/>
          <w:sz w:val="19"/>
        </w:rPr>
        <w:t>서로 격렬하게 싸우며 팀이 와해되는 단계</w:t>
      </w:r>
    </w:p>
    <w:p>
      <w:pPr>
        <w:spacing w:before="30" w:after="30" w:line="288" w:lineRule="auto"/>
        <w:ind w:left="360"/>
      </w:pPr>
      <w:r>
        <w:rPr>
          <w:rFonts w:ascii="맑은 고딕" w:hAnsi="맑은 고딕"/>
          <w:b/>
          <w:color w:val="475569"/>
          <w:sz w:val="19"/>
        </w:rPr>
        <w:t xml:space="preserve">② </w:t>
      </w:r>
      <w:r>
        <w:rPr>
          <w:rFonts w:ascii="맑은 고딕" w:hAnsi="맑은 고딕"/>
          <w:color w:val="334155"/>
          <w:sz w:val="19"/>
        </w:rPr>
        <w:t>갈등을 극복하고 팀 고유의 규칙과 절차가 안착되며 신뢰가 형성되는 단계로, 리더는 코칭과 피드백을 통해 자율성을 강화하고 지원하는 리더십을 발휘한다.</w:t>
      </w:r>
    </w:p>
    <w:p>
      <w:pPr>
        <w:spacing w:before="30" w:after="30" w:line="288" w:lineRule="auto"/>
        <w:ind w:left="360"/>
      </w:pPr>
      <w:r>
        <w:rPr>
          <w:rFonts w:ascii="맑은 고딕" w:hAnsi="맑은 고딕"/>
          <w:b/>
          <w:color w:val="475569"/>
          <w:sz w:val="19"/>
        </w:rPr>
        <w:t xml:space="preserve">③ </w:t>
      </w:r>
      <w:r>
        <w:rPr>
          <w:rFonts w:ascii="맑은 고딕" w:hAnsi="맑은 고딕"/>
          <w:color w:val="334155"/>
          <w:sz w:val="19"/>
        </w:rPr>
        <w:t>리더가 모든 세부 일정을 분 단위로 통제하고 감시하는 단계</w:t>
      </w:r>
    </w:p>
    <w:p>
      <w:pPr>
        <w:spacing w:before="30" w:after="30" w:line="288" w:lineRule="auto"/>
        <w:ind w:left="360"/>
      </w:pPr>
      <w:r>
        <w:rPr>
          <w:rFonts w:ascii="맑은 고딕" w:hAnsi="맑은 고딕"/>
          <w:b/>
          <w:color w:val="475569"/>
          <w:sz w:val="19"/>
        </w:rPr>
        <w:t xml:space="preserve">④ </w:t>
      </w:r>
      <w:r>
        <w:rPr>
          <w:rFonts w:ascii="맑은 고딕" w:hAnsi="맑은 고딕"/>
          <w:color w:val="334155"/>
          <w:sz w:val="19"/>
        </w:rPr>
        <w:t>팀이 최종 해체되어 서로 작별 인사를 나누는 단계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8FAFC"/>
            <w:tcBorders>
              <w:top w:val="single" w:sz="4" w:space="0" w:color="E2E8F0"/>
              <w:left w:val="single" w:sz="12" w:space="0" w:color="1E3A8A"/>
              <w:bottom w:val="single" w:sz="4" w:space="0" w:color="E2E8F0"/>
              <w:right w:val="single" w:sz="4" w:space="0" w:color="E2E8F0"/>
            </w:tcBorders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300" w:lineRule="auto" w:after="40"/>
            </w:pPr>
            <w:r>
              <w:rPr>
                <w:rFonts w:ascii="맑은 고딕" w:hAnsi="맑은 고딕"/>
                <w:b/>
                <w:color w:val="059669"/>
                <w:sz w:val="19"/>
              </w:rPr>
              <w:t>【정답】 ②번</w:t>
              <w:br/>
            </w:r>
            <w:r>
              <w:rPr>
                <w:rFonts w:ascii="맑은 고딕" w:hAnsi="맑은 고딕"/>
                <w:b/>
                <w:color w:val="D97706"/>
                <w:sz w:val="18"/>
              </w:rPr>
              <w:t xml:space="preserve">【강사 출제 힌트】 </w:t>
            </w:r>
            <w:r>
              <w:rPr>
                <w:rFonts w:ascii="맑은 고딕" w:hAnsi="맑은 고딕"/>
                <w:color w:val="92400E"/>
                <w:sz w:val="18"/>
              </w:rPr>
              <w:t>팀만의 룰과 절차가 형성되고 팀워크가 안착되는 시기</w:t>
              <w:br/>
            </w:r>
            <w:r>
              <w:rPr>
                <w:rFonts w:ascii="맑은 고딕" w:hAnsi="맑은 고딕"/>
                <w:b/>
                <w:color w:val="1E293B"/>
                <w:sz w:val="18"/>
              </w:rPr>
              <w:t xml:space="preserve">【상세 해설】 </w:t>
            </w:r>
            <w:r>
              <w:rPr>
                <w:rFonts w:ascii="맑은 고딕" w:hAnsi="맑은 고딕"/>
                <w:color w:val="475569"/>
                <w:sz w:val="18"/>
              </w:rPr>
              <w:t>규범기(Norming)에서는 팀 고유의 규칙과 역할이 정착되고 신뢰가 형성되므로, 리더는 자율성을 강화하고 권한을 위임하기 시작하는 '지원적 리더십'을 발휘합니다.</w:t>
            </w:r>
          </w:p>
        </w:tc>
      </w:tr>
    </w:tbl>
    <w:p>
      <w:pPr>
        <w:spacing w:before="280" w:after="120" w:line="300" w:lineRule="auto"/>
      </w:pPr>
      <w:r>
        <w:rPr>
          <w:rFonts w:ascii="맑은 고딕" w:hAnsi="맑은 고딕"/>
          <w:b/>
          <w:color w:val="1E3A8A"/>
          <w:sz w:val="22"/>
        </w:rPr>
        <w:t xml:space="preserve">[문항 13] </w:t>
      </w:r>
      <w:r>
        <w:rPr>
          <w:rFonts w:ascii="맑은 고딕" w:hAnsi="맑은 고딕"/>
          <w:b/>
          <w:color w:val="0F172A"/>
          <w:sz w:val="21"/>
        </w:rPr>
        <w:t>터크먼의 4단계인 '성취기(Performing)'에 도달한 고성과 팀에 대한 설명으로 가장 올바른 것은?</w:t>
      </w:r>
    </w:p>
    <w:p>
      <w:pPr>
        <w:spacing w:before="30" w:after="30" w:line="288" w:lineRule="auto"/>
        <w:ind w:left="360"/>
      </w:pPr>
      <w:r>
        <w:rPr>
          <w:rFonts w:ascii="맑은 고딕" w:hAnsi="맑은 고딕"/>
          <w:b/>
          <w:color w:val="475569"/>
          <w:sz w:val="19"/>
        </w:rPr>
        <w:t xml:space="preserve">① </w:t>
      </w:r>
      <w:r>
        <w:rPr>
          <w:rFonts w:ascii="맑은 고딕" w:hAnsi="맑은 고딕"/>
          <w:color w:val="334155"/>
          <w:sz w:val="19"/>
        </w:rPr>
        <w:t>성취기에 도달하면 영원히 갈등이 발생하지 않으므로 리더는 완전히 관심을 끊어도 된다.</w:t>
      </w:r>
    </w:p>
    <w:p>
      <w:pPr>
        <w:spacing w:before="30" w:after="30" w:line="288" w:lineRule="auto"/>
        <w:ind w:left="360"/>
      </w:pPr>
      <w:r>
        <w:rPr>
          <w:rFonts w:ascii="맑은 고딕" w:hAnsi="맑은 고딕"/>
          <w:b/>
          <w:color w:val="475569"/>
          <w:sz w:val="19"/>
        </w:rPr>
        <w:t xml:space="preserve">② </w:t>
      </w:r>
      <w:r>
        <w:rPr>
          <w:rFonts w:ascii="맑은 고딕" w:hAnsi="맑은 고딕"/>
          <w:color w:val="334155"/>
          <w:sz w:val="19"/>
        </w:rPr>
        <w:t>성취기는 높은 성과와 자율성을 발휘하는 단계이지만, 새로운 외부 변수나 팀원 교체 등 이슈 발생 시 언제든 다시 격동기나 형성기로 회귀할 수 있으므로 지속적인 관찰이 필요하다.</w:t>
      </w:r>
    </w:p>
    <w:p>
      <w:pPr>
        <w:spacing w:before="30" w:after="30" w:line="288" w:lineRule="auto"/>
        <w:ind w:left="360"/>
      </w:pPr>
      <w:r>
        <w:rPr>
          <w:rFonts w:ascii="맑은 고딕" w:hAnsi="맑은 고딕"/>
          <w:b/>
          <w:color w:val="475569"/>
          <w:sz w:val="19"/>
        </w:rPr>
        <w:t xml:space="preserve">③ </w:t>
      </w:r>
      <w:r>
        <w:rPr>
          <w:rFonts w:ascii="맑은 고딕" w:hAnsi="맑은 고딕"/>
          <w:color w:val="334155"/>
          <w:sz w:val="19"/>
        </w:rPr>
        <w:t>성취기는 팀원들이 모든 업무를 거부하고 파업하는 단계이다.</w:t>
      </w:r>
    </w:p>
    <w:p>
      <w:pPr>
        <w:spacing w:before="30" w:after="30" w:line="288" w:lineRule="auto"/>
        <w:ind w:left="360"/>
      </w:pPr>
      <w:r>
        <w:rPr>
          <w:rFonts w:ascii="맑은 고딕" w:hAnsi="맑은 고딕"/>
          <w:b/>
          <w:color w:val="475569"/>
          <w:sz w:val="19"/>
        </w:rPr>
        <w:t xml:space="preserve">④ </w:t>
      </w:r>
      <w:r>
        <w:rPr>
          <w:rFonts w:ascii="맑은 고딕" w:hAnsi="맑은 고딕"/>
          <w:color w:val="334155"/>
          <w:sz w:val="19"/>
        </w:rPr>
        <w:t>성취기에서는 지시적 리더십만을 강제해야 성과가 유지된다.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8FAFC"/>
            <w:tcBorders>
              <w:top w:val="single" w:sz="4" w:space="0" w:color="E2E8F0"/>
              <w:left w:val="single" w:sz="12" w:space="0" w:color="1E3A8A"/>
              <w:bottom w:val="single" w:sz="4" w:space="0" w:color="E2E8F0"/>
              <w:right w:val="single" w:sz="4" w:space="0" w:color="E2E8F0"/>
            </w:tcBorders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300" w:lineRule="auto" w:after="40"/>
            </w:pPr>
            <w:r>
              <w:rPr>
                <w:rFonts w:ascii="맑은 고딕" w:hAnsi="맑은 고딕"/>
                <w:b/>
                <w:color w:val="059669"/>
                <w:sz w:val="19"/>
              </w:rPr>
              <w:t>【정답】 ②번</w:t>
              <w:br/>
            </w:r>
            <w:r>
              <w:rPr>
                <w:rFonts w:ascii="맑은 고딕" w:hAnsi="맑은 고딕"/>
                <w:b/>
                <w:color w:val="D97706"/>
                <w:sz w:val="18"/>
              </w:rPr>
              <w:t xml:space="preserve">【강사 출제 힌트】 </w:t>
            </w:r>
            <w:r>
              <w:rPr>
                <w:rFonts w:ascii="맑은 고딕" w:hAnsi="맑은 고딕"/>
                <w:color w:val="92400E"/>
                <w:sz w:val="18"/>
              </w:rPr>
              <w:t>강사 발언 (39:52): '4단계라 하더라도 변수에 의해 다시 격동기나 원점으로 돌아갈 수 있으므로 지속적 관찰이 필요합니다.'</w:t>
              <w:br/>
            </w:r>
            <w:r>
              <w:rPr>
                <w:rFonts w:ascii="맑은 고딕" w:hAnsi="맑은 고딕"/>
                <w:b/>
                <w:color w:val="1E293B"/>
                <w:sz w:val="18"/>
              </w:rPr>
              <w:t xml:space="preserve">【상세 해설】 </w:t>
            </w:r>
            <w:r>
              <w:rPr>
                <w:rFonts w:ascii="맑은 고딕" w:hAnsi="맑은 고딕"/>
                <w:color w:val="475569"/>
                <w:sz w:val="18"/>
              </w:rPr>
              <w:t>성취기에 도달했더라도 인력 교체나 내외부 충격으로 인해 다시 격동기로 회귀할 수 있으므로, 리더는 주기적으로 팀의 역학 관계를 관찰하고 지원해야 합니다.</w:t>
            </w:r>
          </w:p>
        </w:tc>
      </w:tr>
    </w:tbl>
    <w:p>
      <w:pPr>
        <w:spacing w:before="280" w:after="120" w:line="300" w:lineRule="auto"/>
      </w:pPr>
      <w:r>
        <w:rPr>
          <w:rFonts w:ascii="맑은 고딕" w:hAnsi="맑은 고딕"/>
          <w:b/>
          <w:color w:val="1E3A8A"/>
          <w:sz w:val="22"/>
        </w:rPr>
        <w:t xml:space="preserve">[문항 14] </w:t>
      </w:r>
      <w:r>
        <w:rPr>
          <w:rFonts w:ascii="맑은 고딕" w:hAnsi="맑은 고딕"/>
          <w:b/>
          <w:color w:val="0F172A"/>
          <w:sz w:val="21"/>
        </w:rPr>
        <w:t>리더의 '지시적 행동(Task-oriented Behavior)'이 과도할 때와 부족할 때 조직에 나타나는 현상을 바르게 짝지은 것은?</w:t>
      </w:r>
    </w:p>
    <w:p>
      <w:pPr>
        <w:spacing w:before="30" w:after="30" w:line="288" w:lineRule="auto"/>
        <w:ind w:left="360"/>
      </w:pPr>
      <w:r>
        <w:rPr>
          <w:rFonts w:ascii="맑은 고딕" w:hAnsi="맑은 고딕"/>
          <w:b/>
          <w:color w:val="475569"/>
          <w:sz w:val="19"/>
        </w:rPr>
        <w:t xml:space="preserve">① </w:t>
      </w:r>
      <w:r>
        <w:rPr>
          <w:rFonts w:ascii="맑은 고딕" w:hAnsi="맑은 고딕"/>
          <w:color w:val="334155"/>
          <w:sz w:val="19"/>
        </w:rPr>
        <w:t>과도할 때: 구성원의 자율성 극대화 — 부족할 때: 완벽한 질서 확립</w:t>
      </w:r>
    </w:p>
    <w:p>
      <w:pPr>
        <w:spacing w:before="30" w:after="30" w:line="288" w:lineRule="auto"/>
        <w:ind w:left="360"/>
      </w:pPr>
      <w:r>
        <w:rPr>
          <w:rFonts w:ascii="맑은 고딕" w:hAnsi="맑은 고딕"/>
          <w:b/>
          <w:color w:val="475569"/>
          <w:sz w:val="19"/>
        </w:rPr>
        <w:t xml:space="preserve">② </w:t>
      </w:r>
      <w:r>
        <w:rPr>
          <w:rFonts w:ascii="맑은 고딕" w:hAnsi="맑은 고딕"/>
          <w:color w:val="334155"/>
          <w:sz w:val="19"/>
        </w:rPr>
        <w:t>과도할 때: 권위주의적 통제로 인식 — 부족할 때: 구성원의 혼란과 방향성 상실</w:t>
      </w:r>
    </w:p>
    <w:p>
      <w:pPr>
        <w:spacing w:before="30" w:after="30" w:line="288" w:lineRule="auto"/>
        <w:ind w:left="360"/>
      </w:pPr>
      <w:r>
        <w:rPr>
          <w:rFonts w:ascii="맑은 고딕" w:hAnsi="맑은 고딕"/>
          <w:b/>
          <w:color w:val="475569"/>
          <w:sz w:val="19"/>
        </w:rPr>
        <w:t xml:space="preserve">③ </w:t>
      </w:r>
      <w:r>
        <w:rPr>
          <w:rFonts w:ascii="맑은 고딕" w:hAnsi="맑은 고딕"/>
          <w:color w:val="334155"/>
          <w:sz w:val="19"/>
        </w:rPr>
        <w:t>과도할 때: 따뜻한 인간관계 형성 — 부족할 때: 조직 내 냉정함 심화</w:t>
      </w:r>
    </w:p>
    <w:p>
      <w:pPr>
        <w:spacing w:before="30" w:after="30" w:line="288" w:lineRule="auto"/>
        <w:ind w:left="360"/>
      </w:pPr>
      <w:r>
        <w:rPr>
          <w:rFonts w:ascii="맑은 고딕" w:hAnsi="맑은 고딕"/>
          <w:b/>
          <w:color w:val="475569"/>
          <w:sz w:val="19"/>
        </w:rPr>
        <w:t xml:space="preserve">④ </w:t>
      </w:r>
      <w:r>
        <w:rPr>
          <w:rFonts w:ascii="맑은 고딕" w:hAnsi="맑은 고딕"/>
          <w:color w:val="334155"/>
          <w:sz w:val="19"/>
        </w:rPr>
        <w:t>과도할 때: 무조건적인 혁신 달성 — 부족할 때: 규정 준수 강화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8FAFC"/>
            <w:tcBorders>
              <w:top w:val="single" w:sz="4" w:space="0" w:color="E2E8F0"/>
              <w:left w:val="single" w:sz="12" w:space="0" w:color="1E3A8A"/>
              <w:bottom w:val="single" w:sz="4" w:space="0" w:color="E2E8F0"/>
              <w:right w:val="single" w:sz="4" w:space="0" w:color="E2E8F0"/>
            </w:tcBorders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300" w:lineRule="auto" w:after="40"/>
            </w:pPr>
            <w:r>
              <w:rPr>
                <w:rFonts w:ascii="맑은 고딕" w:hAnsi="맑은 고딕"/>
                <w:b/>
                <w:color w:val="059669"/>
                <w:sz w:val="19"/>
              </w:rPr>
              <w:t>【정답】 ②번</w:t>
              <w:br/>
            </w:r>
            <w:r>
              <w:rPr>
                <w:rFonts w:ascii="맑은 고딕" w:hAnsi="맑은 고딕"/>
                <w:b/>
                <w:color w:val="D97706"/>
                <w:sz w:val="18"/>
              </w:rPr>
              <w:t xml:space="preserve">【강사 출제 힌트】 </w:t>
            </w:r>
            <w:r>
              <w:rPr>
                <w:rFonts w:ascii="맑은 고딕" w:hAnsi="맑은 고딕"/>
                <w:color w:val="92400E"/>
                <w:sz w:val="18"/>
              </w:rPr>
              <w:t>지시가 너무 과하면 '권위적', 지시가 너무 없으면 '혼란'</w:t>
              <w:br/>
            </w:r>
            <w:r>
              <w:rPr>
                <w:rFonts w:ascii="맑은 고딕" w:hAnsi="맑은 고딕"/>
                <w:b/>
                <w:color w:val="1E293B"/>
                <w:sz w:val="18"/>
              </w:rPr>
              <w:t xml:space="preserve">【상세 해설】 </w:t>
            </w:r>
            <w:r>
              <w:rPr>
                <w:rFonts w:ascii="맑은 고딕" w:hAnsi="맑은 고딕"/>
                <w:color w:val="475569"/>
                <w:sz w:val="18"/>
              </w:rPr>
              <w:t>지시적 행동이 과하면 팀원들은 권위주의와 통제로 받아들이고, 너무 부족하면 무엇을 어떻게 해야 할지 몰라 혼란에 빠지게 됩니다.</w:t>
            </w:r>
          </w:p>
        </w:tc>
      </w:tr>
    </w:tbl>
    <w:p>
      <w:pPr>
        <w:spacing w:before="280" w:after="120" w:line="300" w:lineRule="auto"/>
      </w:pPr>
      <w:r>
        <w:rPr>
          <w:rFonts w:ascii="맑은 고딕" w:hAnsi="맑은 고딕"/>
          <w:b/>
          <w:color w:val="1E3A8A"/>
          <w:sz w:val="22"/>
        </w:rPr>
        <w:t xml:space="preserve">[문항 15] </w:t>
      </w:r>
      <w:r>
        <w:rPr>
          <w:rFonts w:ascii="맑은 고딕" w:hAnsi="맑은 고딕"/>
          <w:b/>
          <w:color w:val="0F172A"/>
          <w:sz w:val="21"/>
        </w:rPr>
        <w:t>경쟁가치모형(CVF)의 '혁신 지향 문화(애드호크라시 문화)'가 지닌 장점과 잠재적 단점을 올바르게 분석한 것은?</w:t>
      </w:r>
    </w:p>
    <w:p>
      <w:pPr>
        <w:spacing w:before="30" w:after="30" w:line="288" w:lineRule="auto"/>
        <w:ind w:left="360"/>
      </w:pPr>
      <w:r>
        <w:rPr>
          <w:rFonts w:ascii="맑은 고딕" w:hAnsi="맑은 고딕"/>
          <w:b/>
          <w:color w:val="475569"/>
          <w:sz w:val="19"/>
        </w:rPr>
        <w:t xml:space="preserve">① </w:t>
      </w:r>
      <w:r>
        <w:rPr>
          <w:rFonts w:ascii="맑은 고딕" w:hAnsi="맑은 고딕"/>
          <w:color w:val="334155"/>
          <w:sz w:val="19"/>
        </w:rPr>
        <w:t>장점: 완벽한 절차 준수 — 단점: 과도한 연구개발 비용</w:t>
      </w:r>
    </w:p>
    <w:p>
      <w:pPr>
        <w:spacing w:before="30" w:after="30" w:line="288" w:lineRule="auto"/>
        <w:ind w:left="360"/>
      </w:pPr>
      <w:r>
        <w:rPr>
          <w:rFonts w:ascii="맑은 고딕" w:hAnsi="맑은 고딕"/>
          <w:b/>
          <w:color w:val="475569"/>
          <w:sz w:val="19"/>
        </w:rPr>
        <w:t xml:space="preserve">② </w:t>
      </w:r>
      <w:r>
        <w:rPr>
          <w:rFonts w:ascii="맑은 고딕" w:hAnsi="맑은 고딕"/>
          <w:color w:val="334155"/>
          <w:sz w:val="19"/>
        </w:rPr>
        <w:t>장점: 창의성과 모험, 실패 용인을 통한 혁신 창출 — 단점: 체계 부재, 무질서와 혼란(동호회 같음)</w:t>
      </w:r>
    </w:p>
    <w:p>
      <w:pPr>
        <w:spacing w:before="30" w:after="30" w:line="288" w:lineRule="auto"/>
        <w:ind w:left="360"/>
      </w:pPr>
      <w:r>
        <w:rPr>
          <w:rFonts w:ascii="맑은 고딕" w:hAnsi="맑은 고딕"/>
          <w:b/>
          <w:color w:val="475569"/>
          <w:sz w:val="19"/>
        </w:rPr>
        <w:t xml:space="preserve">③ </w:t>
      </w:r>
      <w:r>
        <w:rPr>
          <w:rFonts w:ascii="맑은 고딕" w:hAnsi="맑은 고딕"/>
          <w:color w:val="334155"/>
          <w:sz w:val="19"/>
        </w:rPr>
        <w:t>장점: 구성원의 평생 고용 보장 — 단점: 시장 경쟁력 상실</w:t>
      </w:r>
    </w:p>
    <w:p>
      <w:pPr>
        <w:spacing w:before="30" w:after="30" w:line="288" w:lineRule="auto"/>
        <w:ind w:left="360"/>
      </w:pPr>
      <w:r>
        <w:rPr>
          <w:rFonts w:ascii="맑은 고딕" w:hAnsi="맑은 고딕"/>
          <w:b/>
          <w:color w:val="475569"/>
          <w:sz w:val="19"/>
        </w:rPr>
        <w:t xml:space="preserve">④ </w:t>
      </w:r>
      <w:r>
        <w:rPr>
          <w:rFonts w:ascii="맑은 고딕" w:hAnsi="맑은 고딕"/>
          <w:color w:val="334155"/>
          <w:sz w:val="19"/>
        </w:rPr>
        <w:t>장점: 상명하복의 위계 질서 — 단점: 직원의 잦은 이직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8FAFC"/>
            <w:tcBorders>
              <w:top w:val="single" w:sz="4" w:space="0" w:color="E2E8F0"/>
              <w:left w:val="single" w:sz="12" w:space="0" w:color="1E3A8A"/>
              <w:bottom w:val="single" w:sz="4" w:space="0" w:color="E2E8F0"/>
              <w:right w:val="single" w:sz="4" w:space="0" w:color="E2E8F0"/>
            </w:tcBorders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300" w:lineRule="auto" w:after="40"/>
            </w:pPr>
            <w:r>
              <w:rPr>
                <w:rFonts w:ascii="맑은 고딕" w:hAnsi="맑은 고딕"/>
                <w:b/>
                <w:color w:val="059669"/>
                <w:sz w:val="19"/>
              </w:rPr>
              <w:t>【정답】 ②번</w:t>
              <w:br/>
            </w:r>
            <w:r>
              <w:rPr>
                <w:rFonts w:ascii="맑은 고딕" w:hAnsi="맑은 고딕"/>
                <w:b/>
                <w:color w:val="D97706"/>
                <w:sz w:val="18"/>
              </w:rPr>
              <w:t xml:space="preserve">【강사 출제 힌트】 </w:t>
            </w:r>
            <w:r>
              <w:rPr>
                <w:rFonts w:ascii="맑은 고딕" w:hAnsi="맑은 고딕"/>
                <w:color w:val="92400E"/>
                <w:sz w:val="18"/>
              </w:rPr>
              <w:t>강사 발언 (28:33): '혁신 지향 문화는 창의적이지만, 체계가 없어 동호회나 동아리 같고 혼란스럽다는 단점이 있습니다.'</w:t>
              <w:br/>
            </w:r>
            <w:r>
              <w:rPr>
                <w:rFonts w:ascii="맑은 고딕" w:hAnsi="맑은 고딕"/>
                <w:b/>
                <w:color w:val="1E293B"/>
                <w:sz w:val="18"/>
              </w:rPr>
              <w:t xml:space="preserve">【상세 해설】 </w:t>
            </w:r>
            <w:r>
              <w:rPr>
                <w:rFonts w:ascii="맑은 고딕" w:hAnsi="맑은 고딕"/>
                <w:color w:val="475569"/>
                <w:sz w:val="18"/>
              </w:rPr>
              <w:t>혁신 지향 문화는 유연하고 실험적이지만, 규정과 시스템이 미흡하여 무질서하고 체계가 없다는 불안감을 초래할 수 있습니다.</w:t>
            </w:r>
          </w:p>
        </w:tc>
      </w:tr>
    </w:tbl>
    <w:p>
      <w:pPr>
        <w:spacing w:before="280" w:after="120" w:line="300" w:lineRule="auto"/>
      </w:pPr>
      <w:r>
        <w:rPr>
          <w:rFonts w:ascii="맑은 고딕" w:hAnsi="맑은 고딕"/>
          <w:b/>
          <w:color w:val="1E3A8A"/>
          <w:sz w:val="22"/>
        </w:rPr>
        <w:t xml:space="preserve">[문항 16] </w:t>
      </w:r>
      <w:r>
        <w:rPr>
          <w:rFonts w:ascii="맑은 고딕" w:hAnsi="맑은 고딕"/>
          <w:b/>
          <w:color w:val="0F172A"/>
          <w:sz w:val="21"/>
        </w:rPr>
        <w:t>경쟁가치모형(CVF)의 '위계 지향 문화(하이어라키 문화)'에 대한 설명으로 가장 적절하지 않은 것은?</w:t>
      </w:r>
    </w:p>
    <w:p>
      <w:pPr>
        <w:spacing w:before="30" w:after="30" w:line="288" w:lineRule="auto"/>
        <w:ind w:left="360"/>
      </w:pPr>
      <w:r>
        <w:rPr>
          <w:rFonts w:ascii="맑은 고딕" w:hAnsi="맑은 고딕"/>
          <w:b/>
          <w:color w:val="475569"/>
          <w:sz w:val="19"/>
        </w:rPr>
        <w:t xml:space="preserve">① </w:t>
      </w:r>
      <w:r>
        <w:rPr>
          <w:rFonts w:ascii="맑은 고딕" w:hAnsi="맑은 고딕"/>
          <w:color w:val="334155"/>
          <w:sz w:val="19"/>
        </w:rPr>
        <w:t>안정성과 내부 지향성을 바탕으로 규정 준수와 일관된 시스템을 중시한다.</w:t>
      </w:r>
    </w:p>
    <w:p>
      <w:pPr>
        <w:spacing w:before="30" w:after="30" w:line="288" w:lineRule="auto"/>
        <w:ind w:left="360"/>
      </w:pPr>
      <w:r>
        <w:rPr>
          <w:rFonts w:ascii="맑은 고딕" w:hAnsi="맑은 고딕"/>
          <w:b/>
          <w:color w:val="475569"/>
          <w:sz w:val="19"/>
        </w:rPr>
        <w:t xml:space="preserve">② </w:t>
      </w:r>
      <w:r>
        <w:rPr>
          <w:rFonts w:ascii="맑은 고딕" w:hAnsi="맑은 고딕"/>
          <w:color w:val="334155"/>
          <w:sz w:val="19"/>
        </w:rPr>
        <w:t>규정과 절차대로만 일하려는 경향으로 인해 '복지부동'과 '변화 저항'이 나타나기 쉽다.</w:t>
      </w:r>
    </w:p>
    <w:p>
      <w:pPr>
        <w:spacing w:before="30" w:after="30" w:line="288" w:lineRule="auto"/>
        <w:ind w:left="360"/>
      </w:pPr>
      <w:r>
        <w:rPr>
          <w:rFonts w:ascii="맑은 고딕" w:hAnsi="맑은 고딕"/>
          <w:b/>
          <w:color w:val="475569"/>
          <w:sz w:val="19"/>
        </w:rPr>
        <w:t xml:space="preserve">③ </w:t>
      </w:r>
      <w:r>
        <w:rPr>
          <w:rFonts w:ascii="맑은 고딕" w:hAnsi="맑은 고딕"/>
          <w:color w:val="334155"/>
          <w:sz w:val="19"/>
        </w:rPr>
        <w:t>극심한 유연성과 빠른 시장 실험이 요구되는 극초기 스타트업에 가장 최적화된 문화이다.</w:t>
      </w:r>
    </w:p>
    <w:p>
      <w:pPr>
        <w:spacing w:before="30" w:after="30" w:line="288" w:lineRule="auto"/>
        <w:ind w:left="360"/>
      </w:pPr>
      <w:r>
        <w:rPr>
          <w:rFonts w:ascii="맑은 고딕" w:hAnsi="맑은 고딕"/>
          <w:b/>
          <w:color w:val="475569"/>
          <w:sz w:val="19"/>
        </w:rPr>
        <w:t xml:space="preserve">④ </w:t>
      </w:r>
      <w:r>
        <w:rPr>
          <w:rFonts w:ascii="맑은 고딕" w:hAnsi="맑은 고딕"/>
          <w:color w:val="334155"/>
          <w:sz w:val="19"/>
        </w:rPr>
        <w:t>조직의 리스크 관리와 표준화된 품질 관리가 요구되는 성숙기 대기업이나 공공기관에 적합하다.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8FAFC"/>
            <w:tcBorders>
              <w:top w:val="single" w:sz="4" w:space="0" w:color="E2E8F0"/>
              <w:left w:val="single" w:sz="12" w:space="0" w:color="1E3A8A"/>
              <w:bottom w:val="single" w:sz="4" w:space="0" w:color="E2E8F0"/>
              <w:right w:val="single" w:sz="4" w:space="0" w:color="E2E8F0"/>
            </w:tcBorders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300" w:lineRule="auto" w:after="40"/>
            </w:pPr>
            <w:r>
              <w:rPr>
                <w:rFonts w:ascii="맑은 고딕" w:hAnsi="맑은 고딕"/>
                <w:b/>
                <w:color w:val="059669"/>
                <w:sz w:val="19"/>
              </w:rPr>
              <w:t>【정답】 ③번</w:t>
              <w:br/>
            </w:r>
            <w:r>
              <w:rPr>
                <w:rFonts w:ascii="맑은 고딕" w:hAnsi="맑은 고딕"/>
                <w:b/>
                <w:color w:val="D97706"/>
                <w:sz w:val="18"/>
              </w:rPr>
              <w:t xml:space="preserve">【강사 출제 힌트】 </w:t>
            </w:r>
            <w:r>
              <w:rPr>
                <w:rFonts w:ascii="맑은 고딕" w:hAnsi="맑은 고딕"/>
                <w:color w:val="92400E"/>
                <w:sz w:val="18"/>
              </w:rPr>
              <w:t>위계 지향 문화는 유연성이 떨어져 초기 스타트업에는 부적합합니다.</w:t>
              <w:br/>
            </w:r>
            <w:r>
              <w:rPr>
                <w:rFonts w:ascii="맑은 고딕" w:hAnsi="맑은 고딕"/>
                <w:b/>
                <w:color w:val="1E293B"/>
                <w:sz w:val="18"/>
              </w:rPr>
              <w:t xml:space="preserve">【상세 해설】 </w:t>
            </w:r>
            <w:r>
              <w:rPr>
                <w:rFonts w:ascii="맑은 고딕" w:hAnsi="맑은 고딕"/>
                <w:color w:val="475569"/>
                <w:sz w:val="18"/>
              </w:rPr>
              <w:t>위계 지향 문화는 절차와 통제를 중시하여 유연성이 떨어지므로, 불확실성이 크고 기민하게 피벗해야 하는 초기 스타트업에는 부적합합니다.</w:t>
            </w:r>
          </w:p>
        </w:tc>
      </w:tr>
    </w:tbl>
    <w:p>
      <w:pPr>
        <w:spacing w:before="280" w:after="120" w:line="300" w:lineRule="auto"/>
      </w:pPr>
      <w:r>
        <w:rPr>
          <w:rFonts w:ascii="맑은 고딕" w:hAnsi="맑은 고딕"/>
          <w:b/>
          <w:color w:val="1E3A8A"/>
          <w:sz w:val="22"/>
        </w:rPr>
        <w:t xml:space="preserve">[문항 17] </w:t>
      </w:r>
      <w:r>
        <w:rPr>
          <w:rFonts w:ascii="맑은 고딕" w:hAnsi="맑은 고딕"/>
          <w:b/>
          <w:color w:val="0F172A"/>
          <w:sz w:val="21"/>
        </w:rPr>
        <w:t>에드가 샤인의 조직문화 3수준 모델 중 '1수준 인공물(Artifacts)'에 해당하는 구체적인 사례로 가장 적절한 것은?</w:t>
      </w:r>
    </w:p>
    <w:p>
      <w:pPr>
        <w:spacing w:before="30" w:after="30" w:line="288" w:lineRule="auto"/>
        <w:ind w:left="360"/>
      </w:pPr>
      <w:r>
        <w:rPr>
          <w:rFonts w:ascii="맑은 고딕" w:hAnsi="맑은 고딕"/>
          <w:b/>
          <w:color w:val="475569"/>
          <w:sz w:val="19"/>
        </w:rPr>
        <w:t xml:space="preserve">① </w:t>
      </w:r>
      <w:r>
        <w:rPr>
          <w:rFonts w:ascii="맑은 고딕" w:hAnsi="맑은 고딕"/>
          <w:color w:val="334155"/>
          <w:sz w:val="19"/>
        </w:rPr>
        <w:t>회사 홈페이지에 게시된 경영 이념 및 핵심 가치 십계명</w:t>
      </w:r>
    </w:p>
    <w:p>
      <w:pPr>
        <w:spacing w:before="30" w:after="30" w:line="288" w:lineRule="auto"/>
        <w:ind w:left="360"/>
      </w:pPr>
      <w:r>
        <w:rPr>
          <w:rFonts w:ascii="맑은 고딕" w:hAnsi="맑은 고딕"/>
          <w:b/>
          <w:color w:val="475569"/>
          <w:sz w:val="19"/>
        </w:rPr>
        <w:t xml:space="preserve">② </w:t>
      </w:r>
      <w:r>
        <w:rPr>
          <w:rFonts w:ascii="맑은 고딕" w:hAnsi="맑은 고딕"/>
          <w:color w:val="334155"/>
          <w:sz w:val="19"/>
        </w:rPr>
        <w:t>사옥의 개방형 사무 공간 구조, 복장 규정, 주차장 배분 방식, 리더의 평소 언행과 어투</w:t>
      </w:r>
    </w:p>
    <w:p>
      <w:pPr>
        <w:spacing w:before="30" w:after="30" w:line="288" w:lineRule="auto"/>
        <w:ind w:left="360"/>
      </w:pPr>
      <w:r>
        <w:rPr>
          <w:rFonts w:ascii="맑은 고딕" w:hAnsi="맑은 고딕"/>
          <w:b/>
          <w:color w:val="475569"/>
          <w:sz w:val="19"/>
        </w:rPr>
        <w:t xml:space="preserve">③ </w:t>
      </w:r>
      <w:r>
        <w:rPr>
          <w:rFonts w:ascii="맑은 고딕" w:hAnsi="맑은 고딕"/>
          <w:color w:val="334155"/>
          <w:sz w:val="19"/>
        </w:rPr>
        <w:t>직원들이 무의식적으로 공유하고 있는 인간 본성에 대한 암묵적 신념</w:t>
      </w:r>
    </w:p>
    <w:p>
      <w:pPr>
        <w:spacing w:before="30" w:after="30" w:line="288" w:lineRule="auto"/>
        <w:ind w:left="360"/>
      </w:pPr>
      <w:r>
        <w:rPr>
          <w:rFonts w:ascii="맑은 고딕" w:hAnsi="맑은 고딕"/>
          <w:b/>
          <w:color w:val="475569"/>
          <w:sz w:val="19"/>
        </w:rPr>
        <w:t xml:space="preserve">④ </w:t>
      </w:r>
      <w:r>
        <w:rPr>
          <w:rFonts w:ascii="맑은 고딕" w:hAnsi="맑은 고딕"/>
          <w:color w:val="334155"/>
          <w:sz w:val="19"/>
        </w:rPr>
        <w:t>회사의 5개년 중장기 사업계획서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8FAFC"/>
            <w:tcBorders>
              <w:top w:val="single" w:sz="4" w:space="0" w:color="E2E8F0"/>
              <w:left w:val="single" w:sz="12" w:space="0" w:color="1E3A8A"/>
              <w:bottom w:val="single" w:sz="4" w:space="0" w:color="E2E8F0"/>
              <w:right w:val="single" w:sz="4" w:space="0" w:color="E2E8F0"/>
            </w:tcBorders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300" w:lineRule="auto" w:after="40"/>
            </w:pPr>
            <w:r>
              <w:rPr>
                <w:rFonts w:ascii="맑은 고딕" w:hAnsi="맑은 고딕"/>
                <w:b/>
                <w:color w:val="059669"/>
                <w:sz w:val="19"/>
              </w:rPr>
              <w:t>【정답】 ②번</w:t>
              <w:br/>
            </w:r>
            <w:r>
              <w:rPr>
                <w:rFonts w:ascii="맑은 고딕" w:hAnsi="맑은 고딕"/>
                <w:b/>
                <w:color w:val="D97706"/>
                <w:sz w:val="18"/>
              </w:rPr>
              <w:t xml:space="preserve">【강사 출제 힌트】 </w:t>
            </w:r>
            <w:r>
              <w:rPr>
                <w:rFonts w:ascii="맑은 고딕" w:hAnsi="맑은 고딕"/>
                <w:color w:val="92400E"/>
                <w:sz w:val="18"/>
              </w:rPr>
              <w:t>1수준 인공물 = 눈에 보이는 물리적 환경, 공간, 복장, 언행</w:t>
              <w:br/>
            </w:r>
            <w:r>
              <w:rPr>
                <w:rFonts w:ascii="맑은 고딕" w:hAnsi="맑은 고딕"/>
                <w:b/>
                <w:color w:val="1E293B"/>
                <w:sz w:val="18"/>
              </w:rPr>
              <w:t xml:space="preserve">【상세 해설】 </w:t>
            </w:r>
            <w:r>
              <w:rPr>
                <w:rFonts w:ascii="맑은 고딕" w:hAnsi="맑은 고딕"/>
                <w:color w:val="475569"/>
                <w:sz w:val="18"/>
              </w:rPr>
              <w:t>1수준 인공물은 눈에 보이는 가시적·물리적 표상으로, 사무실 구조, 복장, 주차장 배치, 리더의 언행과 태도 등이 해당합니다.</w:t>
            </w:r>
          </w:p>
        </w:tc>
      </w:tr>
    </w:tbl>
    <w:p>
      <w:pPr>
        <w:spacing w:before="280" w:after="120" w:line="300" w:lineRule="auto"/>
      </w:pPr>
      <w:r>
        <w:rPr>
          <w:rFonts w:ascii="맑은 고딕" w:hAnsi="맑은 고딕"/>
          <w:b/>
          <w:color w:val="1E3A8A"/>
          <w:sz w:val="22"/>
        </w:rPr>
        <w:t xml:space="preserve">[문항 18] </w:t>
      </w:r>
      <w:r>
        <w:rPr>
          <w:rFonts w:ascii="맑은 고딕" w:hAnsi="맑은 고딕"/>
          <w:b/>
          <w:color w:val="0F172A"/>
          <w:sz w:val="21"/>
        </w:rPr>
        <w:t>동료나 상사의 문제 행동을 개선하도록 돕는 '발전적 피드백(Constructive Feedback)'의 전달 방식으로 가장 올바른 것은?</w:t>
      </w:r>
    </w:p>
    <w:p>
      <w:pPr>
        <w:spacing w:before="30" w:after="30" w:line="288" w:lineRule="auto"/>
        <w:ind w:left="360"/>
      </w:pPr>
      <w:r>
        <w:rPr>
          <w:rFonts w:ascii="맑은 고딕" w:hAnsi="맑은 고딕"/>
          <w:b/>
          <w:color w:val="475569"/>
          <w:sz w:val="19"/>
        </w:rPr>
        <w:t xml:space="preserve">① </w:t>
      </w:r>
      <w:r>
        <w:rPr>
          <w:rFonts w:ascii="맑은 고딕" w:hAnsi="맑은 고딕"/>
          <w:color w:val="334155"/>
          <w:sz w:val="19"/>
        </w:rPr>
        <w:t>공개 회의 석상에서 상대방의 인격을 직접적으로 비난하고 망신을 준다.</w:t>
      </w:r>
    </w:p>
    <w:p>
      <w:pPr>
        <w:spacing w:before="30" w:after="30" w:line="288" w:lineRule="auto"/>
        <w:ind w:left="360"/>
      </w:pPr>
      <w:r>
        <w:rPr>
          <w:rFonts w:ascii="맑은 고딕" w:hAnsi="맑은 고딕"/>
          <w:b/>
          <w:color w:val="475569"/>
          <w:sz w:val="19"/>
        </w:rPr>
        <w:t xml:space="preserve">② </w:t>
      </w:r>
      <w:r>
        <w:rPr>
          <w:rFonts w:ascii="맑은 고딕" w:hAnsi="맑은 고딕"/>
          <w:color w:val="334155"/>
          <w:sz w:val="19"/>
        </w:rPr>
        <w:t>문제가 되는 구체적 행동(Action)을 언급하고, 그 행동이 미친 영향(Impact)을 객관적으로 설명한 뒤, 향후 변화해야 할 개선 포인트(Change Request)를 요청한다.</w:t>
      </w:r>
    </w:p>
    <w:p>
      <w:pPr>
        <w:spacing w:before="30" w:after="30" w:line="288" w:lineRule="auto"/>
        <w:ind w:left="360"/>
      </w:pPr>
      <w:r>
        <w:rPr>
          <w:rFonts w:ascii="맑은 고딕" w:hAnsi="맑은 고딕"/>
          <w:b/>
          <w:color w:val="475569"/>
          <w:sz w:val="19"/>
        </w:rPr>
        <w:t xml:space="preserve">③ </w:t>
      </w:r>
      <w:r>
        <w:rPr>
          <w:rFonts w:ascii="맑은 고딕" w:hAnsi="맑은 고딕"/>
          <w:color w:val="334155"/>
          <w:sz w:val="19"/>
        </w:rPr>
        <w:t>상대방이 눈치챌 때까지 아무 말도 하지 않고 침묵으로 일관한다.</w:t>
      </w:r>
    </w:p>
    <w:p>
      <w:pPr>
        <w:spacing w:before="30" w:after="30" w:line="288" w:lineRule="auto"/>
        <w:ind w:left="360"/>
      </w:pPr>
      <w:r>
        <w:rPr>
          <w:rFonts w:ascii="맑은 고딕" w:hAnsi="맑은 고딕"/>
          <w:b/>
          <w:color w:val="475569"/>
          <w:sz w:val="19"/>
        </w:rPr>
        <w:t xml:space="preserve">④ </w:t>
      </w:r>
      <w:r>
        <w:rPr>
          <w:rFonts w:ascii="맑은 고딕" w:hAnsi="맑은 고딕"/>
          <w:color w:val="334155"/>
          <w:sz w:val="19"/>
        </w:rPr>
        <w:t>발전적 피드백은 조직 위계상 오직 상급자만이 하급자에게 일방적으로 전달할 수 있다.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8FAFC"/>
            <w:tcBorders>
              <w:top w:val="single" w:sz="4" w:space="0" w:color="E2E8F0"/>
              <w:left w:val="single" w:sz="12" w:space="0" w:color="1E3A8A"/>
              <w:bottom w:val="single" w:sz="4" w:space="0" w:color="E2E8F0"/>
              <w:right w:val="single" w:sz="4" w:space="0" w:color="E2E8F0"/>
            </w:tcBorders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300" w:lineRule="auto" w:after="40"/>
            </w:pPr>
            <w:r>
              <w:rPr>
                <w:rFonts w:ascii="맑은 고딕" w:hAnsi="맑은 고딕"/>
                <w:b/>
                <w:color w:val="059669"/>
                <w:sz w:val="19"/>
              </w:rPr>
              <w:t>【정답】 ②번</w:t>
              <w:br/>
            </w:r>
            <w:r>
              <w:rPr>
                <w:rFonts w:ascii="맑은 고딕" w:hAnsi="맑은 고딕"/>
                <w:b/>
                <w:color w:val="D97706"/>
                <w:sz w:val="18"/>
              </w:rPr>
              <w:t xml:space="preserve">【강사 출제 힌트】 </w:t>
            </w:r>
            <w:r>
              <w:rPr>
                <w:rFonts w:ascii="맑은 고딕" w:hAnsi="맑은 고딕"/>
                <w:color w:val="92400E"/>
                <w:sz w:val="18"/>
              </w:rPr>
              <w:t>행동 언급 → 영향 설명 → 변화 요청 (후배도 선배에게 조심스럽게 전달 가능)</w:t>
              <w:br/>
            </w:r>
            <w:r>
              <w:rPr>
                <w:rFonts w:ascii="맑은 고딕" w:hAnsi="맑은 고딕"/>
                <w:b/>
                <w:color w:val="1E293B"/>
                <w:sz w:val="18"/>
              </w:rPr>
              <w:t xml:space="preserve">【상세 해설】 </w:t>
            </w:r>
            <w:r>
              <w:rPr>
                <w:rFonts w:ascii="맑은 고딕" w:hAnsi="맑은 고딕"/>
                <w:color w:val="475569"/>
                <w:sz w:val="18"/>
              </w:rPr>
              <w:t>발전적 피드백은 구체적인 문제 행동과 그로 인한 영향을 객관적으로 전달하고 바라는 변화를 요청하는 방식으로 진행되며, 후배도 상사에게 정중하게 전달할 수 있습니다.</w:t>
            </w:r>
          </w:p>
        </w:tc>
      </w:tr>
    </w:tbl>
    <w:p>
      <w:pPr>
        <w:spacing w:before="280" w:after="120" w:line="300" w:lineRule="auto"/>
      </w:pPr>
      <w:r>
        <w:rPr>
          <w:rFonts w:ascii="맑은 고딕" w:hAnsi="맑은 고딕"/>
          <w:b/>
          <w:color w:val="1E3A8A"/>
          <w:sz w:val="22"/>
        </w:rPr>
        <w:t xml:space="preserve">[문항 19] </w:t>
      </w:r>
      <w:r>
        <w:rPr>
          <w:rFonts w:ascii="맑은 고딕" w:hAnsi="맑은 고딕"/>
          <w:b/>
          <w:color w:val="0F172A"/>
          <w:sz w:val="21"/>
        </w:rPr>
        <w:t>효과적인 '긍정적 피드백(Positive Feedback)'을 실천하기 위한 핵심 원칙으로 가장 적절하지 않은 것은?</w:t>
      </w:r>
    </w:p>
    <w:p>
      <w:pPr>
        <w:spacing w:before="30" w:after="30" w:line="288" w:lineRule="auto"/>
        <w:ind w:left="360"/>
      </w:pPr>
      <w:r>
        <w:rPr>
          <w:rFonts w:ascii="맑은 고딕" w:hAnsi="맑은 고딕"/>
          <w:b/>
          <w:color w:val="475569"/>
          <w:sz w:val="19"/>
        </w:rPr>
        <w:t xml:space="preserve">① </w:t>
      </w:r>
      <w:r>
        <w:rPr>
          <w:rFonts w:ascii="맑은 고딕" w:hAnsi="맑은 고딕"/>
          <w:color w:val="334155"/>
          <w:sz w:val="19"/>
        </w:rPr>
        <w:t>특별히 잘 해낸 관찰 가능한 행동을 구체적으로 언급한다.</w:t>
      </w:r>
    </w:p>
    <w:p>
      <w:pPr>
        <w:spacing w:before="30" w:after="30" w:line="288" w:lineRule="auto"/>
        <w:ind w:left="360"/>
      </w:pPr>
      <w:r>
        <w:rPr>
          <w:rFonts w:ascii="맑은 고딕" w:hAnsi="맑은 고딕"/>
          <w:b/>
          <w:color w:val="475569"/>
          <w:sz w:val="19"/>
        </w:rPr>
        <w:t xml:space="preserve">② </w:t>
      </w:r>
      <w:r>
        <w:rPr>
          <w:rFonts w:ascii="맑은 고딕" w:hAnsi="맑은 고딕"/>
          <w:color w:val="334155"/>
          <w:sz w:val="19"/>
        </w:rPr>
        <w:t>최종 결과뿐만 아니라 그 성과를 내기까지 투입된 '과정과 노력'을 인정한다.</w:t>
      </w:r>
    </w:p>
    <w:p>
      <w:pPr>
        <w:spacing w:before="30" w:after="30" w:line="288" w:lineRule="auto"/>
        <w:ind w:left="360"/>
      </w:pPr>
      <w:r>
        <w:rPr>
          <w:rFonts w:ascii="맑은 고딕" w:hAnsi="맑은 고딕"/>
          <w:b/>
          <w:color w:val="475569"/>
          <w:sz w:val="19"/>
        </w:rPr>
        <w:t xml:space="preserve">③ </w:t>
      </w:r>
      <w:r>
        <w:rPr>
          <w:rFonts w:ascii="맑은 고딕" w:hAnsi="맑은 고딕"/>
          <w:color w:val="334155"/>
          <w:sz w:val="19"/>
        </w:rPr>
        <w:t>'수고했어, 다음엔 두 배로 더 잘해'라며 무조건 추가 과업에 대한 부담을 지운다.</w:t>
      </w:r>
    </w:p>
    <w:p>
      <w:pPr>
        <w:spacing w:before="30" w:after="30" w:line="288" w:lineRule="auto"/>
        <w:ind w:left="360"/>
      </w:pPr>
      <w:r>
        <w:rPr>
          <w:rFonts w:ascii="맑은 고딕" w:hAnsi="맑은 고딕"/>
          <w:b/>
          <w:color w:val="475569"/>
          <w:sz w:val="19"/>
        </w:rPr>
        <w:t xml:space="preserve">④ </w:t>
      </w:r>
      <w:r>
        <w:rPr>
          <w:rFonts w:ascii="맑은 고딕" w:hAnsi="맑은 고딕"/>
          <w:color w:val="334155"/>
          <w:sz w:val="19"/>
        </w:rPr>
        <w:t>'함께해 줘서 정말 고맙다'라는 진심 어린 감사 표현으로 마무리한다.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8FAFC"/>
            <w:tcBorders>
              <w:top w:val="single" w:sz="4" w:space="0" w:color="E2E8F0"/>
              <w:left w:val="single" w:sz="12" w:space="0" w:color="1E3A8A"/>
              <w:bottom w:val="single" w:sz="4" w:space="0" w:color="E2E8F0"/>
              <w:right w:val="single" w:sz="4" w:space="0" w:color="E2E8F0"/>
            </w:tcBorders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300" w:lineRule="auto" w:after="40"/>
            </w:pPr>
            <w:r>
              <w:rPr>
                <w:rFonts w:ascii="맑은 고딕" w:hAnsi="맑은 고딕"/>
                <w:b/>
                <w:color w:val="059669"/>
                <w:sz w:val="19"/>
              </w:rPr>
              <w:t>【정답】 ③번</w:t>
              <w:br/>
            </w:r>
            <w:r>
              <w:rPr>
                <w:rFonts w:ascii="맑은 고딕" w:hAnsi="맑은 고딕"/>
                <w:b/>
                <w:color w:val="D97706"/>
                <w:sz w:val="18"/>
              </w:rPr>
              <w:t xml:space="preserve">【강사 출제 힌트】 </w:t>
            </w:r>
            <w:r>
              <w:rPr>
                <w:rFonts w:ascii="맑은 고딕" w:hAnsi="맑은 고딕"/>
                <w:color w:val="92400E"/>
                <w:sz w:val="18"/>
              </w:rPr>
              <w:t>긍정적 피드백은 구체적 행동 언급 + 과정/노력 인정 + 감사로 마무리해야 합니다.</w:t>
              <w:br/>
            </w:r>
            <w:r>
              <w:rPr>
                <w:rFonts w:ascii="맑은 고딕" w:hAnsi="맑은 고딕"/>
                <w:b/>
                <w:color w:val="1E293B"/>
                <w:sz w:val="18"/>
              </w:rPr>
              <w:t xml:space="preserve">【상세 해설】 </w:t>
            </w:r>
            <w:r>
              <w:rPr>
                <w:rFonts w:ascii="맑은 고딕" w:hAnsi="맑은 고딕"/>
                <w:color w:val="475569"/>
                <w:sz w:val="18"/>
              </w:rPr>
              <w:t>칭찬 후 무조건 더 많은 일을 떠넘기는 압박을 주면 긍정적 피드백의 동기부여 효과가 상쇄됩니다. 과정과 노력을 인정하고 진심 어린 감사로 마무리해야 합니다.</w:t>
            </w:r>
          </w:p>
        </w:tc>
      </w:tr>
    </w:tbl>
    <w:p>
      <w:pPr>
        <w:spacing w:before="280" w:after="120" w:line="300" w:lineRule="auto"/>
      </w:pPr>
      <w:r>
        <w:rPr>
          <w:rFonts w:ascii="맑은 고딕" w:hAnsi="맑은 고딕"/>
          <w:b/>
          <w:color w:val="1E3A8A"/>
          <w:sz w:val="22"/>
        </w:rPr>
        <w:t xml:space="preserve">[문항 20] </w:t>
      </w:r>
      <w:r>
        <w:rPr>
          <w:rFonts w:ascii="맑은 고딕" w:hAnsi="맑은 고딕"/>
          <w:b/>
          <w:color w:val="0F172A"/>
          <w:sz w:val="21"/>
        </w:rPr>
        <w:t>다니엘 골먼의 감성지능(EQ)에서 모든 감성 역량의 출발점이자, '자신의 감정 상태, 강점과 약점, 가치관을 명확히 인식하는 능력'을 가리키는 요소는?</w:t>
      </w:r>
    </w:p>
    <w:p>
      <w:pPr>
        <w:spacing w:before="30" w:after="30" w:line="288" w:lineRule="auto"/>
        <w:ind w:left="360"/>
      </w:pPr>
      <w:r>
        <w:rPr>
          <w:rFonts w:ascii="맑은 고딕" w:hAnsi="맑은 고딕"/>
          <w:b/>
          <w:color w:val="475569"/>
          <w:sz w:val="19"/>
        </w:rPr>
        <w:t xml:space="preserve">① </w:t>
      </w:r>
      <w:r>
        <w:rPr>
          <w:rFonts w:ascii="맑은 고딕" w:hAnsi="맑은 고딕"/>
          <w:color w:val="334155"/>
          <w:sz w:val="19"/>
        </w:rPr>
        <w:t>자기 인식 (Self-Awareness)</w:t>
      </w:r>
    </w:p>
    <w:p>
      <w:pPr>
        <w:spacing w:before="30" w:after="30" w:line="288" w:lineRule="auto"/>
        <w:ind w:left="360"/>
      </w:pPr>
      <w:r>
        <w:rPr>
          <w:rFonts w:ascii="맑은 고딕" w:hAnsi="맑은 고딕"/>
          <w:b/>
          <w:color w:val="475569"/>
          <w:sz w:val="19"/>
        </w:rPr>
        <w:t xml:space="preserve">② </w:t>
      </w:r>
      <w:r>
        <w:rPr>
          <w:rFonts w:ascii="맑은 고딕" w:hAnsi="맑은 고딕"/>
          <w:color w:val="334155"/>
          <w:sz w:val="19"/>
        </w:rPr>
        <w:t>사회적 기술 (Social Skills)</w:t>
      </w:r>
    </w:p>
    <w:p>
      <w:pPr>
        <w:spacing w:before="30" w:after="30" w:line="288" w:lineRule="auto"/>
        <w:ind w:left="360"/>
      </w:pPr>
      <w:r>
        <w:rPr>
          <w:rFonts w:ascii="맑은 고딕" w:hAnsi="맑은 고딕"/>
          <w:b/>
          <w:color w:val="475569"/>
          <w:sz w:val="19"/>
        </w:rPr>
        <w:t xml:space="preserve">③ </w:t>
      </w:r>
      <w:r>
        <w:rPr>
          <w:rFonts w:ascii="맑은 고딕" w:hAnsi="맑은 고딕"/>
          <w:color w:val="334155"/>
          <w:sz w:val="19"/>
        </w:rPr>
        <w:t>동기부여 (Motivation)</w:t>
      </w:r>
    </w:p>
    <w:p>
      <w:pPr>
        <w:spacing w:before="30" w:after="30" w:line="288" w:lineRule="auto"/>
        <w:ind w:left="360"/>
      </w:pPr>
      <w:r>
        <w:rPr>
          <w:rFonts w:ascii="맑은 고딕" w:hAnsi="맑은 고딕"/>
          <w:b/>
          <w:color w:val="475569"/>
          <w:sz w:val="19"/>
        </w:rPr>
        <w:t xml:space="preserve">④ </w:t>
      </w:r>
      <w:r>
        <w:rPr>
          <w:rFonts w:ascii="맑은 고딕" w:hAnsi="맑은 고딕"/>
          <w:color w:val="334155"/>
          <w:sz w:val="19"/>
        </w:rPr>
        <w:t>자기 조절 (Self-Regulation)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8FAFC"/>
            <w:tcBorders>
              <w:top w:val="single" w:sz="4" w:space="0" w:color="E2E8F0"/>
              <w:left w:val="single" w:sz="12" w:space="0" w:color="1E3A8A"/>
              <w:bottom w:val="single" w:sz="4" w:space="0" w:color="E2E8F0"/>
              <w:right w:val="single" w:sz="4" w:space="0" w:color="E2E8F0"/>
            </w:tcBorders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300" w:lineRule="auto" w:after="40"/>
            </w:pPr>
            <w:r>
              <w:rPr>
                <w:rFonts w:ascii="맑은 고딕" w:hAnsi="맑은 고딕"/>
                <w:b/>
                <w:color w:val="059669"/>
                <w:sz w:val="19"/>
              </w:rPr>
              <w:t>【정답】 ①번</w:t>
              <w:br/>
            </w:r>
            <w:r>
              <w:rPr>
                <w:rFonts w:ascii="맑은 고딕" w:hAnsi="맑은 고딕"/>
                <w:b/>
                <w:color w:val="D97706"/>
                <w:sz w:val="18"/>
              </w:rPr>
              <w:t xml:space="preserve">【강사 출제 힌트】 </w:t>
            </w:r>
            <w:r>
              <w:rPr>
                <w:rFonts w:ascii="맑은 고딕" w:hAnsi="맑은 고딕"/>
                <w:color w:val="92400E"/>
                <w:sz w:val="18"/>
              </w:rPr>
              <w:t>감성지능의 가장 기본 출발점이 되는 역량</w:t>
              <w:br/>
            </w:r>
            <w:r>
              <w:rPr>
                <w:rFonts w:ascii="맑은 고딕" w:hAnsi="맑은 고딕"/>
                <w:b/>
                <w:color w:val="1E293B"/>
                <w:sz w:val="18"/>
              </w:rPr>
              <w:t xml:space="preserve">【상세 해설】 </w:t>
            </w:r>
            <w:r>
              <w:rPr>
                <w:rFonts w:ascii="맑은 고딕" w:hAnsi="맑은 고딕"/>
                <w:color w:val="475569"/>
                <w:sz w:val="18"/>
              </w:rPr>
              <w:t>자기 인식(Self-Awareness)은 자신의 감정과 충동, 장단점을 객관적으로 인지하는 능력으로, 감성지능의 가장 핵심적인 출발점입니다.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맑은 고딕" w:hAnsi="맑은 고딕"/>
        <w:color w:val="94A3B8"/>
        <w:sz w:val="17"/>
      </w:rPr>
      <w:t>- 한국생산성본부 문화창업플래너 자격검정 대비 -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맑은 고딕" w:hAnsi="맑은 고딕"/>
        <w:color w:val="94A3B8"/>
        <w:sz w:val="17"/>
      </w:rPr>
      <w:t>문화창업플래너 자격시험 실전 핵심 기출예상 모의고사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