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899" w:rsidRDefault="00086899" w:rsidP="00086899">
      <w:pPr>
        <w:rPr>
          <w:rFonts w:ascii="Times" w:eastAsia="Times New Roman" w:hAnsi="Times" w:cs="Times New Roman"/>
          <w:sz w:val="20"/>
          <w:szCs w:val="20"/>
        </w:rPr>
      </w:pPr>
      <w:r w:rsidRPr="00086899">
        <w:rPr>
          <w:rFonts w:ascii="Times" w:eastAsia="Times New Roman" w:hAnsi="Times" w:cs="Times New Roman"/>
          <w:sz w:val="20"/>
          <w:szCs w:val="20"/>
        </w:rPr>
        <w:t xml:space="preserve">Für die Anlage der </w:t>
      </w:r>
      <w:proofErr w:type="spellStart"/>
      <w:r w:rsidRPr="00086899">
        <w:rPr>
          <w:rFonts w:ascii="Times" w:eastAsia="Times New Roman" w:hAnsi="Times" w:cs="Times New Roman"/>
          <w:sz w:val="20"/>
          <w:szCs w:val="20"/>
        </w:rPr>
        <w:t>Antennenmeßstrecken</w:t>
      </w:r>
      <w:proofErr w:type="spellEnd"/>
      <w:r w:rsidRPr="00086899">
        <w:rPr>
          <w:rFonts w:ascii="Times" w:eastAsia="Times New Roman" w:hAnsi="Times" w:cs="Times New Roman"/>
          <w:sz w:val="20"/>
          <w:szCs w:val="20"/>
        </w:rPr>
        <w:t xml:space="preserve"> ist es nun von größter Bedeutung in welchem Abstand von der zu vermessenden Antenne die Fernfeldcharakteristik mit der geforderten Genauigkeit gemessen werden kann.</w:t>
      </w:r>
    </w:p>
    <w:p w:rsidR="00086899" w:rsidRPr="00086899" w:rsidRDefault="00086899" w:rsidP="00086899">
      <w:pPr>
        <w:rPr>
          <w:rFonts w:ascii="Times" w:eastAsia="Times New Roman" w:hAnsi="Times" w:cs="Times New Roman"/>
          <w:sz w:val="20"/>
          <w:szCs w:val="20"/>
        </w:rPr>
      </w:pPr>
      <w:r w:rsidRPr="00086899">
        <w:rPr>
          <w:rFonts w:ascii="Times" w:eastAsia="Times New Roman" w:hAnsi="Times" w:cs="Times New Roman"/>
          <w:sz w:val="20"/>
          <w:szCs w:val="20"/>
        </w:rPr>
        <w:t xml:space="preserve">Bild 12.2 zeigt, </w:t>
      </w:r>
      <w:proofErr w:type="spellStart"/>
      <w:r w:rsidRPr="00086899">
        <w:rPr>
          <w:rFonts w:ascii="Times" w:eastAsia="Times New Roman" w:hAnsi="Times" w:cs="Times New Roman"/>
          <w:sz w:val="20"/>
          <w:szCs w:val="20"/>
        </w:rPr>
        <w:t>daß</w:t>
      </w:r>
      <w:proofErr w:type="spellEnd"/>
      <w:r w:rsidRPr="00086899">
        <w:rPr>
          <w:rFonts w:ascii="Times" w:eastAsia="Times New Roman" w:hAnsi="Times" w:cs="Times New Roman"/>
          <w:sz w:val="20"/>
          <w:szCs w:val="20"/>
        </w:rPr>
        <w:t xml:space="preserve"> man das von einer Antenne abgestrahlte Wellenfeld in mehrere Regionen unterteilen kann. Man unterscheidet dabei zwischen dem </w:t>
      </w:r>
      <w:proofErr w:type="spellStart"/>
      <w:r w:rsidRPr="00086899">
        <w:rPr>
          <w:rFonts w:ascii="Times" w:eastAsia="Times New Roman" w:hAnsi="Times" w:cs="Times New Roman"/>
          <w:sz w:val="20"/>
          <w:szCs w:val="20"/>
        </w:rPr>
        <w:t>reakti</w:t>
      </w:r>
      <w:proofErr w:type="spellEnd"/>
    </w:p>
    <w:p w:rsidR="00086899" w:rsidRPr="00086899" w:rsidRDefault="00086899" w:rsidP="00086899">
      <w:pPr>
        <w:rPr>
          <w:rFonts w:ascii="Times" w:eastAsia="Times New Roman" w:hAnsi="Times" w:cs="Times New Roman"/>
          <w:sz w:val="20"/>
          <w:szCs w:val="20"/>
        </w:rPr>
      </w:pPr>
      <w:proofErr w:type="spellStart"/>
      <w:r w:rsidRPr="00086899">
        <w:rPr>
          <w:rFonts w:ascii="Times" w:eastAsia="Times New Roman" w:hAnsi="Times" w:cs="Times New Roman"/>
          <w:sz w:val="20"/>
          <w:szCs w:val="20"/>
        </w:rPr>
        <w:t>ven</w:t>
      </w:r>
      <w:proofErr w:type="spellEnd"/>
      <w:r w:rsidRPr="00086899">
        <w:rPr>
          <w:rFonts w:ascii="Times" w:eastAsia="Times New Roman" w:hAnsi="Times" w:cs="Times New Roman"/>
          <w:sz w:val="20"/>
          <w:szCs w:val="20"/>
        </w:rPr>
        <w:t xml:space="preserve"> Nahfeld, dem abstrahlenden Nahfeld und dem abstrahlenden Fernfeld. Je nachdem, in welchem Abstand man </w:t>
      </w:r>
      <w:proofErr w:type="spellStart"/>
      <w:r w:rsidRPr="00086899">
        <w:rPr>
          <w:rFonts w:ascii="Times" w:eastAsia="Times New Roman" w:hAnsi="Times" w:cs="Times New Roman"/>
          <w:sz w:val="20"/>
          <w:szCs w:val="20"/>
        </w:rPr>
        <w:t>mißt</w:t>
      </w:r>
      <w:proofErr w:type="spellEnd"/>
      <w:r w:rsidRPr="00086899">
        <w:rPr>
          <w:rFonts w:ascii="Times" w:eastAsia="Times New Roman" w:hAnsi="Times" w:cs="Times New Roman"/>
          <w:sz w:val="20"/>
          <w:szCs w:val="20"/>
        </w:rPr>
        <w:t xml:space="preserve">, erhält man verschiedene </w:t>
      </w:r>
      <w:proofErr w:type="spellStart"/>
      <w:r w:rsidRPr="00086899">
        <w:rPr>
          <w:rFonts w:ascii="Times" w:eastAsia="Times New Roman" w:hAnsi="Times" w:cs="Times New Roman"/>
          <w:sz w:val="20"/>
          <w:szCs w:val="20"/>
        </w:rPr>
        <w:t>Meßergebnisse</w:t>
      </w:r>
      <w:proofErr w:type="spellEnd"/>
      <w:r w:rsidRPr="00086899">
        <w:rPr>
          <w:rFonts w:ascii="Times" w:eastAsia="Times New Roman" w:hAnsi="Times" w:cs="Times New Roman"/>
          <w:sz w:val="20"/>
          <w:szCs w:val="20"/>
        </w:rPr>
        <w:t xml:space="preserve"> z.B. für die Richtcharakteristik, wie Bild 12.3 zeigt. In den meisten Fällen interessiert nur das Strahlungsverhalten der Antennen im Fernfeld. Hierzu </w:t>
      </w:r>
      <w:proofErr w:type="spellStart"/>
      <w:r w:rsidRPr="00086899">
        <w:rPr>
          <w:rFonts w:ascii="Times" w:eastAsia="Times New Roman" w:hAnsi="Times" w:cs="Times New Roman"/>
          <w:sz w:val="20"/>
          <w:szCs w:val="20"/>
        </w:rPr>
        <w:t>muß</w:t>
      </w:r>
      <w:proofErr w:type="spellEnd"/>
      <w:r w:rsidRPr="00086899">
        <w:rPr>
          <w:rFonts w:ascii="Times" w:eastAsia="Times New Roman" w:hAnsi="Times" w:cs="Times New Roman"/>
          <w:sz w:val="20"/>
          <w:szCs w:val="20"/>
        </w:rPr>
        <w:t xml:space="preserve"> die zu vermessende Antenne bei der Messung im Bereich einer ebenen Welle der Sendeantenne stehen. Betrachtet man die Sendeantenne zunächst idealisiert als Punktquelle und die Testantenne mit einer maximalen Ausdehnung DE (z.B. Durchmesser der Anten-</w:t>
      </w:r>
    </w:p>
    <w:p w:rsidR="00086899" w:rsidRPr="00086899" w:rsidRDefault="00086899" w:rsidP="00086899">
      <w:pPr>
        <w:rPr>
          <w:rFonts w:ascii="Times" w:eastAsia="Times New Roman" w:hAnsi="Times" w:cs="Times New Roman"/>
          <w:sz w:val="20"/>
          <w:szCs w:val="20"/>
        </w:rPr>
      </w:pPr>
      <w:proofErr w:type="spellStart"/>
      <w:r w:rsidRPr="00086899">
        <w:rPr>
          <w:rFonts w:ascii="Times" w:eastAsia="Times New Roman" w:hAnsi="Times" w:cs="Times New Roman"/>
          <w:sz w:val="20"/>
          <w:szCs w:val="20"/>
        </w:rPr>
        <w:t>nenapertur</w:t>
      </w:r>
      <w:proofErr w:type="spellEnd"/>
      <w:r w:rsidRPr="00086899">
        <w:rPr>
          <w:rFonts w:ascii="Times" w:eastAsia="Times New Roman" w:hAnsi="Times" w:cs="Times New Roman"/>
          <w:sz w:val="20"/>
          <w:szCs w:val="20"/>
        </w:rPr>
        <w:t xml:space="preserve"> bzw. der Antennenwirkfläche) in Bild 12.4, so ergibt sich ein Wegunterschied ∆λ des Weges zwischen Sendeantenne und Antennenschwerpunkt (Phasenzentrum) der Testantenne, sowie des Weges zwischen Sendeantenne und dem Randbereich der Testantenne. In der Praxis sind Wegunterschiede von ∆l = λ0/16 zulässig, was einer Phasendifferenz von</w:t>
      </w:r>
    </w:p>
    <w:p w:rsidR="00086899" w:rsidRDefault="00086899" w:rsidP="00086899">
      <w:pPr>
        <w:rPr>
          <w:rFonts w:ascii="Times" w:eastAsia="Times New Roman" w:hAnsi="Times" w:cs="Times New Roman"/>
          <w:sz w:val="20"/>
          <w:szCs w:val="20"/>
        </w:rPr>
      </w:pPr>
    </w:p>
    <w:p w:rsidR="00086899" w:rsidRPr="00086899" w:rsidRDefault="00086899" w:rsidP="00086899">
      <w:pPr>
        <w:rPr>
          <w:rFonts w:ascii="Times" w:eastAsia="Times New Roman" w:hAnsi="Times" w:cs="Times New Roman"/>
          <w:sz w:val="20"/>
          <w:szCs w:val="20"/>
        </w:rPr>
      </w:pPr>
      <w:bookmarkStart w:id="0" w:name="_GoBack"/>
      <w:bookmarkEnd w:id="0"/>
    </w:p>
    <w:p w:rsidR="00086899" w:rsidRDefault="00086899" w:rsidP="00086899">
      <w:pPr>
        <w:rPr>
          <w:rFonts w:ascii="Times" w:eastAsia="Times New Roman" w:hAnsi="Times" w:cs="Times New Roman"/>
          <w:sz w:val="20"/>
          <w:szCs w:val="20"/>
        </w:rPr>
      </w:pPr>
      <w:r>
        <w:rPr>
          <w:rFonts w:ascii="Times" w:eastAsia="Times New Roman" w:hAnsi="Times" w:cs="Times New Roman"/>
          <w:sz w:val="20"/>
          <w:szCs w:val="20"/>
        </w:rPr>
        <w:t>%</w:t>
      </w:r>
      <w:r w:rsidRPr="00086899">
        <w:t xml:space="preserve"> </w:t>
      </w:r>
      <w:r w:rsidRPr="00086899">
        <w:rPr>
          <w:rFonts w:ascii="Times" w:eastAsia="Times New Roman" w:hAnsi="Times" w:cs="Times New Roman"/>
          <w:sz w:val="20"/>
          <w:szCs w:val="20"/>
        </w:rPr>
        <w:t>http://download.prgm.org/ham/ant/wiesbeck-aas-05skript.pdf</w:t>
      </w:r>
    </w:p>
    <w:p w:rsidR="00086899" w:rsidRDefault="00086899" w:rsidP="00086899">
      <w:pPr>
        <w:rPr>
          <w:rFonts w:ascii="Times" w:eastAsia="Times New Roman" w:hAnsi="Times" w:cs="Times New Roman"/>
          <w:sz w:val="20"/>
          <w:szCs w:val="20"/>
        </w:rPr>
      </w:pPr>
    </w:p>
    <w:p w:rsidR="00086899" w:rsidRDefault="00086899" w:rsidP="00086899">
      <w:pPr>
        <w:rPr>
          <w:rFonts w:ascii="Times" w:eastAsia="Times New Roman" w:hAnsi="Times" w:cs="Times New Roman"/>
          <w:sz w:val="20"/>
          <w:szCs w:val="20"/>
        </w:rPr>
      </w:pPr>
    </w:p>
    <w:p w:rsidR="00086899" w:rsidRDefault="00086899" w:rsidP="00086899">
      <w:pPr>
        <w:rPr>
          <w:rFonts w:ascii="Times" w:eastAsia="Times New Roman" w:hAnsi="Times" w:cs="Times New Roman"/>
          <w:sz w:val="20"/>
          <w:szCs w:val="20"/>
        </w:rPr>
      </w:pPr>
      <w:r w:rsidRPr="00086899">
        <w:rPr>
          <w:rFonts w:ascii="Times" w:eastAsia="Times New Roman" w:hAnsi="Times" w:cs="Times New Roman"/>
          <w:sz w:val="20"/>
          <w:szCs w:val="20"/>
        </w:rPr>
        <w:t xml:space="preserve">E~ und H~ sind die Feldstärken im Fernfeld auf einer </w:t>
      </w:r>
      <w:proofErr w:type="gramStart"/>
      <w:r w:rsidRPr="00086899">
        <w:rPr>
          <w:rFonts w:ascii="Times" w:eastAsia="Times New Roman" w:hAnsi="Times" w:cs="Times New Roman"/>
          <w:sz w:val="20"/>
          <w:szCs w:val="20"/>
        </w:rPr>
        <w:t xml:space="preserve">Kugeloberfläche, </w:t>
      </w:r>
      <w:proofErr w:type="spellStart"/>
      <w:r w:rsidRPr="00086899">
        <w:rPr>
          <w:rFonts w:ascii="Times" w:eastAsia="Times New Roman" w:hAnsi="Times" w:cs="Times New Roman"/>
          <w:sz w:val="20"/>
          <w:szCs w:val="20"/>
        </w:rPr>
        <w:t>E~</w:t>
      </w:r>
      <w:proofErr w:type="gramEnd"/>
      <w:r w:rsidRPr="00086899">
        <w:rPr>
          <w:rFonts w:ascii="Times" w:eastAsia="Times New Roman" w:hAnsi="Times" w:cs="Times New Roman"/>
          <w:sz w:val="20"/>
          <w:szCs w:val="20"/>
        </w:rPr>
        <w:t>max</w:t>
      </w:r>
      <w:proofErr w:type="spellEnd"/>
      <w:r w:rsidRPr="00086899">
        <w:rPr>
          <w:rFonts w:ascii="Times" w:eastAsia="Times New Roman" w:hAnsi="Times" w:cs="Times New Roman"/>
          <w:sz w:val="20"/>
          <w:szCs w:val="20"/>
        </w:rPr>
        <w:t xml:space="preserve"> und H~ </w:t>
      </w:r>
      <w:proofErr w:type="spellStart"/>
      <w:r w:rsidRPr="00086899">
        <w:rPr>
          <w:rFonts w:ascii="Times" w:eastAsia="Times New Roman" w:hAnsi="Times" w:cs="Times New Roman"/>
          <w:sz w:val="20"/>
          <w:szCs w:val="20"/>
        </w:rPr>
        <w:t>max</w:t>
      </w:r>
      <w:proofErr w:type="spellEnd"/>
      <w:r w:rsidRPr="00086899">
        <w:rPr>
          <w:rFonts w:ascii="Times" w:eastAsia="Times New Roman" w:hAnsi="Times" w:cs="Times New Roman"/>
          <w:sz w:val="20"/>
          <w:szCs w:val="20"/>
        </w:rPr>
        <w:t xml:space="preserve"> die dabei auftretenden Maxima.</w:t>
      </w:r>
    </w:p>
    <w:p w:rsidR="00086899" w:rsidRDefault="00086899" w:rsidP="00086899">
      <w:pPr>
        <w:rPr>
          <w:rFonts w:ascii="Times" w:eastAsia="Times New Roman" w:hAnsi="Times" w:cs="Times New Roman"/>
          <w:sz w:val="20"/>
          <w:szCs w:val="20"/>
        </w:rPr>
      </w:pPr>
    </w:p>
    <w:p w:rsidR="00086899" w:rsidRPr="00086899" w:rsidRDefault="00086899" w:rsidP="00086899">
      <w:pPr>
        <w:rPr>
          <w:rFonts w:ascii="Times" w:eastAsia="Times New Roman" w:hAnsi="Times" w:cs="Times New Roman"/>
          <w:sz w:val="20"/>
          <w:szCs w:val="20"/>
        </w:rPr>
      </w:pPr>
      <w:r w:rsidRPr="00086899">
        <w:rPr>
          <w:rFonts w:ascii="Times" w:eastAsia="Times New Roman" w:hAnsi="Times" w:cs="Times New Roman"/>
          <w:sz w:val="20"/>
          <w:szCs w:val="20"/>
        </w:rPr>
        <w:t>Dann genügt es, die Polarisation des elektrischen Feldes anzugeben, da ein eindeutiger Zusammenhang zwischen E~ und H~ über den Feldwellenwiderstand ZF besteht. Im Fernfeld einer Antenne liegt somit der elektrische Feldvektor in einer Ebene senkrecht zur Ausbreitungsrichtung der Welle.</w:t>
      </w:r>
    </w:p>
    <w:p w:rsidR="00086899" w:rsidRPr="00086899" w:rsidRDefault="00086899" w:rsidP="00086899">
      <w:pPr>
        <w:rPr>
          <w:rFonts w:ascii="Times" w:eastAsia="Times New Roman" w:hAnsi="Times" w:cs="Times New Roman"/>
          <w:sz w:val="20"/>
          <w:szCs w:val="20"/>
        </w:rPr>
      </w:pPr>
    </w:p>
    <w:p w:rsidR="003E26D9" w:rsidRDefault="003E26D9"/>
    <w:sectPr w:rsidR="003E26D9" w:rsidSect="003E26D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899"/>
    <w:rsid w:val="00086899"/>
    <w:rsid w:val="003E26D9"/>
    <w:rsid w:val="004E453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D337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653638">
      <w:bodyDiv w:val="1"/>
      <w:marLeft w:val="0"/>
      <w:marRight w:val="0"/>
      <w:marTop w:val="0"/>
      <w:marBottom w:val="0"/>
      <w:divBdr>
        <w:top w:val="none" w:sz="0" w:space="0" w:color="auto"/>
        <w:left w:val="none" w:sz="0" w:space="0" w:color="auto"/>
        <w:bottom w:val="none" w:sz="0" w:space="0" w:color="auto"/>
        <w:right w:val="none" w:sz="0" w:space="0" w:color="auto"/>
      </w:divBdr>
    </w:div>
    <w:div w:id="507795951">
      <w:bodyDiv w:val="1"/>
      <w:marLeft w:val="0"/>
      <w:marRight w:val="0"/>
      <w:marTop w:val="0"/>
      <w:marBottom w:val="0"/>
      <w:divBdr>
        <w:top w:val="none" w:sz="0" w:space="0" w:color="auto"/>
        <w:left w:val="none" w:sz="0" w:space="0" w:color="auto"/>
        <w:bottom w:val="none" w:sz="0" w:space="0" w:color="auto"/>
        <w:right w:val="none" w:sz="0" w:space="0" w:color="auto"/>
      </w:divBdr>
    </w:div>
    <w:div w:id="580219908">
      <w:bodyDiv w:val="1"/>
      <w:marLeft w:val="0"/>
      <w:marRight w:val="0"/>
      <w:marTop w:val="0"/>
      <w:marBottom w:val="0"/>
      <w:divBdr>
        <w:top w:val="none" w:sz="0" w:space="0" w:color="auto"/>
        <w:left w:val="none" w:sz="0" w:space="0" w:color="auto"/>
        <w:bottom w:val="none" w:sz="0" w:space="0" w:color="auto"/>
        <w:right w:val="none" w:sz="0" w:space="0" w:color="auto"/>
      </w:divBdr>
    </w:div>
    <w:div w:id="800463226">
      <w:bodyDiv w:val="1"/>
      <w:marLeft w:val="0"/>
      <w:marRight w:val="0"/>
      <w:marTop w:val="0"/>
      <w:marBottom w:val="0"/>
      <w:divBdr>
        <w:top w:val="none" w:sz="0" w:space="0" w:color="auto"/>
        <w:left w:val="none" w:sz="0" w:space="0" w:color="auto"/>
        <w:bottom w:val="none" w:sz="0" w:space="0" w:color="auto"/>
        <w:right w:val="none" w:sz="0" w:space="0" w:color="auto"/>
      </w:divBdr>
    </w:div>
    <w:div w:id="1963924083">
      <w:bodyDiv w:val="1"/>
      <w:marLeft w:val="0"/>
      <w:marRight w:val="0"/>
      <w:marTop w:val="0"/>
      <w:marBottom w:val="0"/>
      <w:divBdr>
        <w:top w:val="none" w:sz="0" w:space="0" w:color="auto"/>
        <w:left w:val="none" w:sz="0" w:space="0" w:color="auto"/>
        <w:bottom w:val="none" w:sz="0" w:space="0" w:color="auto"/>
        <w:right w:val="none" w:sz="0" w:space="0" w:color="auto"/>
      </w:divBdr>
    </w:div>
    <w:div w:id="20716845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236</Words>
  <Characters>1494</Characters>
  <Application>Microsoft Macintosh Word</Application>
  <DocSecurity>0</DocSecurity>
  <Lines>12</Lines>
  <Paragraphs>3</Paragraphs>
  <ScaleCrop>false</ScaleCrop>
  <Company>HSLU</Company>
  <LinksUpToDate>false</LinksUpToDate>
  <CharactersWithSpaces>1727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Erismann</dc:creator>
  <cp:keywords/>
  <dc:description/>
  <cp:lastModifiedBy>Marcel Erismann</cp:lastModifiedBy>
  <cp:revision>1</cp:revision>
  <dcterms:created xsi:type="dcterms:W3CDTF">2015-11-20T22:28:00Z</dcterms:created>
  <dcterms:modified xsi:type="dcterms:W3CDTF">2015-11-20T22:58:00Z</dcterms:modified>
</cp:coreProperties>
</file>