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559B2" w14:textId="46EDB719" w:rsidR="00112B28" w:rsidRPr="009B1A94" w:rsidRDefault="00C33933" w:rsidP="009B1A94">
      <w:pPr>
        <w:pStyle w:val="HTMLVorformatiert"/>
      </w:pPr>
      <w:r>
        <w:rPr>
          <w:b/>
          <w:bCs/>
          <w:color w:val="0000CC"/>
        </w:rPr>
        <w:t>Zusammenfassung</w:t>
      </w:r>
    </w:p>
    <w:p w14:paraId="44723779" w14:textId="77777777" w:rsidR="00F847E8" w:rsidRDefault="00112B28">
      <w:pPr>
        <w:rPr>
          <w:rFonts w:ascii="Courier" w:hAnsi="Courier" w:cs="Courier"/>
          <w:bCs/>
          <w:sz w:val="20"/>
          <w:szCs w:val="20"/>
        </w:rPr>
      </w:pPr>
      <w:r w:rsidRPr="00156470">
        <w:rPr>
          <w:rFonts w:ascii="Courier" w:hAnsi="Courier" w:cs="Courier"/>
          <w:bCs/>
          <w:sz w:val="20"/>
          <w:szCs w:val="20"/>
        </w:rPr>
        <w:t>Diese Arbeit untersucht ein bestehendes 2.4 GHz Antennensystem</w:t>
      </w:r>
      <w:r w:rsidR="00F77DE0">
        <w:rPr>
          <w:rFonts w:ascii="Courier" w:hAnsi="Courier" w:cs="Courier"/>
          <w:bCs/>
          <w:sz w:val="20"/>
          <w:szCs w:val="20"/>
        </w:rPr>
        <w:t>,</w:t>
      </w:r>
      <w:r w:rsidRPr="00156470">
        <w:rPr>
          <w:rFonts w:ascii="Courier" w:hAnsi="Courier" w:cs="Courier"/>
          <w:bCs/>
          <w:sz w:val="20"/>
          <w:szCs w:val="20"/>
        </w:rPr>
        <w:t xml:space="preserve"> welches in der </w:t>
      </w:r>
      <w:r w:rsidR="00F77DE0">
        <w:rPr>
          <w:rFonts w:ascii="Courier" w:hAnsi="Courier" w:cs="Courier"/>
          <w:bCs/>
          <w:sz w:val="20"/>
          <w:szCs w:val="20"/>
        </w:rPr>
        <w:t>„Connect 1“</w:t>
      </w:r>
      <w:r w:rsidRPr="00156470">
        <w:rPr>
          <w:rFonts w:ascii="Courier" w:hAnsi="Courier" w:cs="Courier"/>
          <w:bCs/>
          <w:sz w:val="20"/>
          <w:szCs w:val="20"/>
        </w:rPr>
        <w:t xml:space="preserve"> Produktserie der Firma </w:t>
      </w:r>
      <w:proofErr w:type="spellStart"/>
      <w:r w:rsidRPr="00156470">
        <w:rPr>
          <w:rFonts w:ascii="Courier" w:hAnsi="Courier" w:cs="Courier"/>
          <w:bCs/>
          <w:sz w:val="20"/>
          <w:szCs w:val="20"/>
        </w:rPr>
        <w:t>Flytec</w:t>
      </w:r>
      <w:proofErr w:type="spellEnd"/>
      <w:r w:rsidRPr="00156470">
        <w:rPr>
          <w:rFonts w:ascii="Courier" w:hAnsi="Courier" w:cs="Courier"/>
          <w:bCs/>
          <w:sz w:val="20"/>
          <w:szCs w:val="20"/>
        </w:rPr>
        <w:t xml:space="preserve"> AG zu Anwendung kommt. In der </w:t>
      </w:r>
      <w:r w:rsidR="00F77DE0">
        <w:rPr>
          <w:rFonts w:ascii="Courier" w:hAnsi="Courier" w:cs="Courier"/>
          <w:bCs/>
          <w:sz w:val="20"/>
          <w:szCs w:val="20"/>
        </w:rPr>
        <w:t>„Connect 1“</w:t>
      </w:r>
      <w:r w:rsidRPr="00156470">
        <w:rPr>
          <w:rFonts w:ascii="Courier" w:hAnsi="Courier" w:cs="Courier"/>
          <w:bCs/>
          <w:sz w:val="20"/>
          <w:szCs w:val="20"/>
        </w:rPr>
        <w:t xml:space="preserve"> Serie kommen drei Antennen</w:t>
      </w:r>
      <w:r w:rsidR="00743556" w:rsidRPr="00156470">
        <w:rPr>
          <w:rFonts w:ascii="Courier" w:hAnsi="Courier" w:cs="Courier"/>
          <w:bCs/>
          <w:sz w:val="20"/>
          <w:szCs w:val="20"/>
        </w:rPr>
        <w:t>system</w:t>
      </w:r>
      <w:r w:rsidRPr="00156470">
        <w:rPr>
          <w:rFonts w:ascii="Courier" w:hAnsi="Courier" w:cs="Courier"/>
          <w:bCs/>
          <w:sz w:val="20"/>
          <w:szCs w:val="20"/>
        </w:rPr>
        <w:t xml:space="preserve"> die im selben frei zugänglichen ISM Frequenzbereich arbeiten </w:t>
      </w:r>
      <w:r w:rsidR="00F77DE0">
        <w:rPr>
          <w:rFonts w:ascii="Courier" w:hAnsi="Courier" w:cs="Courier"/>
          <w:bCs/>
          <w:sz w:val="20"/>
          <w:szCs w:val="20"/>
        </w:rPr>
        <w:t xml:space="preserve">auf engstem Raum </w:t>
      </w:r>
      <w:r w:rsidRPr="00156470">
        <w:rPr>
          <w:rFonts w:ascii="Courier" w:hAnsi="Courier" w:cs="Courier"/>
          <w:bCs/>
          <w:sz w:val="20"/>
          <w:szCs w:val="20"/>
        </w:rPr>
        <w:t xml:space="preserve">zum </w:t>
      </w:r>
      <w:r w:rsidR="00743556" w:rsidRPr="00156470">
        <w:rPr>
          <w:rFonts w:ascii="Courier" w:hAnsi="Courier" w:cs="Courier"/>
          <w:bCs/>
          <w:sz w:val="20"/>
          <w:szCs w:val="20"/>
        </w:rPr>
        <w:t>Einsatz</w:t>
      </w:r>
      <w:r w:rsidRPr="00156470">
        <w:rPr>
          <w:rFonts w:ascii="Courier" w:hAnsi="Courier" w:cs="Courier"/>
          <w:bCs/>
          <w:sz w:val="20"/>
          <w:szCs w:val="20"/>
        </w:rPr>
        <w:t xml:space="preserve">. Die </w:t>
      </w:r>
      <w:r w:rsidR="00743556" w:rsidRPr="00156470">
        <w:rPr>
          <w:rFonts w:ascii="Courier" w:hAnsi="Courier" w:cs="Courier"/>
          <w:bCs/>
          <w:sz w:val="20"/>
          <w:szCs w:val="20"/>
        </w:rPr>
        <w:t>Antennensysteme beeinflussen sich gegenseitig.</w:t>
      </w:r>
      <w:r w:rsidRPr="00156470">
        <w:rPr>
          <w:rFonts w:ascii="Courier" w:hAnsi="Courier" w:cs="Courier"/>
          <w:bCs/>
          <w:sz w:val="20"/>
          <w:szCs w:val="20"/>
        </w:rPr>
        <w:t xml:space="preserve"> </w:t>
      </w:r>
      <w:r w:rsidR="00F77DE0">
        <w:rPr>
          <w:rFonts w:ascii="Courier" w:hAnsi="Courier" w:cs="Courier"/>
          <w:bCs/>
          <w:sz w:val="20"/>
          <w:szCs w:val="20"/>
        </w:rPr>
        <w:t xml:space="preserve">Die Wahl der Antenne und die Positionierung beeinflusst das Abstrahlverhalten enorm. </w:t>
      </w:r>
      <w:r w:rsidR="00743556" w:rsidRPr="00156470">
        <w:rPr>
          <w:rFonts w:ascii="Courier" w:hAnsi="Courier" w:cs="Courier"/>
          <w:bCs/>
          <w:sz w:val="20"/>
          <w:szCs w:val="20"/>
        </w:rPr>
        <w:t xml:space="preserve">In dieser Arbeit </w:t>
      </w:r>
      <w:proofErr w:type="gramStart"/>
      <w:r w:rsidR="00743556" w:rsidRPr="00156470">
        <w:rPr>
          <w:rFonts w:ascii="Courier" w:hAnsi="Courier" w:cs="Courier"/>
          <w:bCs/>
          <w:sz w:val="20"/>
          <w:szCs w:val="20"/>
        </w:rPr>
        <w:t xml:space="preserve">wird eine technisch realisierbares Design für </w:t>
      </w:r>
      <w:r w:rsidR="00F77DE0">
        <w:rPr>
          <w:rFonts w:ascii="Courier" w:hAnsi="Courier" w:cs="Courier"/>
          <w:bCs/>
          <w:sz w:val="20"/>
          <w:szCs w:val="20"/>
        </w:rPr>
        <w:t>die</w:t>
      </w:r>
      <w:r w:rsidR="00743556" w:rsidRPr="00156470">
        <w:rPr>
          <w:rFonts w:ascii="Courier" w:hAnsi="Courier" w:cs="Courier"/>
          <w:bCs/>
          <w:sz w:val="20"/>
          <w:szCs w:val="20"/>
        </w:rPr>
        <w:t xml:space="preserve"> Bluetooth Low</w:t>
      </w:r>
      <w:proofErr w:type="gramEnd"/>
      <w:r w:rsidR="00743556" w:rsidRPr="00156470">
        <w:rPr>
          <w:rFonts w:ascii="Courier" w:hAnsi="Courier" w:cs="Courier"/>
          <w:bCs/>
          <w:sz w:val="20"/>
          <w:szCs w:val="20"/>
        </w:rPr>
        <w:t xml:space="preserve"> Energie Antenne gesucht. Die dafür notwendige Antennentheorie wird beschrieben. </w:t>
      </w:r>
      <w:r w:rsidR="00B63596" w:rsidRPr="00156470">
        <w:rPr>
          <w:rFonts w:ascii="Courier" w:hAnsi="Courier" w:cs="Courier"/>
          <w:bCs/>
          <w:sz w:val="20"/>
          <w:szCs w:val="20"/>
        </w:rPr>
        <w:t>Im Hauptteil ist der Entwicklung einer Kompaktantenne</w:t>
      </w:r>
      <w:proofErr w:type="gramStart"/>
      <w:r w:rsidR="00F847E8">
        <w:rPr>
          <w:rFonts w:ascii="Courier" w:hAnsi="Courier" w:cs="Courier"/>
          <w:bCs/>
          <w:sz w:val="20"/>
          <w:szCs w:val="20"/>
        </w:rPr>
        <w:t>,</w:t>
      </w:r>
      <w:r w:rsidR="00B63596" w:rsidRPr="00156470">
        <w:rPr>
          <w:rFonts w:ascii="Courier" w:hAnsi="Courier" w:cs="Courier"/>
          <w:bCs/>
          <w:sz w:val="20"/>
          <w:szCs w:val="20"/>
        </w:rPr>
        <w:t xml:space="preserve"> die</w:t>
      </w:r>
      <w:proofErr w:type="gramEnd"/>
      <w:r w:rsidR="00B63596" w:rsidRPr="00156470">
        <w:rPr>
          <w:rFonts w:ascii="Courier" w:hAnsi="Courier" w:cs="Courier"/>
          <w:bCs/>
          <w:sz w:val="20"/>
          <w:szCs w:val="20"/>
        </w:rPr>
        <w:t xml:space="preserve"> in einem H</w:t>
      </w:r>
      <w:r w:rsidR="00142662" w:rsidRPr="00156470">
        <w:rPr>
          <w:rFonts w:ascii="Courier" w:hAnsi="Courier" w:cs="Courier"/>
          <w:bCs/>
          <w:sz w:val="20"/>
          <w:szCs w:val="20"/>
        </w:rPr>
        <w:t>andgerät</w:t>
      </w:r>
      <w:r w:rsidR="00F847E8">
        <w:rPr>
          <w:rFonts w:ascii="Courier" w:hAnsi="Courier" w:cs="Courier"/>
          <w:bCs/>
          <w:sz w:val="20"/>
          <w:szCs w:val="20"/>
        </w:rPr>
        <w:t xml:space="preserve"> zum Einsatz kommt, gewidmet</w:t>
      </w:r>
      <w:r w:rsidR="00B63596" w:rsidRPr="00156470">
        <w:rPr>
          <w:rFonts w:ascii="Courier" w:hAnsi="Courier" w:cs="Courier"/>
          <w:bCs/>
          <w:sz w:val="20"/>
          <w:szCs w:val="20"/>
        </w:rPr>
        <w:t>.</w:t>
      </w:r>
      <w:r w:rsidR="00142662" w:rsidRPr="00156470">
        <w:rPr>
          <w:rFonts w:ascii="Courier" w:hAnsi="Courier" w:cs="Courier"/>
          <w:bCs/>
          <w:sz w:val="20"/>
          <w:szCs w:val="20"/>
        </w:rPr>
        <w:t xml:space="preserve"> Der Entwicklungsprozess besteht einer Vorstudie, bei der drei Konzepte geprüft werden.  Aus der Vorstudie wurde das Konzept </w:t>
      </w:r>
      <w:proofErr w:type="spellStart"/>
      <w:r w:rsidR="00142662" w:rsidRPr="00156470">
        <w:rPr>
          <w:rFonts w:ascii="Courier" w:hAnsi="Courier" w:cs="Courier"/>
          <w:bCs/>
          <w:sz w:val="20"/>
          <w:szCs w:val="20"/>
        </w:rPr>
        <w:t>xxxx</w:t>
      </w:r>
      <w:proofErr w:type="spellEnd"/>
      <w:r w:rsidR="00142662" w:rsidRPr="00156470">
        <w:rPr>
          <w:rFonts w:ascii="Courier" w:hAnsi="Courier" w:cs="Courier"/>
          <w:bCs/>
          <w:sz w:val="20"/>
          <w:szCs w:val="20"/>
        </w:rPr>
        <w:t xml:space="preserve"> ausgewählt. </w:t>
      </w:r>
    </w:p>
    <w:p w14:paraId="259B1CF1" w14:textId="0B832539" w:rsidR="00F847E8" w:rsidRDefault="00F847E8">
      <w:pPr>
        <w:rPr>
          <w:rFonts w:ascii="Courier" w:hAnsi="Courier" w:cs="Courier"/>
          <w:bCs/>
          <w:sz w:val="20"/>
          <w:szCs w:val="20"/>
        </w:rPr>
      </w:pPr>
      <w:r>
        <w:rPr>
          <w:rFonts w:ascii="Courier" w:hAnsi="Courier" w:cs="Courier"/>
          <w:bCs/>
          <w:sz w:val="20"/>
          <w:szCs w:val="20"/>
        </w:rPr>
        <w:t xml:space="preserve">Das </w:t>
      </w:r>
      <w:proofErr w:type="spellStart"/>
      <w:r>
        <w:rPr>
          <w:rFonts w:ascii="Courier" w:hAnsi="Courier" w:cs="Courier"/>
          <w:bCs/>
          <w:sz w:val="20"/>
          <w:szCs w:val="20"/>
        </w:rPr>
        <w:t>xxxx</w:t>
      </w:r>
      <w:proofErr w:type="spellEnd"/>
      <w:r>
        <w:rPr>
          <w:rFonts w:ascii="Courier" w:hAnsi="Courier" w:cs="Courier"/>
          <w:bCs/>
          <w:sz w:val="20"/>
          <w:szCs w:val="20"/>
        </w:rPr>
        <w:t xml:space="preserve"> wurde aufgrund der positiven Eigenschaften im Bereich des xx und </w:t>
      </w:r>
      <w:proofErr w:type="spellStart"/>
      <w:r>
        <w:rPr>
          <w:rFonts w:ascii="Courier" w:hAnsi="Courier" w:cs="Courier"/>
          <w:bCs/>
          <w:sz w:val="20"/>
          <w:szCs w:val="20"/>
        </w:rPr>
        <w:t>yyy</w:t>
      </w:r>
      <w:proofErr w:type="spellEnd"/>
      <w:r>
        <w:rPr>
          <w:rFonts w:ascii="Courier" w:hAnsi="Courier" w:cs="Courier"/>
          <w:bCs/>
          <w:sz w:val="20"/>
          <w:szCs w:val="20"/>
        </w:rPr>
        <w:t xml:space="preserve"> ausgewählt. </w:t>
      </w:r>
    </w:p>
    <w:p w14:paraId="6522BCD0" w14:textId="23230946" w:rsidR="001878E5" w:rsidRDefault="00F847E8">
      <w:pPr>
        <w:rPr>
          <w:rFonts w:ascii="Courier" w:hAnsi="Courier" w:cs="Courier"/>
          <w:bCs/>
          <w:sz w:val="20"/>
          <w:szCs w:val="20"/>
        </w:rPr>
      </w:pPr>
      <w:r>
        <w:rPr>
          <w:rFonts w:ascii="Courier" w:hAnsi="Courier" w:cs="Courier"/>
          <w:bCs/>
          <w:sz w:val="20"/>
          <w:szCs w:val="20"/>
        </w:rPr>
        <w:t>Im</w:t>
      </w:r>
      <w:r w:rsidR="00142662" w:rsidRPr="00156470">
        <w:rPr>
          <w:rFonts w:ascii="Courier" w:hAnsi="Courier" w:cs="Courier"/>
          <w:bCs/>
          <w:sz w:val="20"/>
          <w:szCs w:val="20"/>
        </w:rPr>
        <w:t xml:space="preserve"> </w:t>
      </w:r>
      <w:proofErr w:type="spellStart"/>
      <w:r w:rsidR="00142662" w:rsidRPr="00156470">
        <w:rPr>
          <w:rFonts w:ascii="Courier" w:hAnsi="Courier" w:cs="Courier"/>
          <w:bCs/>
          <w:sz w:val="20"/>
          <w:szCs w:val="20"/>
        </w:rPr>
        <w:t>Antenenentwickungsprozess</w:t>
      </w:r>
      <w:proofErr w:type="spellEnd"/>
      <w:r w:rsidR="00142662" w:rsidRPr="00156470">
        <w:rPr>
          <w:rFonts w:ascii="Courier" w:hAnsi="Courier" w:cs="Courier"/>
          <w:bCs/>
          <w:sz w:val="20"/>
          <w:szCs w:val="20"/>
        </w:rPr>
        <w:t xml:space="preserve"> </w:t>
      </w:r>
      <w:r>
        <w:rPr>
          <w:rFonts w:ascii="Courier" w:hAnsi="Courier" w:cs="Courier"/>
          <w:bCs/>
          <w:sz w:val="20"/>
          <w:szCs w:val="20"/>
        </w:rPr>
        <w:t xml:space="preserve">wurden die Antennenparameter genauer </w:t>
      </w:r>
      <w:r w:rsidR="00142662" w:rsidRPr="00156470">
        <w:rPr>
          <w:rFonts w:ascii="Courier" w:hAnsi="Courier" w:cs="Courier"/>
          <w:bCs/>
          <w:sz w:val="20"/>
          <w:szCs w:val="20"/>
        </w:rPr>
        <w:t xml:space="preserve">untersucht und </w:t>
      </w:r>
      <w:r>
        <w:rPr>
          <w:rFonts w:ascii="Courier" w:hAnsi="Courier" w:cs="Courier"/>
          <w:bCs/>
          <w:sz w:val="20"/>
          <w:szCs w:val="20"/>
        </w:rPr>
        <w:t>es werden nach möglichen Einbau</w:t>
      </w:r>
      <w:r w:rsidR="00142662" w:rsidRPr="00156470">
        <w:rPr>
          <w:rFonts w:ascii="Courier" w:hAnsi="Courier" w:cs="Courier"/>
          <w:bCs/>
          <w:sz w:val="20"/>
          <w:szCs w:val="20"/>
        </w:rPr>
        <w:t xml:space="preserve"> und Design Varianten in der </w:t>
      </w:r>
      <w:r>
        <w:rPr>
          <w:rFonts w:ascii="Courier" w:hAnsi="Courier" w:cs="Courier"/>
          <w:bCs/>
          <w:sz w:val="20"/>
          <w:szCs w:val="20"/>
        </w:rPr>
        <w:t>„Connect 1“</w:t>
      </w:r>
      <w:r w:rsidR="00142662" w:rsidRPr="00156470">
        <w:rPr>
          <w:rFonts w:ascii="Courier" w:hAnsi="Courier" w:cs="Courier"/>
          <w:bCs/>
          <w:sz w:val="20"/>
          <w:szCs w:val="20"/>
        </w:rPr>
        <w:t xml:space="preserve"> Geräteserie gesucht.</w:t>
      </w:r>
      <w:r>
        <w:rPr>
          <w:rFonts w:ascii="Courier" w:hAnsi="Courier" w:cs="Courier"/>
          <w:bCs/>
          <w:sz w:val="20"/>
          <w:szCs w:val="20"/>
        </w:rPr>
        <w:t xml:space="preserve"> Um eine möglichst optimales Abstrahlverhalten zu finden.</w:t>
      </w:r>
      <w:r w:rsidR="00142662" w:rsidRPr="00156470">
        <w:rPr>
          <w:rFonts w:ascii="Courier" w:hAnsi="Courier" w:cs="Courier"/>
          <w:bCs/>
          <w:sz w:val="20"/>
          <w:szCs w:val="20"/>
        </w:rPr>
        <w:t xml:space="preserve"> </w:t>
      </w:r>
      <w:r w:rsidR="00395C54" w:rsidRPr="00156470">
        <w:rPr>
          <w:rFonts w:ascii="Courier" w:hAnsi="Courier" w:cs="Courier"/>
          <w:bCs/>
          <w:sz w:val="20"/>
          <w:szCs w:val="20"/>
        </w:rPr>
        <w:t xml:space="preserve">Der </w:t>
      </w:r>
      <w:r w:rsidR="00156470" w:rsidRPr="00156470">
        <w:rPr>
          <w:rFonts w:ascii="Courier" w:hAnsi="Courier" w:cs="Courier"/>
          <w:bCs/>
          <w:sz w:val="20"/>
          <w:szCs w:val="20"/>
        </w:rPr>
        <w:t>gesamte</w:t>
      </w:r>
      <w:r w:rsidR="00395C54" w:rsidRPr="00156470">
        <w:rPr>
          <w:rFonts w:ascii="Courier" w:hAnsi="Courier" w:cs="Courier"/>
          <w:bCs/>
          <w:sz w:val="20"/>
          <w:szCs w:val="20"/>
        </w:rPr>
        <w:t xml:space="preserve"> Entwicklungsprozess wird von Simulationen der verschieden Konzepte begleitet. Die Simulationen werden im Empire </w:t>
      </w:r>
      <w:proofErr w:type="spellStart"/>
      <w:r w:rsidR="00395C54" w:rsidRPr="00156470">
        <w:rPr>
          <w:rFonts w:ascii="Courier" w:hAnsi="Courier" w:cs="Courier"/>
          <w:bCs/>
          <w:sz w:val="20"/>
          <w:szCs w:val="20"/>
        </w:rPr>
        <w:t>Xccel</w:t>
      </w:r>
      <w:proofErr w:type="spellEnd"/>
      <w:r w:rsidR="00395C54" w:rsidRPr="00156470">
        <w:rPr>
          <w:rFonts w:ascii="Courier" w:hAnsi="Courier" w:cs="Courier"/>
          <w:bCs/>
          <w:sz w:val="20"/>
          <w:szCs w:val="20"/>
        </w:rPr>
        <w:t xml:space="preserve"> getätigt.</w:t>
      </w:r>
    </w:p>
    <w:p w14:paraId="57B26282" w14:textId="77777777" w:rsidR="001878E5" w:rsidRDefault="001878E5">
      <w:pPr>
        <w:rPr>
          <w:rFonts w:ascii="Courier" w:hAnsi="Courier" w:cs="Courier"/>
          <w:bCs/>
          <w:sz w:val="20"/>
          <w:szCs w:val="20"/>
        </w:rPr>
      </w:pPr>
    </w:p>
    <w:p w14:paraId="6C9BEA68" w14:textId="77777777" w:rsidR="001878E5" w:rsidRDefault="001878E5">
      <w:pPr>
        <w:rPr>
          <w:rFonts w:ascii="Courier" w:hAnsi="Courier" w:cs="Courier"/>
          <w:bCs/>
          <w:sz w:val="20"/>
          <w:szCs w:val="20"/>
        </w:rPr>
      </w:pPr>
      <w:r>
        <w:rPr>
          <w:rFonts w:ascii="Courier" w:hAnsi="Courier" w:cs="Courier"/>
          <w:bCs/>
          <w:sz w:val="20"/>
          <w:szCs w:val="20"/>
        </w:rPr>
        <w:t>In Stichworten enthält diese Arbeit:</w:t>
      </w:r>
    </w:p>
    <w:p w14:paraId="27F411EC" w14:textId="053EFABF"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Antennentheorie und Abstrahlverhalten</w:t>
      </w:r>
      <w:r>
        <w:rPr>
          <w:rFonts w:ascii="Courier" w:hAnsi="Courier" w:cs="Courier"/>
          <w:color w:val="000000"/>
          <w:sz w:val="20"/>
          <w:szCs w:val="20"/>
        </w:rPr>
        <w:t xml:space="preserve"> von Kompaktantennen</w:t>
      </w:r>
    </w:p>
    <w:p w14:paraId="59604208" w14:textId="162AC5F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Entwurf einer kompakten Antenne</w:t>
      </w:r>
      <w:r>
        <w:rPr>
          <w:rFonts w:ascii="Courier" w:hAnsi="Courier" w:cs="Courier"/>
          <w:color w:val="000000"/>
          <w:sz w:val="20"/>
          <w:szCs w:val="20"/>
        </w:rPr>
        <w:t xml:space="preserve"> im ISM 2.4 GHz </w:t>
      </w:r>
      <w:r w:rsidR="00ED4BF8">
        <w:rPr>
          <w:rFonts w:ascii="Courier" w:hAnsi="Courier" w:cs="Courier"/>
          <w:color w:val="000000"/>
          <w:sz w:val="20"/>
          <w:szCs w:val="20"/>
        </w:rPr>
        <w:t>Frequenzb</w:t>
      </w:r>
      <w:r>
        <w:rPr>
          <w:rFonts w:ascii="Courier" w:hAnsi="Courier" w:cs="Courier"/>
          <w:color w:val="000000"/>
          <w:sz w:val="20"/>
          <w:szCs w:val="20"/>
        </w:rPr>
        <w:t>ereich</w:t>
      </w:r>
    </w:p>
    <w:p w14:paraId="5CD208B1" w14:textId="01F8931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Simulation von kompakten Antenne</w:t>
      </w:r>
      <w:r w:rsidR="00ED4BF8">
        <w:rPr>
          <w:rFonts w:ascii="Courier" w:hAnsi="Courier" w:cs="Courier"/>
          <w:color w:val="000000"/>
          <w:sz w:val="20"/>
          <w:szCs w:val="20"/>
        </w:rPr>
        <w:t>n</w:t>
      </w:r>
    </w:p>
    <w:p w14:paraId="00A45BB3" w14:textId="3E4B8208"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r w:rsidR="00ED4BF8">
        <w:rPr>
          <w:rFonts w:ascii="Courier" w:hAnsi="Courier" w:cs="Courier"/>
          <w:color w:val="000000"/>
          <w:sz w:val="20"/>
          <w:szCs w:val="20"/>
        </w:rPr>
        <w:t>Produktion</w:t>
      </w:r>
      <w:r w:rsidRPr="00C33933">
        <w:rPr>
          <w:rFonts w:ascii="Courier" w:hAnsi="Courier" w:cs="Courier"/>
          <w:color w:val="000000"/>
          <w:sz w:val="20"/>
          <w:szCs w:val="20"/>
        </w:rPr>
        <w:t xml:space="preserve"> </w:t>
      </w:r>
      <w:r w:rsidR="00ED4BF8">
        <w:rPr>
          <w:rFonts w:ascii="Courier" w:hAnsi="Courier" w:cs="Courier"/>
          <w:color w:val="000000"/>
          <w:sz w:val="20"/>
          <w:szCs w:val="20"/>
        </w:rPr>
        <w:t>von</w:t>
      </w:r>
      <w:r w:rsidRPr="00C33933">
        <w:rPr>
          <w:rFonts w:ascii="Courier" w:hAnsi="Courier" w:cs="Courier"/>
          <w:color w:val="000000"/>
          <w:sz w:val="20"/>
          <w:szCs w:val="20"/>
        </w:rPr>
        <w:t xml:space="preserve"> Funktionsmuster</w:t>
      </w:r>
      <w:r>
        <w:rPr>
          <w:rFonts w:ascii="Courier" w:hAnsi="Courier" w:cs="Courier"/>
          <w:color w:val="000000"/>
          <w:sz w:val="20"/>
          <w:szCs w:val="20"/>
        </w:rPr>
        <w:t xml:space="preserve">n für Antennen im 2.4 GHz </w:t>
      </w:r>
      <w:r w:rsidR="00ED4BF8">
        <w:rPr>
          <w:rFonts w:ascii="Courier" w:hAnsi="Courier" w:cs="Courier"/>
          <w:color w:val="000000"/>
          <w:sz w:val="20"/>
          <w:szCs w:val="20"/>
        </w:rPr>
        <w:t>Frequenzbereich</w:t>
      </w:r>
    </w:p>
    <w:p w14:paraId="3C5E9CFF" w14:textId="71C8364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 xml:space="preserve">Messung </w:t>
      </w:r>
      <w:r>
        <w:rPr>
          <w:rFonts w:ascii="Courier" w:hAnsi="Courier" w:cs="Courier"/>
          <w:color w:val="000000"/>
          <w:sz w:val="20"/>
          <w:szCs w:val="20"/>
        </w:rPr>
        <w:t>des Abstrahlverhalten</w:t>
      </w:r>
      <w:r w:rsidR="00ED4BF8">
        <w:rPr>
          <w:rFonts w:ascii="Courier" w:hAnsi="Courier" w:cs="Courier"/>
          <w:color w:val="000000"/>
          <w:sz w:val="20"/>
          <w:szCs w:val="20"/>
        </w:rPr>
        <w:t>s</w:t>
      </w:r>
      <w:r>
        <w:rPr>
          <w:rFonts w:ascii="Courier" w:hAnsi="Courier" w:cs="Courier"/>
          <w:color w:val="000000"/>
          <w:sz w:val="20"/>
          <w:szCs w:val="20"/>
        </w:rPr>
        <w:t xml:space="preserve"> und Aufnahme der</w:t>
      </w:r>
      <w:r w:rsidRPr="00C33933">
        <w:rPr>
          <w:rFonts w:ascii="Courier" w:hAnsi="Courier" w:cs="Courier"/>
          <w:color w:val="000000"/>
          <w:sz w:val="20"/>
          <w:szCs w:val="20"/>
        </w:rPr>
        <w:t xml:space="preserve"> Antennenparameter</w:t>
      </w:r>
    </w:p>
    <w:p w14:paraId="14B9BA9B" w14:textId="5257827C"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Vergleich zwischen Theorie und Praxis der Antennenparameter</w:t>
      </w:r>
    </w:p>
    <w:p w14:paraId="343894B1" w14:textId="0235B926" w:rsidR="001878E5"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33933">
        <w:rPr>
          <w:rFonts w:ascii="Courier" w:hAnsi="Courier" w:cs="Courier"/>
          <w:color w:val="000000"/>
          <w:sz w:val="20"/>
          <w:szCs w:val="20"/>
        </w:rPr>
        <w:tab/>
        <w:t>Bewertung des Funktionsmusters</w:t>
      </w:r>
    </w:p>
    <w:p w14:paraId="097CB3DB" w14:textId="3BB7BF89"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 xml:space="preserve">Fazit für den Einsatz der Antenne in der </w:t>
      </w:r>
      <w:proofErr w:type="spellStart"/>
      <w:r>
        <w:rPr>
          <w:rFonts w:ascii="Courier" w:hAnsi="Courier" w:cs="Courier"/>
          <w:color w:val="000000"/>
          <w:sz w:val="20"/>
          <w:szCs w:val="20"/>
        </w:rPr>
        <w:t>Flytec</w:t>
      </w:r>
      <w:proofErr w:type="spellEnd"/>
      <w:r>
        <w:rPr>
          <w:rFonts w:ascii="Courier" w:hAnsi="Courier" w:cs="Courier"/>
          <w:color w:val="000000"/>
          <w:sz w:val="20"/>
          <w:szCs w:val="20"/>
        </w:rPr>
        <w:t xml:space="preserve"> </w:t>
      </w:r>
      <w:r w:rsidR="00ED4BF8">
        <w:rPr>
          <w:rFonts w:ascii="Courier" w:hAnsi="Courier" w:cs="Courier"/>
          <w:color w:val="000000"/>
          <w:sz w:val="20"/>
          <w:szCs w:val="20"/>
        </w:rPr>
        <w:t>„Connect 1“ Serie</w:t>
      </w:r>
    </w:p>
    <w:p w14:paraId="131EC015" w14:textId="347C8481" w:rsidR="00C33933" w:rsidRPr="00156470" w:rsidRDefault="00C33933">
      <w:pPr>
        <w:rPr>
          <w:rFonts w:ascii="Courier" w:hAnsi="Courier" w:cs="Courier"/>
          <w:b/>
          <w:bCs/>
          <w:sz w:val="20"/>
          <w:szCs w:val="20"/>
        </w:rPr>
      </w:pPr>
      <w:r w:rsidRPr="00156470">
        <w:rPr>
          <w:rFonts w:ascii="Courier" w:hAnsi="Courier" w:cs="Courier"/>
          <w:b/>
          <w:bCs/>
          <w:sz w:val="20"/>
          <w:szCs w:val="20"/>
        </w:rPr>
        <w:br w:type="page"/>
      </w: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117CA2E9" w14:textId="74CF3E65"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Pr>
          <w:rFonts w:ascii="Courier" w:hAnsi="Courier" w:cs="Courier"/>
          <w:b/>
          <w:bCs/>
          <w:color w:val="0000CC"/>
          <w:sz w:val="20"/>
          <w:szCs w:val="20"/>
        </w:rPr>
        <w:t>Einleitung</w:t>
      </w:r>
    </w:p>
    <w:p w14:paraId="248CA382" w14:textId="76E7B13E"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Durch die schwierige Orientierung in der Luft greifen Gleitschirmpiloten auf technische Hilfsmittel zurück. </w:t>
      </w:r>
      <w:r>
        <w:rPr>
          <w:rFonts w:ascii="Courier" w:hAnsi="Courier" w:cs="Courier"/>
          <w:sz w:val="20"/>
          <w:szCs w:val="20"/>
        </w:rPr>
        <w:t>Zum Beispiel wird mit</w:t>
      </w:r>
      <w:r w:rsidRPr="00FE2E9B">
        <w:rPr>
          <w:rFonts w:ascii="Courier" w:hAnsi="Courier" w:cs="Courier"/>
          <w:sz w:val="20"/>
          <w:szCs w:val="20"/>
        </w:rPr>
        <w:t xml:space="preserve"> einem Variometer der Luftdruck gemessen. Dies hilft dem Piloten fes</w:t>
      </w:r>
      <w:r w:rsidR="00FE1905">
        <w:rPr>
          <w:rFonts w:ascii="Courier" w:hAnsi="Courier" w:cs="Courier"/>
          <w:sz w:val="20"/>
          <w:szCs w:val="20"/>
        </w:rPr>
        <w:t>tzustellen, ob er sich im Steigflug</w:t>
      </w:r>
      <w:r w:rsidRPr="00FE2E9B">
        <w:rPr>
          <w:rFonts w:ascii="Courier" w:hAnsi="Courier" w:cs="Courier"/>
          <w:sz w:val="20"/>
          <w:szCs w:val="20"/>
        </w:rPr>
        <w:t xml:space="preserve"> oder im Sinkflug befindet und auf welch</w:t>
      </w:r>
      <w:r w:rsidR="00FE1905">
        <w:rPr>
          <w:rFonts w:ascii="Courier" w:hAnsi="Courier" w:cs="Courier"/>
          <w:sz w:val="20"/>
          <w:szCs w:val="20"/>
        </w:rPr>
        <w:t>er Höhe er fliegt. Um den Piloten unabhängig vom</w:t>
      </w:r>
      <w:r>
        <w:rPr>
          <w:rFonts w:ascii="Courier" w:hAnsi="Courier" w:cs="Courier"/>
          <w:sz w:val="20"/>
          <w:szCs w:val="20"/>
        </w:rPr>
        <w:t xml:space="preserve"> </w:t>
      </w:r>
      <w:r w:rsidRPr="00FE2E9B">
        <w:rPr>
          <w:rFonts w:ascii="Courier" w:hAnsi="Courier" w:cs="Courier"/>
          <w:sz w:val="20"/>
          <w:szCs w:val="20"/>
        </w:rPr>
        <w:t xml:space="preserve">Hilfsgerät </w:t>
      </w:r>
      <w:r>
        <w:rPr>
          <w:rFonts w:ascii="Courier" w:hAnsi="Courier" w:cs="Courier"/>
          <w:sz w:val="20"/>
          <w:szCs w:val="20"/>
        </w:rPr>
        <w:t>zu machen</w:t>
      </w:r>
      <w:proofErr w:type="gramStart"/>
      <w:r w:rsidRPr="00FE2E9B">
        <w:rPr>
          <w:rFonts w:ascii="Courier" w:hAnsi="Courier" w:cs="Courier"/>
          <w:sz w:val="20"/>
          <w:szCs w:val="20"/>
        </w:rPr>
        <w:t>, wird</w:t>
      </w:r>
      <w:proofErr w:type="gramEnd"/>
      <w:r w:rsidRPr="00FE2E9B">
        <w:rPr>
          <w:rFonts w:ascii="Courier" w:hAnsi="Courier" w:cs="Courier"/>
          <w:sz w:val="20"/>
          <w:szCs w:val="20"/>
        </w:rPr>
        <w:t xml:space="preserve"> der Sinkflug mit einem </w:t>
      </w:r>
      <w:r w:rsidR="00FE1905">
        <w:rPr>
          <w:rFonts w:ascii="Courier" w:hAnsi="Courier" w:cs="Courier"/>
          <w:sz w:val="20"/>
          <w:szCs w:val="20"/>
        </w:rPr>
        <w:t>Signalton</w:t>
      </w:r>
      <w:r w:rsidRPr="00FE2E9B">
        <w:rPr>
          <w:rFonts w:ascii="Courier" w:hAnsi="Courier" w:cs="Courier"/>
          <w:sz w:val="20"/>
          <w:szCs w:val="20"/>
        </w:rPr>
        <w:t xml:space="preserve"> signalisiert. Der Steigflug wird nicht akustisch signalisiert. Weiter nutzen viele Piloten auch ein GPS-Ge</w:t>
      </w:r>
      <w:r>
        <w:rPr>
          <w:rFonts w:ascii="Courier" w:hAnsi="Courier" w:cs="Courier"/>
          <w:sz w:val="20"/>
          <w:szCs w:val="20"/>
        </w:rPr>
        <w:t>rät zur Positionsbestimmung.</w:t>
      </w:r>
      <w:r w:rsidRPr="00FE2E9B">
        <w:rPr>
          <w:rFonts w:ascii="Courier" w:hAnsi="Courier" w:cs="Courier"/>
          <w:sz w:val="20"/>
          <w:szCs w:val="20"/>
        </w:rPr>
        <w:t xml:space="preserve"> </w:t>
      </w:r>
    </w:p>
    <w:p w14:paraId="426986BF" w14:textId="1B0EE875"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unter anderem verschiede</w:t>
      </w:r>
      <w:r>
        <w:rPr>
          <w:rFonts w:ascii="Courier" w:hAnsi="Courier" w:cs="Courier"/>
          <w:sz w:val="20"/>
          <w:szCs w:val="20"/>
        </w:rPr>
        <w:t>ne Fluginstrumente für die Tuch</w:t>
      </w:r>
      <w:r w:rsidRPr="00FE2E9B">
        <w:rPr>
          <w:rFonts w:ascii="Courier" w:hAnsi="Courier" w:cs="Courier"/>
          <w:sz w:val="20"/>
          <w:szCs w:val="20"/>
        </w:rPr>
        <w:t xml:space="preserve">fliegerei her. </w:t>
      </w:r>
    </w:p>
    <w:p w14:paraId="17BC8D52" w14:textId="5170E45F" w:rsid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wird für die Fluginstrumentenserie </w:t>
      </w:r>
      <w:r w:rsidR="00FE1905">
        <w:rPr>
          <w:rFonts w:ascii="Courier" w:hAnsi="Courier" w:cs="Courier"/>
          <w:sz w:val="20"/>
          <w:szCs w:val="20"/>
        </w:rPr>
        <w:t>„Connect 1“</w:t>
      </w:r>
      <w:r w:rsidRPr="00FE2E9B">
        <w:rPr>
          <w:rFonts w:ascii="Courier" w:hAnsi="Courier" w:cs="Courier"/>
          <w:sz w:val="20"/>
          <w:szCs w:val="20"/>
        </w:rPr>
        <w:t xml:space="preserve"> </w:t>
      </w:r>
      <w:r>
        <w:rPr>
          <w:rFonts w:ascii="Courier" w:hAnsi="Courier" w:cs="Courier"/>
          <w:sz w:val="20"/>
          <w:szCs w:val="20"/>
        </w:rPr>
        <w:t>eine</w:t>
      </w:r>
      <w:r w:rsidRPr="00FE2E9B">
        <w:rPr>
          <w:rFonts w:ascii="Courier" w:hAnsi="Courier" w:cs="Courier"/>
          <w:sz w:val="20"/>
          <w:szCs w:val="20"/>
        </w:rPr>
        <w:t xml:space="preserve"> Kompaktantennen entwickelt</w:t>
      </w:r>
      <w:r w:rsidR="00AC397C">
        <w:rPr>
          <w:rFonts w:ascii="Courier" w:hAnsi="Courier" w:cs="Courier"/>
          <w:sz w:val="20"/>
          <w:szCs w:val="20"/>
        </w:rPr>
        <w:t xml:space="preserve"> für das „</w:t>
      </w:r>
      <w:r w:rsidR="00FE1905" w:rsidRPr="00156470">
        <w:rPr>
          <w:rFonts w:ascii="Courier" w:hAnsi="Courier" w:cs="Courier"/>
          <w:bCs/>
          <w:sz w:val="20"/>
          <w:szCs w:val="20"/>
        </w:rPr>
        <w:t>Bluetooth Low Energie</w:t>
      </w:r>
      <w:r w:rsidR="00FE1905">
        <w:rPr>
          <w:rFonts w:ascii="Courier" w:hAnsi="Courier" w:cs="Courier"/>
          <w:bCs/>
          <w:sz w:val="20"/>
          <w:szCs w:val="20"/>
        </w:rPr>
        <w:t xml:space="preserve"> Network</w:t>
      </w:r>
      <w:r>
        <w:rPr>
          <w:rFonts w:ascii="Courier" w:hAnsi="Courier" w:cs="Courier"/>
          <w:sz w:val="20"/>
          <w:szCs w:val="20"/>
        </w:rPr>
        <w:t xml:space="preserve">“ </w:t>
      </w:r>
      <w:r w:rsidR="00FE1905">
        <w:rPr>
          <w:rFonts w:ascii="Courier" w:hAnsi="Courier" w:cs="Courier"/>
          <w:sz w:val="20"/>
          <w:szCs w:val="20"/>
        </w:rPr>
        <w:t>erarbeitet</w:t>
      </w:r>
      <w:r w:rsidRPr="00FE2E9B">
        <w:rPr>
          <w:rFonts w:ascii="Courier" w:hAnsi="Courier" w:cs="Courier"/>
          <w:sz w:val="20"/>
          <w:szCs w:val="20"/>
        </w:rPr>
        <w:t>.</w:t>
      </w:r>
      <w:r>
        <w:rPr>
          <w:rFonts w:ascii="Courier" w:hAnsi="Courier" w:cs="Courier"/>
          <w:sz w:val="20"/>
          <w:szCs w:val="20"/>
        </w:rPr>
        <w:t xml:space="preserve"> </w:t>
      </w:r>
      <w:r w:rsidR="00FE1905">
        <w:rPr>
          <w:rFonts w:ascii="Courier" w:hAnsi="Courier" w:cs="Courier"/>
          <w:sz w:val="20"/>
          <w:szCs w:val="20"/>
        </w:rPr>
        <w:t>Diese Bluetooth Verbindung wird Teil des „</w:t>
      </w:r>
      <w:proofErr w:type="spellStart"/>
      <w:r w:rsidR="00FE1905">
        <w:rPr>
          <w:rFonts w:ascii="Courier" w:hAnsi="Courier" w:cs="Courier"/>
          <w:sz w:val="20"/>
          <w:szCs w:val="20"/>
        </w:rPr>
        <w:t>near</w:t>
      </w:r>
      <w:proofErr w:type="spellEnd"/>
      <w:r w:rsidR="00FE1905">
        <w:rPr>
          <w:rFonts w:ascii="Courier" w:hAnsi="Courier" w:cs="Courier"/>
          <w:sz w:val="20"/>
          <w:szCs w:val="20"/>
        </w:rPr>
        <w:t xml:space="preserve"> </w:t>
      </w:r>
      <w:proofErr w:type="spellStart"/>
      <w:r w:rsidR="00FE1905">
        <w:rPr>
          <w:rFonts w:ascii="Courier" w:hAnsi="Courier" w:cs="Courier"/>
          <w:sz w:val="20"/>
          <w:szCs w:val="20"/>
        </w:rPr>
        <w:t>pilot</w:t>
      </w:r>
      <w:proofErr w:type="spellEnd"/>
      <w:r w:rsidR="00FE1905">
        <w:rPr>
          <w:rFonts w:ascii="Courier" w:hAnsi="Courier" w:cs="Courier"/>
          <w:sz w:val="20"/>
          <w:szCs w:val="20"/>
        </w:rPr>
        <w:t xml:space="preserve"> </w:t>
      </w:r>
      <w:proofErr w:type="spellStart"/>
      <w:r w:rsidR="00FE1905">
        <w:rPr>
          <w:rFonts w:ascii="Courier" w:hAnsi="Courier" w:cs="Courier"/>
          <w:sz w:val="20"/>
          <w:szCs w:val="20"/>
        </w:rPr>
        <w:t>network</w:t>
      </w:r>
      <w:proofErr w:type="spellEnd"/>
      <w:r w:rsidR="00FE1905">
        <w:rPr>
          <w:rFonts w:ascii="Courier" w:hAnsi="Courier" w:cs="Courier"/>
          <w:sz w:val="20"/>
          <w:szCs w:val="20"/>
        </w:rPr>
        <w:t xml:space="preserve">“ sein. </w:t>
      </w:r>
      <w:r w:rsidR="00902A90">
        <w:rPr>
          <w:rFonts w:ascii="Courier" w:hAnsi="Courier" w:cs="Courier"/>
          <w:sz w:val="20"/>
          <w:szCs w:val="20"/>
        </w:rPr>
        <w:t xml:space="preserve">Das </w:t>
      </w:r>
      <w:r w:rsidR="00902A90" w:rsidRPr="00156470">
        <w:rPr>
          <w:rFonts w:ascii="Courier" w:hAnsi="Courier" w:cs="Courier"/>
          <w:bCs/>
          <w:sz w:val="20"/>
          <w:szCs w:val="20"/>
        </w:rPr>
        <w:t xml:space="preserve">Bluetooth </w:t>
      </w:r>
      <w:r w:rsidR="00902A90">
        <w:rPr>
          <w:rFonts w:ascii="Courier" w:hAnsi="Courier" w:cs="Courier"/>
          <w:bCs/>
          <w:sz w:val="20"/>
          <w:szCs w:val="20"/>
        </w:rPr>
        <w:t xml:space="preserve">System wird </w:t>
      </w:r>
      <w:r>
        <w:rPr>
          <w:rFonts w:ascii="Courier" w:hAnsi="Courier" w:cs="Courier"/>
          <w:sz w:val="20"/>
          <w:szCs w:val="20"/>
        </w:rPr>
        <w:t xml:space="preserve">im freien ISM 2.4 GHz </w:t>
      </w:r>
      <w:r w:rsidR="00902A90">
        <w:rPr>
          <w:rFonts w:ascii="Courier" w:hAnsi="Courier" w:cs="Courier"/>
          <w:sz w:val="20"/>
          <w:szCs w:val="20"/>
        </w:rPr>
        <w:t>Frequenzb</w:t>
      </w:r>
      <w:r>
        <w:rPr>
          <w:rFonts w:ascii="Courier" w:hAnsi="Courier" w:cs="Courier"/>
          <w:sz w:val="20"/>
          <w:szCs w:val="20"/>
        </w:rPr>
        <w:t>and</w:t>
      </w:r>
      <w:r w:rsidR="00902A90">
        <w:rPr>
          <w:rFonts w:ascii="Courier" w:hAnsi="Courier" w:cs="Courier"/>
          <w:sz w:val="20"/>
          <w:szCs w:val="20"/>
        </w:rPr>
        <w:t xml:space="preserve"> arbeiten</w:t>
      </w:r>
      <w:r>
        <w:rPr>
          <w:rFonts w:ascii="Courier" w:hAnsi="Courier" w:cs="Courier"/>
          <w:sz w:val="20"/>
          <w:szCs w:val="20"/>
        </w:rPr>
        <w:t>.</w:t>
      </w:r>
      <w:r w:rsidRPr="00FE2E9B">
        <w:rPr>
          <w:rFonts w:ascii="Courier" w:hAnsi="Courier" w:cs="Courier"/>
          <w:sz w:val="20"/>
          <w:szCs w:val="20"/>
        </w:rPr>
        <w:t xml:space="preserve"> </w:t>
      </w:r>
    </w:p>
    <w:p w14:paraId="03405C6E" w14:textId="5BF7CF66" w:rsidR="009D4753"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Zu erst wi</w:t>
      </w:r>
      <w:r>
        <w:rPr>
          <w:rFonts w:ascii="Courier" w:hAnsi="Courier" w:cs="Courier"/>
          <w:sz w:val="20"/>
          <w:szCs w:val="20"/>
        </w:rPr>
        <w:t>rd die Ausgangslage aufgenommen. Sie beschreibt das bisherige Antennensystem.</w:t>
      </w:r>
      <w:r w:rsidRPr="00FE2E9B">
        <w:rPr>
          <w:rFonts w:ascii="Courier" w:hAnsi="Courier" w:cs="Courier"/>
          <w:sz w:val="20"/>
          <w:szCs w:val="20"/>
        </w:rPr>
        <w:t xml:space="preserve"> </w:t>
      </w:r>
      <w:r>
        <w:rPr>
          <w:rFonts w:ascii="Courier" w:hAnsi="Courier" w:cs="Courier"/>
          <w:sz w:val="20"/>
          <w:szCs w:val="20"/>
        </w:rPr>
        <w:t xml:space="preserve">Weiter </w:t>
      </w:r>
      <w:r w:rsidRPr="00FE2E9B">
        <w:rPr>
          <w:rFonts w:ascii="Courier" w:hAnsi="Courier" w:cs="Courier"/>
          <w:sz w:val="20"/>
          <w:szCs w:val="20"/>
        </w:rPr>
        <w:t xml:space="preserve">behandelt </w:t>
      </w:r>
      <w:r>
        <w:rPr>
          <w:rFonts w:ascii="Courier" w:hAnsi="Courier" w:cs="Courier"/>
          <w:sz w:val="20"/>
          <w:szCs w:val="20"/>
        </w:rPr>
        <w:t xml:space="preserve">diese Arbeitet </w:t>
      </w:r>
      <w:r w:rsidRPr="00FE2E9B">
        <w:rPr>
          <w:rFonts w:ascii="Courier" w:hAnsi="Courier" w:cs="Courier"/>
          <w:sz w:val="20"/>
          <w:szCs w:val="20"/>
        </w:rPr>
        <w:t xml:space="preserve">einen Teil der Theorie </w:t>
      </w:r>
      <w:r w:rsidR="00902A90">
        <w:rPr>
          <w:rFonts w:ascii="Courier" w:hAnsi="Courier" w:cs="Courier"/>
          <w:sz w:val="20"/>
          <w:szCs w:val="20"/>
        </w:rPr>
        <w:t xml:space="preserve">die für die </w:t>
      </w:r>
      <w:r w:rsidR="00271EB9">
        <w:rPr>
          <w:rFonts w:ascii="Courier" w:hAnsi="Courier" w:cs="Courier"/>
          <w:sz w:val="20"/>
          <w:szCs w:val="20"/>
        </w:rPr>
        <w:t xml:space="preserve"> Entwicklung  von Kom</w:t>
      </w:r>
      <w:r w:rsidR="00271EB9" w:rsidRPr="00FE2E9B">
        <w:rPr>
          <w:rFonts w:ascii="Courier" w:hAnsi="Courier" w:cs="Courier"/>
          <w:sz w:val="20"/>
          <w:szCs w:val="20"/>
        </w:rPr>
        <w:t>paktanten</w:t>
      </w:r>
      <w:r w:rsidR="00271EB9">
        <w:rPr>
          <w:rFonts w:ascii="Courier" w:hAnsi="Courier" w:cs="Courier"/>
          <w:sz w:val="20"/>
          <w:szCs w:val="20"/>
        </w:rPr>
        <w:t>nen</w:t>
      </w:r>
      <w:r w:rsidR="00902A90">
        <w:rPr>
          <w:rFonts w:ascii="Courier" w:hAnsi="Courier" w:cs="Courier"/>
          <w:sz w:val="20"/>
          <w:szCs w:val="20"/>
        </w:rPr>
        <w:t xml:space="preserve"> nötig ist</w:t>
      </w:r>
      <w:r>
        <w:rPr>
          <w:rFonts w:ascii="Courier" w:hAnsi="Courier" w:cs="Courier"/>
          <w:sz w:val="20"/>
          <w:szCs w:val="20"/>
        </w:rPr>
        <w:t>.</w:t>
      </w:r>
      <w:r w:rsidRPr="00FE2E9B">
        <w:rPr>
          <w:rFonts w:ascii="Courier" w:hAnsi="Courier" w:cs="Courier"/>
          <w:sz w:val="20"/>
          <w:szCs w:val="20"/>
        </w:rPr>
        <w:t xml:space="preserve"> </w:t>
      </w:r>
      <w:r>
        <w:rPr>
          <w:rFonts w:ascii="Courier" w:hAnsi="Courier" w:cs="Courier"/>
          <w:sz w:val="20"/>
          <w:szCs w:val="20"/>
        </w:rPr>
        <w:t xml:space="preserve">Diese ist wichtig </w:t>
      </w:r>
      <w:r w:rsidRPr="00FE2E9B">
        <w:rPr>
          <w:rFonts w:ascii="Courier" w:hAnsi="Courier" w:cs="Courier"/>
          <w:sz w:val="20"/>
          <w:szCs w:val="20"/>
        </w:rPr>
        <w:t xml:space="preserve">um ein gutes Verständnis der </w:t>
      </w:r>
      <w:proofErr w:type="spellStart"/>
      <w:r w:rsidRPr="00FE2E9B">
        <w:rPr>
          <w:rFonts w:ascii="Courier" w:hAnsi="Courier" w:cs="Courier"/>
          <w:sz w:val="20"/>
          <w:szCs w:val="20"/>
        </w:rPr>
        <w:t>anschliessenden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w:t>
      </w:r>
      <w:r w:rsidRPr="00FE2E9B">
        <w:rPr>
          <w:rFonts w:ascii="Courier" w:hAnsi="Courier" w:cs="Courier"/>
          <w:sz w:val="20"/>
          <w:szCs w:val="20"/>
        </w:rPr>
        <w:t>zu erhalten. Die simulierte</w:t>
      </w:r>
      <w:r w:rsidR="00902A90">
        <w:rPr>
          <w:rFonts w:ascii="Courier" w:hAnsi="Courier" w:cs="Courier"/>
          <w:sz w:val="20"/>
          <w:szCs w:val="20"/>
        </w:rPr>
        <w:t>n</w:t>
      </w:r>
      <w:r w:rsidRPr="00FE2E9B">
        <w:rPr>
          <w:rFonts w:ascii="Courier" w:hAnsi="Courier" w:cs="Courier"/>
          <w:sz w:val="20"/>
          <w:szCs w:val="20"/>
        </w:rPr>
        <w:t xml:space="preserve"> Antenne</w:t>
      </w:r>
      <w:r w:rsidR="00902A90">
        <w:rPr>
          <w:rFonts w:ascii="Courier" w:hAnsi="Courier" w:cs="Courier"/>
          <w:sz w:val="20"/>
          <w:szCs w:val="20"/>
        </w:rPr>
        <w:t>n</w:t>
      </w:r>
      <w:r w:rsidRPr="00FE2E9B">
        <w:rPr>
          <w:rFonts w:ascii="Courier" w:hAnsi="Courier" w:cs="Courier"/>
          <w:sz w:val="20"/>
          <w:szCs w:val="20"/>
        </w:rPr>
        <w:t xml:space="preserve"> </w:t>
      </w:r>
      <w:r w:rsidR="00902A90">
        <w:rPr>
          <w:rFonts w:ascii="Courier" w:hAnsi="Courier" w:cs="Courier"/>
          <w:sz w:val="20"/>
          <w:szCs w:val="20"/>
        </w:rPr>
        <w:t>werden</w:t>
      </w:r>
      <w:r w:rsidRPr="00FE2E9B">
        <w:rPr>
          <w:rFonts w:ascii="Courier" w:hAnsi="Courier" w:cs="Courier"/>
          <w:sz w:val="20"/>
          <w:szCs w:val="20"/>
        </w:rPr>
        <w:t xml:space="preserve"> nach der Produktion ausgemessen</w:t>
      </w:r>
      <w:r w:rsidR="00902A90">
        <w:rPr>
          <w:rFonts w:ascii="Courier" w:hAnsi="Courier" w:cs="Courier"/>
          <w:sz w:val="20"/>
          <w:szCs w:val="20"/>
        </w:rPr>
        <w:t>. Die erhalten Resultate werden laufenden mit den erwarteten Antennenparameter aus der Theorie und den</w:t>
      </w:r>
      <w:r w:rsidRPr="00FE2E9B">
        <w:rPr>
          <w:rFonts w:ascii="Courier" w:hAnsi="Courier" w:cs="Courier"/>
          <w:sz w:val="20"/>
          <w:szCs w:val="20"/>
        </w:rPr>
        <w:t xml:space="preserve"> Simulation verglichen. Als Abschluss wird das weitere Vorgehen vorgeschlagen und ein Fazit der gesamten Arbeit gezogen.</w:t>
      </w:r>
    </w:p>
    <w:p w14:paraId="583B6813" w14:textId="77777777"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DCAB37B" w14:textId="77777777" w:rsidR="00AC397C" w:rsidRDefault="00AC397C"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CC"/>
          <w:sz w:val="20"/>
          <w:szCs w:val="20"/>
        </w:rPr>
      </w:pPr>
    </w:p>
    <w:p w14:paraId="19ED8CFF" w14:textId="4D99957D" w:rsidR="00B04AED"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b/>
          <w:bCs/>
          <w:color w:val="0000CC"/>
          <w:sz w:val="20"/>
          <w:szCs w:val="20"/>
        </w:rPr>
      </w:pPr>
      <w:r w:rsidRPr="00C33933">
        <w:rPr>
          <w:rFonts w:ascii="Courier" w:hAnsi="Courier" w:cs="Courier"/>
          <w:b/>
          <w:bCs/>
          <w:color w:val="0000CC"/>
          <w:sz w:val="20"/>
          <w:szCs w:val="20"/>
        </w:rPr>
        <w:t>Aufbau der Arbeit</w:t>
      </w:r>
    </w:p>
    <w:p w14:paraId="6BA09DD3" w14:textId="5B25A748" w:rsidR="00B04AED" w:rsidRDefault="00B04AED" w:rsidP="00B04AED">
      <w:pPr>
        <w:pStyle w:val="HTMLVorformatiert"/>
      </w:pPr>
      <w:r>
        <w:rPr>
          <w:color w:val="000000"/>
        </w:rPr>
        <w:t xml:space="preserve">Diese Bachelor arbeite beschreibt den Design Prozess eines 2.4 GHz </w:t>
      </w:r>
      <w:r w:rsidR="00921B16" w:rsidRPr="00921B16">
        <w:rPr>
          <w:color w:val="000000"/>
        </w:rPr>
        <w:t xml:space="preserve">Kompakt Antennen </w:t>
      </w:r>
      <w:r>
        <w:rPr>
          <w:color w:val="000000"/>
        </w:rPr>
        <w:t xml:space="preserve">Systems. Es beinhaltet die Studien von </w:t>
      </w:r>
      <w:r w:rsidR="00921B16" w:rsidRPr="00921B16">
        <w:rPr>
          <w:color w:val="000000"/>
        </w:rPr>
        <w:t xml:space="preserve">Kompakt Antennen </w:t>
      </w:r>
      <w:r>
        <w:rPr>
          <w:color w:val="000000"/>
        </w:rPr>
        <w:t xml:space="preserve">sowie deren Abstrahlverhalten. Ein Vorprojekt, welches verschiedene Antennenkonzepte prüft. Aus diesem Vorprojekt wird das vielversprechendste Konzept ausgewählt und für den Einsatz in die Geräte Serie </w:t>
      </w:r>
      <w:r w:rsidR="00921B16">
        <w:rPr>
          <w:color w:val="000000"/>
        </w:rPr>
        <w:t>„Connect 1“</w:t>
      </w:r>
      <w:r>
        <w:rPr>
          <w:color w:val="000000"/>
        </w:rPr>
        <w:t xml:space="preserve"> der Firma </w:t>
      </w:r>
      <w:proofErr w:type="spellStart"/>
      <w:r>
        <w:rPr>
          <w:color w:val="000000"/>
        </w:rPr>
        <w:t>Flytec</w:t>
      </w:r>
      <w:proofErr w:type="spellEnd"/>
      <w:r>
        <w:rPr>
          <w:color w:val="000000"/>
        </w:rPr>
        <w:t xml:space="preserve"> 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Pr>
          <w:color w:val="000000"/>
        </w:rPr>
        <w:t xml:space="preserve"> </w:t>
      </w:r>
      <w:r w:rsidR="00240D79">
        <w:rPr>
          <w:color w:val="000000"/>
        </w:rPr>
        <w:t xml:space="preserve">Für diese Bachelorarbeit stehen </w:t>
      </w:r>
      <w:r>
        <w:rPr>
          <w:color w:val="000000"/>
        </w:rPr>
        <w:t xml:space="preserve">15 Wochen </w:t>
      </w:r>
      <w:r w:rsidR="00240D79">
        <w:rPr>
          <w:color w:val="000000"/>
        </w:rPr>
        <w:t>zur Verfügung. Diese</w:t>
      </w:r>
      <w:r w:rsidR="00B17124">
        <w:rPr>
          <w:color w:val="000000"/>
        </w:rPr>
        <w:t xml:space="preserve"> </w:t>
      </w:r>
      <w:r w:rsidR="00240D79">
        <w:rPr>
          <w:color w:val="000000"/>
        </w:rPr>
        <w:t>Zeit wird</w:t>
      </w:r>
      <w:r>
        <w:rPr>
          <w:color w:val="000000"/>
        </w:rPr>
        <w:t xml:space="preserve"> in </w:t>
      </w:r>
      <w:r w:rsidR="00240D79">
        <w:rPr>
          <w:color w:val="000000"/>
        </w:rPr>
        <w:t xml:space="preserve">die folgenden </w:t>
      </w:r>
      <w:r>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1ABC534" w14:textId="64A39F99" w:rsidR="00B04AED" w:rsidRDefault="00B04AED" w:rsidP="00B04AED">
      <w:pPr>
        <w:pStyle w:val="HTMLVorformatiert"/>
        <w:rPr>
          <w:color w:val="000000"/>
        </w:rPr>
      </w:pPr>
      <w:r>
        <w:rPr>
          <w:color w:val="000000"/>
        </w:rPr>
        <w:tab/>
        <w:t xml:space="preserve">Dokumentation des </w:t>
      </w:r>
      <w:proofErr w:type="spellStart"/>
      <w:r>
        <w:rPr>
          <w:color w:val="000000"/>
        </w:rPr>
        <w:t>Engeneeringmodels</w:t>
      </w:r>
      <w:proofErr w:type="spellEnd"/>
    </w:p>
    <w:p w14:paraId="742EAB29" w14:textId="77777777" w:rsidR="00240D79" w:rsidRDefault="00240D79" w:rsidP="00B04AED">
      <w:pPr>
        <w:pStyle w:val="HTMLVorformatiert"/>
      </w:pPr>
    </w:p>
    <w:p w14:paraId="6AFBC08C" w14:textId="2AA14E92" w:rsidR="00C33933"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Die Arbeite ist in die </w:t>
      </w:r>
      <w:r w:rsidR="00240D79">
        <w:rPr>
          <w:rFonts w:ascii="Courier" w:hAnsi="Courier" w:cs="Courier"/>
          <w:color w:val="000000"/>
          <w:sz w:val="20"/>
          <w:szCs w:val="20"/>
        </w:rPr>
        <w:t>folgenden</w:t>
      </w:r>
      <w:r>
        <w:rPr>
          <w:rFonts w:ascii="Courier" w:hAnsi="Courier" w:cs="Courier"/>
          <w:color w:val="000000"/>
          <w:sz w:val="20"/>
          <w:szCs w:val="20"/>
        </w:rPr>
        <w:t xml:space="preserve"> Kapitel </w:t>
      </w:r>
      <w:r w:rsidR="00240D79">
        <w:rPr>
          <w:rFonts w:ascii="Courier" w:hAnsi="Courier" w:cs="Courier"/>
          <w:color w:val="000000"/>
          <w:sz w:val="20"/>
          <w:szCs w:val="20"/>
        </w:rPr>
        <w:t>gegliedert</w:t>
      </w:r>
      <w:r w:rsidRPr="00C33933">
        <w:rPr>
          <w:rFonts w:ascii="Courier" w:hAnsi="Courier" w:cs="Courier"/>
          <w:color w:val="000000"/>
          <w:sz w:val="20"/>
          <w:szCs w:val="20"/>
        </w:rPr>
        <w:t>.</w:t>
      </w:r>
    </w:p>
    <w:p w14:paraId="1808AC5D" w14:textId="00AA4B8F"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t>Einleitung</w:t>
      </w:r>
    </w:p>
    <w:p w14:paraId="1FC917FF" w14:textId="4E093A1B"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Ausgangslage</w:t>
      </w:r>
    </w:p>
    <w:p w14:paraId="1B765694" w14:textId="15CADE37"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Allgemeine Antennentheorie</w:t>
      </w:r>
    </w:p>
    <w:p w14:paraId="5306FC38" w14:textId="05F7CCA4"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Pr="00240D79">
        <w:rPr>
          <w:rFonts w:ascii="Courier" w:hAnsi="Courier" w:cs="Courier"/>
          <w:color w:val="000000"/>
          <w:sz w:val="20"/>
          <w:szCs w:val="20"/>
        </w:rPr>
        <w:t>Kompaktantennen</w:t>
      </w:r>
    </w:p>
    <w:p w14:paraId="25E425D6" w14:textId="1A1C816B"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 xml:space="preserve">Entwurf </w:t>
      </w:r>
      <w:r>
        <w:rPr>
          <w:rFonts w:ascii="Courier" w:hAnsi="Courier" w:cs="Courier"/>
          <w:color w:val="000000"/>
          <w:sz w:val="20"/>
          <w:szCs w:val="20"/>
        </w:rPr>
        <w:t>eines</w:t>
      </w:r>
      <w:r w:rsidR="00C33933" w:rsidRPr="00C33933">
        <w:rPr>
          <w:rFonts w:ascii="Courier" w:hAnsi="Courier" w:cs="Courier"/>
          <w:color w:val="000000"/>
          <w:sz w:val="20"/>
          <w:szCs w:val="20"/>
        </w:rPr>
        <w:t xml:space="preserve"> Antenne</w:t>
      </w:r>
      <w:r>
        <w:rPr>
          <w:rFonts w:ascii="Courier" w:hAnsi="Courier" w:cs="Courier"/>
          <w:color w:val="000000"/>
          <w:sz w:val="20"/>
          <w:szCs w:val="20"/>
        </w:rPr>
        <w:t>nsystems</w:t>
      </w:r>
    </w:p>
    <w:p w14:paraId="3C8C53D1" w14:textId="62D9E800"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Simulation der Antenne</w:t>
      </w:r>
    </w:p>
    <w:p w14:paraId="6E7840EE" w14:textId="7C4FBD42"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Funktionsmuster </w:t>
      </w:r>
      <w:r>
        <w:rPr>
          <w:rFonts w:ascii="Courier" w:hAnsi="Courier" w:cs="Courier"/>
          <w:color w:val="000000"/>
          <w:sz w:val="20"/>
          <w:szCs w:val="20"/>
        </w:rPr>
        <w:t>Herstellung</w:t>
      </w:r>
    </w:p>
    <w:p w14:paraId="165FD9A8" w14:textId="6F1C07DE"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Abstrahlcharakteristik </w:t>
      </w:r>
    </w:p>
    <w:p w14:paraId="7E6CBAEF" w14:textId="065819B6"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gramStart"/>
      <w:r>
        <w:rPr>
          <w:rFonts w:ascii="Courier" w:hAnsi="Courier" w:cs="Courier"/>
          <w:color w:val="000000"/>
          <w:sz w:val="20"/>
          <w:szCs w:val="20"/>
        </w:rPr>
        <w:t>Bewertung des Funktionsmuster</w:t>
      </w:r>
      <w:proofErr w:type="gramEnd"/>
    </w:p>
    <w:p w14:paraId="2C4C4DF9" w14:textId="7CDEFCD5"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Fazit</w:t>
      </w:r>
    </w:p>
    <w:p w14:paraId="275A0A14" w14:textId="77777777" w:rsidR="00C33933" w:rsidRDefault="00C33933">
      <w:pPr>
        <w:rPr>
          <w:rFonts w:ascii="Courier" w:hAnsi="Courier" w:cs="Courier"/>
          <w:sz w:val="20"/>
          <w:szCs w:val="20"/>
        </w:rPr>
      </w:pPr>
      <w:r>
        <w:rPr>
          <w:rFonts w:ascii="Courier" w:hAnsi="Courier" w:cs="Courier"/>
          <w:sz w:val="20"/>
          <w:szCs w:val="20"/>
        </w:rPr>
        <w:br w:type="page"/>
      </w:r>
    </w:p>
    <w:p w14:paraId="44415604" w14:textId="795305FB" w:rsidR="00C33933" w:rsidRDefault="00C33933" w:rsidP="00C33933">
      <w:pPr>
        <w:pStyle w:val="HTMLVorformatiert"/>
      </w:pPr>
      <w:r>
        <w:rPr>
          <w:b/>
          <w:bCs/>
          <w:color w:val="0000CC"/>
        </w:rPr>
        <w:t>Ausgangslage</w:t>
      </w:r>
    </w:p>
    <w:p w14:paraId="198DAC80" w14:textId="730302D9"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proofErr w:type="gram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w:t>
      </w:r>
      <w:proofErr w:type="gramEnd"/>
      <w:r w:rsidR="000667A0">
        <w:rPr>
          <w:color w:val="000000"/>
        </w:rPr>
        <w:t xml:space="preserve"> dar. </w:t>
      </w:r>
      <w:r w:rsidR="005018AC">
        <w:rPr>
          <w:color w:val="000000"/>
        </w:rPr>
        <w:t>Die</w:t>
      </w:r>
      <w:r w:rsidR="000667A0">
        <w:rPr>
          <w:color w:val="000000"/>
        </w:rPr>
        <w:t xml:space="preserve"> N</w:t>
      </w:r>
      <w:r w:rsidR="00D05792">
        <w:rPr>
          <w:color w:val="000000"/>
        </w:rPr>
        <w:t xml:space="preserve">avigation in der Luft </w:t>
      </w:r>
      <w:r w:rsidR="00596B25">
        <w:rPr>
          <w:color w:val="000000"/>
        </w:rPr>
        <w:t>stellte</w:t>
      </w:r>
      <w:r w:rsidR="00D05792">
        <w:rPr>
          <w:color w:val="000000"/>
        </w:rPr>
        <w:t xml:space="preserve"> </w:t>
      </w:r>
      <w:r w:rsidR="005018AC">
        <w:rPr>
          <w:color w:val="000000"/>
        </w:rPr>
        <w:t xml:space="preserve">auch </w:t>
      </w:r>
      <w:r w:rsidR="00596B25">
        <w:rPr>
          <w:color w:val="000000"/>
        </w:rPr>
        <w:t xml:space="preserve">für erfahrene Piloten </w:t>
      </w:r>
      <w:r w:rsidR="00D05792">
        <w:rPr>
          <w:color w:val="000000"/>
        </w:rPr>
        <w:t xml:space="preserve">eine </w:t>
      </w:r>
      <w:proofErr w:type="spellStart"/>
      <w:r w:rsidR="00D05792">
        <w:rPr>
          <w:color w:val="000000"/>
        </w:rPr>
        <w:t>g</w:t>
      </w:r>
      <w:r w:rsidR="000667A0">
        <w:rPr>
          <w:color w:val="000000"/>
        </w:rPr>
        <w:t>rosse</w:t>
      </w:r>
      <w:proofErr w:type="spellEnd"/>
      <w:r w:rsidR="000667A0">
        <w:rPr>
          <w:color w:val="000000"/>
        </w:rPr>
        <w:t xml:space="preserve"> Herausforderung</w:t>
      </w:r>
      <w:r w:rsidR="00596B25">
        <w:rPr>
          <w:color w:val="000000"/>
        </w:rPr>
        <w:t xml:space="preserve"> dar</w:t>
      </w:r>
      <w:r w:rsidR="000667A0">
        <w:rPr>
          <w:color w:val="000000"/>
        </w:rPr>
        <w:t xml:space="preserve">. </w:t>
      </w:r>
      <w:r>
        <w:rPr>
          <w:color w:val="000000"/>
        </w:rPr>
        <w:t xml:space="preserve">Für ein Fluginstrument der </w:t>
      </w:r>
      <w:r w:rsidR="00596B25">
        <w:rPr>
          <w:color w:val="000000"/>
        </w:rPr>
        <w:t>„Connect 1“</w:t>
      </w:r>
      <w:r>
        <w:rPr>
          <w:color w:val="000000"/>
        </w:rPr>
        <w:t xml:space="preserve"> Serie  soll eine integrierte </w:t>
      </w:r>
      <w:r w:rsidR="00090140">
        <w:rPr>
          <w:color w:val="000000"/>
        </w:rPr>
        <w:t>Kompaktantenne</w:t>
      </w:r>
      <w:r>
        <w:rPr>
          <w:color w:val="000000"/>
        </w:rPr>
        <w:t xml:space="preserve"> für das ISM Band 2.4 GHz entworfen werden.</w:t>
      </w:r>
      <w:r w:rsidR="00596B25">
        <w:rPr>
          <w:color w:val="000000"/>
        </w:rPr>
        <w:t xml:space="preserve"> Die </w:t>
      </w:r>
      <w:proofErr w:type="spellStart"/>
      <w:r w:rsidR="00596B25">
        <w:rPr>
          <w:color w:val="000000"/>
        </w:rPr>
        <w:t>Antennte</w:t>
      </w:r>
      <w:proofErr w:type="spellEnd"/>
      <w:r w:rsidR="00596B25">
        <w:rPr>
          <w:color w:val="000000"/>
        </w:rPr>
        <w:t xml:space="preserve"> wird mit dem </w:t>
      </w:r>
      <w:r w:rsidR="00596B25" w:rsidRPr="00156470">
        <w:rPr>
          <w:bCs/>
        </w:rPr>
        <w:t>Bluetooth Low Energie</w:t>
      </w:r>
      <w:r w:rsidR="00596B25">
        <w:rPr>
          <w:bCs/>
        </w:rPr>
        <w:t xml:space="preserve"> Chip von Texas Instruments</w:t>
      </w:r>
      <w:r w:rsidR="00F15B01">
        <w:rPr>
          <w:bCs/>
        </w:rPr>
        <w:t xml:space="preserve"> CC2541</w:t>
      </w:r>
      <w:r w:rsidR="00596B25">
        <w:rPr>
          <w:bCs/>
        </w:rPr>
        <w:t xml:space="preserve"> verbunden. </w:t>
      </w:r>
      <w:r w:rsidR="00F15B01">
        <w:rPr>
          <w:bCs/>
        </w:rPr>
        <w:t>In dem Gerät befinden sich mehrere Antennen die im selben Frequenzbereich arbeiten</w:t>
      </w:r>
      <w:proofErr w:type="gramStart"/>
      <w:r w:rsidR="00F15B01">
        <w:rPr>
          <w:bCs/>
        </w:rPr>
        <w:t>, die</w:t>
      </w:r>
      <w:proofErr w:type="gramEnd"/>
      <w:r w:rsidR="00F15B01">
        <w:rPr>
          <w:bCs/>
        </w:rPr>
        <w:t xml:space="preserve"> gegenseitige Koppelung ist </w:t>
      </w:r>
      <w:proofErr w:type="spellStart"/>
      <w:r w:rsidR="00F15B01">
        <w:rPr>
          <w:bCs/>
        </w:rPr>
        <w:t>gross</w:t>
      </w:r>
      <w:proofErr w:type="spellEnd"/>
      <w:r w:rsidR="00F15B01">
        <w:rPr>
          <w:bCs/>
        </w:rPr>
        <w:t xml:space="preserve"> und auch von der Wahl der Antennen sowie der Positionierung abhängig.</w:t>
      </w:r>
    </w:p>
    <w:p w14:paraId="6B1F6431" w14:textId="77777777" w:rsidR="00C33933" w:rsidRDefault="00C33933" w:rsidP="00C33933">
      <w:pPr>
        <w:pStyle w:val="HTMLVorformatiert"/>
      </w:pPr>
    </w:p>
    <w:p w14:paraId="2E53A6C2" w14:textId="463F8E10" w:rsidR="00C33933" w:rsidRDefault="00C33933" w:rsidP="00C33933">
      <w:pPr>
        <w:pStyle w:val="HTMLVorformatiert"/>
      </w:pPr>
      <w:r>
        <w:rPr>
          <w:b/>
          <w:bCs/>
          <w:color w:val="0000CC"/>
        </w:rPr>
        <w:t>Fragestellung</w:t>
      </w:r>
    </w:p>
    <w:p w14:paraId="02024F27" w14:textId="3821C674" w:rsidR="001C4F78" w:rsidRDefault="00C33933" w:rsidP="00C33933">
      <w:pPr>
        <w:pStyle w:val="HTMLVorformatiert"/>
        <w:rPr>
          <w:color w:val="000000"/>
        </w:rPr>
      </w:pPr>
      <w:r>
        <w:rPr>
          <w:color w:val="000000"/>
        </w:rPr>
        <w:t xml:space="preserve">Durch das Einarbeiten in die Eigenschaften elektrisch kleiner Antennen soll das Wissen für das </w:t>
      </w:r>
      <w:proofErr w:type="gramStart"/>
      <w:r>
        <w:rPr>
          <w:color w:val="000000"/>
        </w:rPr>
        <w:t>Design eines Funktionsmuster  im 2.4-2.5GHz ISM</w:t>
      </w:r>
      <w:proofErr w:type="gramEnd"/>
      <w:r>
        <w:rPr>
          <w:color w:val="000000"/>
        </w:rPr>
        <w:t xml:space="preserve">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r w:rsidR="00F15B01" w:rsidRPr="00156470">
        <w:rPr>
          <w:bCs/>
        </w:rPr>
        <w:t xml:space="preserve">Bluetooth </w:t>
      </w:r>
      <w:r w:rsidR="00F15B01">
        <w:t xml:space="preserve">CC2541 </w:t>
      </w:r>
      <w:r w:rsidR="00F15B01">
        <w:rPr>
          <w:bCs/>
        </w:rPr>
        <w:t xml:space="preserve">Chip </w:t>
      </w:r>
      <w:r>
        <w:rPr>
          <w:color w:val="000000"/>
        </w:rPr>
        <w:t xml:space="preserve">angepasst werden. Das simulierte Antennensystem soll gefertigt und ausgemessen werden. Die vorliegenden Antennenparameter sollen mit den simulierten Werten verglichen und bewertet werden. </w:t>
      </w:r>
      <w:r w:rsidR="004D369B">
        <w:rPr>
          <w:color w:val="000000"/>
        </w:rPr>
        <w:t xml:space="preserve">Ein Fazit soll den zukünftigen Einsatz in der </w:t>
      </w:r>
      <w:r w:rsidR="00F15B01">
        <w:rPr>
          <w:color w:val="000000"/>
        </w:rPr>
        <w:t>„Connect 1“</w:t>
      </w:r>
      <w:r w:rsidR="004D369B">
        <w:rPr>
          <w:color w:val="000000"/>
        </w:rPr>
        <w:t xml:space="preserve">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C33933">
      <w:pPr>
        <w:pStyle w:val="HTMLVorformatiert"/>
        <w:rPr>
          <w:b/>
          <w:bCs/>
          <w:color w:val="0000CC"/>
        </w:rPr>
      </w:pPr>
      <w:r>
        <w:rPr>
          <w:b/>
          <w:bCs/>
          <w:color w:val="0000CC"/>
        </w:rPr>
        <w:t>Technische Spezifikationen und Anforderungsliste</w:t>
      </w:r>
    </w:p>
    <w:p w14:paraId="5C63FA68" w14:textId="2013791A" w:rsidR="007048F8" w:rsidRDefault="002836B8" w:rsidP="00C33933">
      <w:pPr>
        <w:pStyle w:val="HTMLVorformatiert"/>
      </w:pPr>
      <w:r>
        <w:t xml:space="preserve">Das </w:t>
      </w:r>
      <w:proofErr w:type="gramStart"/>
      <w:r>
        <w:t>Design des Antennensystem</w:t>
      </w:r>
      <w:proofErr w:type="gramEnd"/>
      <w:r>
        <w:t xml:space="preserve">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möglichst isotrop abstrahlen und der Gewinn der Empfangsantenne kann als 1 angenommen werden.</w:t>
      </w:r>
      <w:r w:rsidR="001B1518">
        <w:t xml:space="preserve"> </w:t>
      </w:r>
      <w:r w:rsidR="00B60D6B">
        <w:t xml:space="preserve">Die Antenne soll symmetrisch </w:t>
      </w:r>
      <w:proofErr w:type="spellStart"/>
      <w:r w:rsidR="00B60D6B">
        <w:t>gespiesen</w:t>
      </w:r>
      <w:proofErr w:type="spellEnd"/>
      <w:r w:rsidR="00B60D6B">
        <w:t xml:space="preserve"> werden </w:t>
      </w:r>
      <w:proofErr w:type="gramStart"/>
      <w:r w:rsidR="00B60D6B">
        <w:t>und im 2.4 GHz ISM</w:t>
      </w:r>
      <w:proofErr w:type="gramEnd"/>
      <w:r w:rsidR="00B60D6B">
        <w:t xml:space="preserve"> Band arbeiten.</w:t>
      </w:r>
      <w:r w:rsidR="00D05792">
        <w:t xml:space="preserve"> Als Quelle dient ein Bluetooth Low Energie Texas Instruments CC2541 Chip. Als Designkriterien wird eine S11 Dämpfung von 10 dB und eine Reserve von 6 dB dienen.</w:t>
      </w: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46C1AC8" w:rsidR="00F95A9D" w:rsidRDefault="00F95A9D" w:rsidP="00C33933">
            <w:pPr>
              <w:pStyle w:val="HTMLVorformatiert"/>
            </w:pPr>
          </w:p>
        </w:tc>
        <w:tc>
          <w:tcPr>
            <w:tcW w:w="4678" w:type="dxa"/>
          </w:tcPr>
          <w:p w14:paraId="5DA62199" w14:textId="557D2BB8" w:rsidR="00F95A9D" w:rsidRDefault="00F95A9D" w:rsidP="00C33933">
            <w:pPr>
              <w:pStyle w:val="HTMLVorformatiert"/>
            </w:pPr>
          </w:p>
        </w:tc>
        <w:tc>
          <w:tcPr>
            <w:tcW w:w="3402" w:type="dxa"/>
          </w:tcPr>
          <w:p w14:paraId="0B7F8491" w14:textId="4100C472" w:rsidR="00F95A9D" w:rsidRDefault="00F95A9D" w:rsidP="00C33933">
            <w:pPr>
              <w:pStyle w:val="HTMLVorformatiert"/>
            </w:pPr>
          </w:p>
        </w:tc>
        <w:tc>
          <w:tcPr>
            <w:tcW w:w="1668" w:type="dxa"/>
          </w:tcPr>
          <w:p w14:paraId="4963D40B" w14:textId="55914494" w:rsidR="00F95A9D" w:rsidRDefault="00F95A9D" w:rsidP="00C33933">
            <w:pPr>
              <w:pStyle w:val="HTMLVorformatiert"/>
            </w:pPr>
          </w:p>
        </w:tc>
      </w:tr>
    </w:tbl>
    <w:p w14:paraId="704405AD" w14:textId="77777777" w:rsidR="00F95A9D" w:rsidRDefault="00F95A9D" w:rsidP="00C33933">
      <w:pPr>
        <w:pStyle w:val="HTMLVorformatiert"/>
      </w:pPr>
    </w:p>
    <w:p w14:paraId="5F5E8A8F" w14:textId="2D7C7252" w:rsidR="004D369B" w:rsidRPr="00F95A9D" w:rsidRDefault="00C33933" w:rsidP="00C33933">
      <w:pPr>
        <w:pStyle w:val="HTMLVorformatiert"/>
      </w:pPr>
      <w:r>
        <w:rPr>
          <w:b/>
          <w:bCs/>
          <w:color w:val="0000CC"/>
        </w:rPr>
        <w:t>Ziele der Arbeit</w:t>
      </w:r>
    </w:p>
    <w:p w14:paraId="2E94F8CE" w14:textId="24BEF61F" w:rsidR="00C33933" w:rsidRDefault="00C33933" w:rsidP="00C33933">
      <w:pPr>
        <w:pStyle w:val="HTMLVorformatiert"/>
      </w:pPr>
      <w:r>
        <w:rPr>
          <w:color w:val="000000"/>
        </w:rPr>
        <w:t xml:space="preserve">Es soll ein Funktionsmuster für eine integrierte </w:t>
      </w:r>
      <w:r w:rsidR="009B1A94">
        <w:rPr>
          <w:color w:val="000000"/>
        </w:rPr>
        <w:t>symmetrisch</w:t>
      </w:r>
      <w:r w:rsidR="002C728D">
        <w:rPr>
          <w:color w:val="000000"/>
        </w:rPr>
        <w:t xml:space="preserve"> </w:t>
      </w:r>
      <w:proofErr w:type="spellStart"/>
      <w:r w:rsidR="002C728D">
        <w:rPr>
          <w:color w:val="000000"/>
        </w:rPr>
        <w:t>gespiesene</w:t>
      </w:r>
      <w:proofErr w:type="spellEnd"/>
      <w:r w:rsidR="002C728D">
        <w:rPr>
          <w:color w:val="000000"/>
        </w:rPr>
        <w:t xml:space="preserve"> Antenne für das ISM </w:t>
      </w:r>
      <w:r>
        <w:rPr>
          <w:color w:val="000000"/>
        </w:rPr>
        <w:t>2.4-2.5GHz Band hergestellt werden.</w:t>
      </w:r>
      <w:r w:rsidR="002C728D">
        <w:rPr>
          <w:color w:val="000000"/>
        </w:rPr>
        <w:t xml:space="preserve"> </w:t>
      </w:r>
    </w:p>
    <w:p w14:paraId="2419BF98" w14:textId="77777777" w:rsidR="00C33933" w:rsidRDefault="00C33933" w:rsidP="00C33933">
      <w:pPr>
        <w:pStyle w:val="HTMLVorformatiert"/>
      </w:pPr>
    </w:p>
    <w:p w14:paraId="0AD7EC02" w14:textId="438B67CC" w:rsidR="00C33933" w:rsidRDefault="00C33933" w:rsidP="00C33933">
      <w:pPr>
        <w:pStyle w:val="HTMLVorformatiert"/>
      </w:pPr>
      <w:r>
        <w:rPr>
          <w:color w:val="000000"/>
        </w:rPr>
        <w:t xml:space="preserve">Auf der Basis der Theorie der elektrisch kleinen Antennen wird ein Entwurf für ein Antennensystem im 2.4 - 2.5 GHz Band </w:t>
      </w:r>
      <w:proofErr w:type="spellStart"/>
      <w:r w:rsidR="00351583" w:rsidRPr="00351583">
        <w:rPr>
          <w:color w:val="000000"/>
        </w:rPr>
        <w:t>designed</w:t>
      </w:r>
      <w:proofErr w:type="spellEnd"/>
      <w:r>
        <w:rPr>
          <w:color w:val="000000"/>
        </w:rPr>
        <w:t xml:space="preserve">. Der Entwurf wird simuliert und dokumentiert. </w:t>
      </w:r>
    </w:p>
    <w:p w14:paraId="1885CEA3" w14:textId="45A167E9" w:rsidR="00C33933" w:rsidRDefault="00C33933" w:rsidP="00C33933">
      <w:pPr>
        <w:pStyle w:val="HTMLVorformatiert"/>
      </w:pPr>
      <w:r>
        <w:rPr>
          <w:color w:val="000000"/>
        </w:rPr>
        <w:t xml:space="preserve">Ein </w:t>
      </w:r>
      <w:proofErr w:type="spellStart"/>
      <w:r>
        <w:rPr>
          <w:color w:val="000000"/>
        </w:rPr>
        <w:t>Anpassnetzwerk</w:t>
      </w:r>
      <w:proofErr w:type="spellEnd"/>
      <w:r>
        <w:rPr>
          <w:color w:val="000000"/>
        </w:rPr>
        <w:t xml:space="preserve"> muss für die komplexe Ausgangsimpedanz des </w:t>
      </w:r>
      <w:proofErr w:type="spellStart"/>
      <w:r>
        <w:rPr>
          <w:color w:val="000000"/>
        </w:rPr>
        <w:t>Transsivers</w:t>
      </w:r>
      <w:proofErr w:type="spellEnd"/>
      <w:r>
        <w:rPr>
          <w:color w:val="000000"/>
        </w:rPr>
        <w:t xml:space="preserve"> </w:t>
      </w:r>
      <w:r w:rsidR="00351583">
        <w:rPr>
          <w:color w:val="000000"/>
        </w:rPr>
        <w:t xml:space="preserve">soll </w:t>
      </w:r>
      <w:r>
        <w:rPr>
          <w:color w:val="000000"/>
        </w:rPr>
        <w:t>dimensioniert, simuliert, hergestellt und ausgemessen werden.</w:t>
      </w:r>
    </w:p>
    <w:p w14:paraId="53B6B714" w14:textId="77777777" w:rsidR="009B1A94" w:rsidRDefault="00C33933" w:rsidP="00C33933">
      <w:pPr>
        <w:pStyle w:val="HTMLVorformatiert"/>
        <w:rPr>
          <w:color w:val="800000"/>
        </w:rPr>
      </w:pPr>
      <w:r>
        <w:rPr>
          <w:color w:val="000000"/>
        </w:rPr>
        <w:t xml:space="preserve">Der simulierte Entwurf des gesamten Antennensystems wird produziert und dient als Funktionsmuster. </w:t>
      </w:r>
      <w:r w:rsidR="00351583">
        <w:rPr>
          <w:color w:val="000000"/>
        </w:rPr>
        <w:t xml:space="preserve">Das </w:t>
      </w:r>
      <w:proofErr w:type="spellStart"/>
      <w:r w:rsidR="00351583">
        <w:rPr>
          <w:color w:val="000000"/>
        </w:rPr>
        <w:t>Abstrahverhalten</w:t>
      </w:r>
      <w:proofErr w:type="spellEnd"/>
      <w:r w:rsidR="00351583">
        <w:rPr>
          <w:color w:val="000000"/>
        </w:rPr>
        <w:t xml:space="preserve"> des</w:t>
      </w:r>
      <w:r>
        <w:rPr>
          <w:color w:val="000000"/>
        </w:rPr>
        <w:t xml:space="preserve"> </w:t>
      </w:r>
      <w:proofErr w:type="spellStart"/>
      <w:r>
        <w:rPr>
          <w:color w:val="000000"/>
        </w:rPr>
        <w:t>Funktionmusters</w:t>
      </w:r>
      <w:proofErr w:type="spellEnd"/>
      <w:r>
        <w:rPr>
          <w:color w:val="000000"/>
        </w:rPr>
        <w:t xml:space="preserve"> </w:t>
      </w:r>
      <w:r w:rsidR="00351583">
        <w:rPr>
          <w:color w:val="000000"/>
        </w:rPr>
        <w:t>muss</w:t>
      </w:r>
      <w:r>
        <w:rPr>
          <w:color w:val="000000"/>
        </w:rPr>
        <w:t xml:space="preserve"> gemessen und dokumentiert werden.</w:t>
      </w:r>
    </w:p>
    <w:p w14:paraId="393D76CE" w14:textId="239A6976" w:rsidR="00C33933" w:rsidRDefault="00C33933" w:rsidP="00C33933">
      <w:pPr>
        <w:pStyle w:val="HTMLVorformatiert"/>
      </w:pPr>
      <w:r>
        <w:rPr>
          <w:color w:val="000000"/>
        </w:rPr>
        <w:t>Abweichungen zwischen der Simulation und den Messresultaten sollen dokumentiert und bewertet werden.</w:t>
      </w:r>
    </w:p>
    <w:p w14:paraId="06039A80" w14:textId="70FF667F" w:rsidR="00C33933" w:rsidRDefault="00C33933" w:rsidP="00C33933">
      <w:pPr>
        <w:pStyle w:val="HTMLVorformatiert"/>
      </w:pPr>
      <w:r>
        <w:rPr>
          <w:b/>
          <w:bCs/>
          <w:color w:val="0000CC"/>
        </w:rPr>
        <w:t>Meilensteine</w:t>
      </w:r>
    </w:p>
    <w:p w14:paraId="534AD5EC" w14:textId="77777777" w:rsidR="00C33933" w:rsidRDefault="00C33933" w:rsidP="00C33933">
      <w:pPr>
        <w:pStyle w:val="HTMLVorformatiert"/>
      </w:pPr>
      <w:r>
        <w:rPr>
          <w:color w:val="000000"/>
        </w:rPr>
        <w:t>Es werden die folgenden vier Meilensteine definiert. Die Meilensteine</w:t>
      </w:r>
    </w:p>
    <w:p w14:paraId="78FDAC20" w14:textId="7E4178F0" w:rsidR="00C33933" w:rsidRDefault="00351583" w:rsidP="00C33933">
      <w:pPr>
        <w:pStyle w:val="HTMLVorformatiert"/>
      </w:pPr>
      <w:r>
        <w:rPr>
          <w:color w:val="000000"/>
        </w:rPr>
        <w:t xml:space="preserve">beinhalten </w:t>
      </w:r>
      <w:r w:rsidR="00C33933">
        <w:rPr>
          <w:color w:val="000000"/>
        </w:rPr>
        <w:t>eine Sammlung von Aufgaben und haben einen</w:t>
      </w:r>
    </w:p>
    <w:p w14:paraId="36C14F52" w14:textId="77777777" w:rsidR="00C33933" w:rsidRDefault="00C33933" w:rsidP="00C33933">
      <w:pPr>
        <w:pStyle w:val="HTMLVorformatiert"/>
      </w:pPr>
      <w:r>
        <w:rPr>
          <w:color w:val="000000"/>
        </w:rPr>
        <w:t>Fertigstellungstermin, sie markieren das Ende einer Projektphase. Sie</w:t>
      </w:r>
    </w:p>
    <w:p w14:paraId="310CD4D5" w14:textId="4C4C010A" w:rsidR="00C33933" w:rsidRDefault="00C33933" w:rsidP="00C33933">
      <w:pPr>
        <w:pStyle w:val="HTMLVorformatiert"/>
        <w:rPr>
          <w:color w:val="000000"/>
        </w:rPr>
      </w:pPr>
      <w:r>
        <w:rPr>
          <w:color w:val="000000"/>
        </w:rPr>
        <w:t>werden für das Projektcontrolling verwendet. Beim erreichen eines Meilensteins werden die Arbeiten bewertet und Beschlüsse über den weiteren Projektverlauf gefällt.</w:t>
      </w:r>
    </w:p>
    <w:p w14:paraId="043AF182" w14:textId="77777777" w:rsidR="007A38BC" w:rsidRDefault="007A38BC" w:rsidP="00C33933">
      <w:pPr>
        <w:pStyle w:val="HTMLVorformatiert"/>
        <w:rPr>
          <w:color w:val="800000"/>
        </w:rPr>
      </w:pPr>
    </w:p>
    <w:p w14:paraId="76A6AFE0" w14:textId="311D085D" w:rsidR="00C33933" w:rsidRDefault="00C33933" w:rsidP="00C33933">
      <w:pPr>
        <w:pStyle w:val="HTMLVorformatiert"/>
      </w:pPr>
      <w:r>
        <w:rPr>
          <w:color w:val="000000"/>
        </w:rPr>
        <w:t xml:space="preserve">MS 1 Theorie und </w:t>
      </w:r>
      <w:proofErr w:type="spellStart"/>
      <w:r>
        <w:rPr>
          <w:color w:val="000000"/>
        </w:rPr>
        <w:t>Recherchenphase</w:t>
      </w:r>
      <w:proofErr w:type="spellEnd"/>
      <w:r>
        <w:rPr>
          <w:color w:val="000000"/>
        </w:rPr>
        <w:t xml:space="preserve"> abgeschlossen und zu </w:t>
      </w:r>
      <w:r w:rsidR="007A38BC">
        <w:rPr>
          <w:color w:val="000000"/>
        </w:rPr>
        <w:t>80%</w:t>
      </w:r>
      <w:r>
        <w:rPr>
          <w:color w:val="000000"/>
        </w:rPr>
        <w:t xml:space="preserve"> dokumentiert, ein Anforderungsdokument wurde erstellt</w:t>
      </w:r>
    </w:p>
    <w:p w14:paraId="73B61E48" w14:textId="38F9D3BF" w:rsidR="00C33933" w:rsidRDefault="007A38BC" w:rsidP="00C33933">
      <w:pPr>
        <w:pStyle w:val="HTMLVorformatiert"/>
      </w:pPr>
      <w:r>
        <w:rPr>
          <w:color w:val="000000"/>
        </w:rPr>
        <w:t xml:space="preserve">MS2 </w:t>
      </w:r>
      <w:r w:rsidR="00C33933">
        <w:rPr>
          <w:color w:val="000000"/>
        </w:rPr>
        <w:t xml:space="preserve">Zwischenpräsentation, vorstellen der ersten </w:t>
      </w:r>
      <w:r w:rsidR="00167AB6">
        <w:rPr>
          <w:color w:val="000000"/>
        </w:rPr>
        <w:t>drei</w:t>
      </w:r>
      <w:r w:rsidR="00C33933">
        <w:rPr>
          <w:color w:val="000000"/>
        </w:rPr>
        <w:t xml:space="preserve"> Antennenkonzepte</w:t>
      </w:r>
    </w:p>
    <w:p w14:paraId="2CB49E61" w14:textId="69571B8F" w:rsidR="00C33933" w:rsidRDefault="007A38BC" w:rsidP="00C33933">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53257B88" w14:textId="3BE41F28" w:rsidR="003E26D9" w:rsidRDefault="007A38BC" w:rsidP="00411743">
      <w:pPr>
        <w:pStyle w:val="HTMLVorformatiert"/>
        <w:rPr>
          <w:color w:val="000000"/>
        </w:rPr>
      </w:pPr>
      <w:r>
        <w:rPr>
          <w:color w:val="000000"/>
        </w:rPr>
        <w:t xml:space="preserve">MS4 </w:t>
      </w:r>
      <w:proofErr w:type="spellStart"/>
      <w:r w:rsidR="00C33933">
        <w:rPr>
          <w:color w:val="000000"/>
        </w:rPr>
        <w:t>Engeenieringmodel</w:t>
      </w:r>
      <w:proofErr w:type="spellEnd"/>
      <w:r w:rsidR="00C33933">
        <w:rPr>
          <w:color w:val="000000"/>
        </w:rPr>
        <w:t xml:space="preserve"> ist gefertigt und dokumentiert</w:t>
      </w:r>
    </w:p>
    <w:p w14:paraId="633D2325" w14:textId="77777777" w:rsidR="00167AB6" w:rsidRDefault="00167AB6" w:rsidP="0050109F">
      <w:pPr>
        <w:pStyle w:val="HTMLVorformatiert"/>
      </w:pPr>
    </w:p>
    <w:p w14:paraId="3B7A3DB3" w14:textId="77777777" w:rsidR="00167AB6" w:rsidRDefault="00167AB6" w:rsidP="0050109F">
      <w:pPr>
        <w:pStyle w:val="HTMLVorformatiert"/>
      </w:pPr>
    </w:p>
    <w:p w14:paraId="3149102A" w14:textId="77777777" w:rsidR="00F3499D" w:rsidRDefault="00F3499D">
      <w:pPr>
        <w:rPr>
          <w:rFonts w:ascii="Courier" w:hAnsi="Courier" w:cs="Courier"/>
          <w:sz w:val="20"/>
          <w:szCs w:val="20"/>
        </w:rPr>
      </w:pPr>
      <w:r>
        <w:br w:type="page"/>
      </w:r>
    </w:p>
    <w:p w14:paraId="4CF4BB4F" w14:textId="3BABCB99" w:rsidR="009B1A94" w:rsidRDefault="009B1A94" w:rsidP="0050109F">
      <w:pPr>
        <w:pStyle w:val="HTMLVorformatiert"/>
      </w:pPr>
      <w:r>
        <w:t>Grundlagen der Empfangs und Sendetechnik</w:t>
      </w:r>
    </w:p>
    <w:p w14:paraId="48AE91A9" w14:textId="77777777" w:rsidR="009B1A94" w:rsidRDefault="009B1A94" w:rsidP="0050109F">
      <w:pPr>
        <w:pStyle w:val="HTMLVorformatiert"/>
      </w:pPr>
    </w:p>
    <w:p w14:paraId="6B63D2F8" w14:textId="3D4593EF" w:rsidR="0050109F" w:rsidRDefault="00E8646E" w:rsidP="0050109F">
      <w:pPr>
        <w:pStyle w:val="HTMLVorformatiert"/>
      </w:pPr>
      <w:r>
        <w:t>Die Antennenzuleitung</w:t>
      </w:r>
    </w:p>
    <w:p w14:paraId="74D337A6" w14:textId="60926175" w:rsidR="00AE53F7" w:rsidRDefault="00E8646E" w:rsidP="0050109F">
      <w:pPr>
        <w:pStyle w:val="HTMLVorformatiert"/>
      </w:pPr>
      <w:r>
        <w:t xml:space="preserve">Die Antennenzuleitung wird oft auch Speisung bezeichnet. Der Einspeisepunkt wird </w:t>
      </w:r>
      <w:proofErr w:type="spellStart"/>
      <w:r>
        <w:t>Fusspunkt</w:t>
      </w:r>
      <w:proofErr w:type="spellEnd"/>
      <w:r>
        <w:t xml:space="preserve"> der Antenne genannt. Der </w:t>
      </w:r>
      <w:proofErr w:type="spellStart"/>
      <w:r>
        <w:t>Fusspunkt</w:t>
      </w:r>
      <w:proofErr w:type="spellEnd"/>
      <w:r>
        <w:t xml:space="preserve"> der Antenne wird über die Zuleitung mit der Hochfrequenzquelle verbunden. </w:t>
      </w:r>
      <w:r w:rsidR="000A485F">
        <w:t xml:space="preserve">Die Aufgabe einer Antenne ist es, den geführten Wellentyp </w:t>
      </w:r>
      <w:r w:rsidR="0098624A">
        <w:t>einer</w:t>
      </w:r>
      <w:r w:rsidR="000A485F">
        <w:t xml:space="preserve"> Zuleitung umzuwandeln in einen Wellentyp, der im freien Raum</w:t>
      </w:r>
      <w:proofErr w:type="gramStart"/>
      <w:r w:rsidR="000A485F">
        <w:t>, also</w:t>
      </w:r>
      <w:proofErr w:type="gramEnd"/>
      <w:r w:rsidR="000A485F">
        <w:t xml:space="preserve"> ohne Leitungsstruktur, ausbreitungsfähig ist. </w:t>
      </w:r>
      <w:r w:rsidR="002C7B66">
        <w:t>Häufig</w:t>
      </w:r>
      <w:r w:rsidR="000A485F">
        <w:t xml:space="preserve"> vorkommen</w:t>
      </w:r>
      <w:r w:rsidR="002C7B66">
        <w:t>de Wellentypen in der Antennensp</w:t>
      </w:r>
      <w:r w:rsidR="000A485F">
        <w:t>eiseleitung sind die Zwei</w:t>
      </w:r>
      <w:r w:rsidR="002C7B66">
        <w:t>draht</w:t>
      </w:r>
      <w:r w:rsidR="000A485F">
        <w:t>wellen, die Koaxialwel</w:t>
      </w:r>
      <w:r w:rsidR="002C7B66">
        <w:t>le und die H10-Welle des Rechteckhohl</w:t>
      </w:r>
      <w:r w:rsidR="000A485F">
        <w:t>leiters. In der Antenne findet eine Transformation</w:t>
      </w:r>
      <w:r w:rsidR="002C7B66">
        <w:t xml:space="preserve"> der Feldstruktur und auch des Feldwellenwiederstand statt. Damit können wir zwei Hauptfunktionen festhalten</w:t>
      </w:r>
      <w:r w:rsidR="0098624A">
        <w:t>:</w:t>
      </w:r>
    </w:p>
    <w:p w14:paraId="46683573" w14:textId="77777777" w:rsidR="002C7B66" w:rsidRDefault="002C7B66" w:rsidP="0050109F">
      <w:pPr>
        <w:pStyle w:val="HTMLVorformatiert"/>
      </w:pPr>
    </w:p>
    <w:p w14:paraId="2FCC29EE" w14:textId="3C18DEA5" w:rsidR="002C7B66" w:rsidRDefault="002C7B66" w:rsidP="0050109F">
      <w:pPr>
        <w:pStyle w:val="HTMLVorformatiert"/>
      </w:pPr>
      <w:r>
        <w:t xml:space="preserve">Transformation des elektromagnetischen Wellentyps </w:t>
      </w:r>
      <w:r w:rsidR="00B24A65">
        <w:t>von</w:t>
      </w:r>
      <w:r>
        <w:t xml:space="preserve"> der Speiseleitung in einen Freiraum-Wellentyp</w:t>
      </w:r>
    </w:p>
    <w:p w14:paraId="46716CBF" w14:textId="77777777" w:rsidR="002C7B66" w:rsidRDefault="002C7B66" w:rsidP="0050109F">
      <w:pPr>
        <w:pStyle w:val="HTMLVorformatiert"/>
      </w:pPr>
    </w:p>
    <w:p w14:paraId="7F6502FC" w14:textId="2C554171" w:rsidR="002C7B66" w:rsidRDefault="002C7B66" w:rsidP="0050109F">
      <w:pPr>
        <w:pStyle w:val="HTMLVorformatiert"/>
      </w:pPr>
      <w:r>
        <w:t xml:space="preserve">Transformation des Wellenwiderstandes auf der Speiseleitung in den </w:t>
      </w:r>
      <w:proofErr w:type="spellStart"/>
      <w:r>
        <w:t>Wellenwi</w:t>
      </w:r>
      <w:r w:rsidR="00B24A65">
        <w:t>derastand</w:t>
      </w:r>
      <w:proofErr w:type="spellEnd"/>
      <w:r w:rsidR="00B24A65">
        <w:t xml:space="preserve"> ZF0 des freien Raumes</w:t>
      </w:r>
    </w:p>
    <w:p w14:paraId="6ED89F08" w14:textId="77777777" w:rsidR="002C7B66" w:rsidRDefault="002C7B66" w:rsidP="0050109F">
      <w:pPr>
        <w:pStyle w:val="HTMLVorformatiert"/>
      </w:pPr>
    </w:p>
    <w:p w14:paraId="41B81A4D" w14:textId="77777777" w:rsidR="002C7B66" w:rsidRDefault="002C7B66" w:rsidP="0050109F">
      <w:pPr>
        <w:pStyle w:val="HTMLVorformatiert"/>
      </w:pPr>
    </w:p>
    <w:p w14:paraId="6FA1630F" w14:textId="77777777" w:rsidR="0050109F" w:rsidRDefault="0050109F" w:rsidP="0050109F">
      <w:pPr>
        <w:pStyle w:val="HTMLVorformatiert"/>
      </w:pPr>
      <w:r>
        <w:t xml:space="preserve">Antennentheorie </w:t>
      </w:r>
    </w:p>
    <w:p w14:paraId="1D62371B" w14:textId="24EF820A" w:rsidR="0050109F" w:rsidRDefault="002A3176" w:rsidP="0050109F">
      <w:pPr>
        <w:pStyle w:val="HTMLVorformatiert"/>
      </w:pPr>
      <w:r>
        <w:t>Was ist eine Antenne?</w:t>
      </w:r>
    </w:p>
    <w:p w14:paraId="0A8830ED" w14:textId="77777777" w:rsidR="00E85A19" w:rsidRDefault="0050109F" w:rsidP="0050109F">
      <w:pPr>
        <w:pStyle w:val="HTMLVorformatiert"/>
      </w:pPr>
      <w:r>
        <w:t xml:space="preserve">Bevor in die Antennentheorie und das Abstrahlverhalten von Antennen </w:t>
      </w:r>
      <w:r w:rsidR="00FA3B0A">
        <w:t>vertieft eingegangen wird</w:t>
      </w:r>
      <w:r>
        <w:t xml:space="preserve">, soll zuerst geklärt werden, was eine Antenne ist. </w:t>
      </w:r>
    </w:p>
    <w:p w14:paraId="436B0CDE" w14:textId="4495E243" w:rsidR="00E85A19" w:rsidRDefault="00E85A19" w:rsidP="0050109F">
      <w:pPr>
        <w:pStyle w:val="HTMLVorformatiert"/>
      </w:pPr>
      <w:r>
        <w:t>Wie eine elektromagnetische</w:t>
      </w:r>
      <w:r w:rsidR="00B16188">
        <w:t xml:space="preserve"> Welle abgestrahlt wird uns was die charakteristischen Eigenschaften von Antennen sind.</w:t>
      </w:r>
    </w:p>
    <w:p w14:paraId="3E70C5E0" w14:textId="77777777" w:rsidR="00FA3B0A" w:rsidRDefault="00FA3B0A" w:rsidP="0050109F">
      <w:pPr>
        <w:pStyle w:val="HTMLVorformatiert"/>
      </w:pPr>
    </w:p>
    <w:p w14:paraId="098D1C37" w14:textId="77777777" w:rsidR="0050109F" w:rsidRDefault="0050109F" w:rsidP="0050109F">
      <w:pPr>
        <w:pStyle w:val="HTMLVorformatiert"/>
      </w:pPr>
      <w:r>
        <w:t xml:space="preserve">Was ist eine Antenne: </w:t>
      </w:r>
    </w:p>
    <w:p w14:paraId="05800FF9" w14:textId="592D2F8D" w:rsidR="0050109F" w:rsidRDefault="00B24A65" w:rsidP="0050109F">
      <w:pPr>
        <w:pStyle w:val="HTMLVorformatiert"/>
      </w:pPr>
      <w:r>
        <w:t>Eine Antenne ist ein Bauteil, welches in der Lage ist, elektromagnetische Felder abzustrahlen</w:t>
      </w:r>
      <w:r w:rsidR="00E85A19">
        <w:t xml:space="preserve"> und zu empfangen</w:t>
      </w:r>
      <w:r>
        <w:t xml:space="preserve">. </w:t>
      </w:r>
      <w:r w:rsidR="00B16188">
        <w:t xml:space="preserve">Elektromagnetische Felder </w:t>
      </w:r>
      <w:proofErr w:type="spellStart"/>
      <w:r w:rsidR="00B16188">
        <w:t>Entsthen</w:t>
      </w:r>
      <w:proofErr w:type="spellEnd"/>
      <w:r w:rsidR="00B16188">
        <w:t xml:space="preserve"> immer wenn Ladungen beschleunigt und abgebremst werden. </w:t>
      </w:r>
    </w:p>
    <w:p w14:paraId="61CEFFCC" w14:textId="77777777" w:rsidR="0050109F" w:rsidRDefault="0050109F" w:rsidP="0050109F">
      <w:pPr>
        <w:pStyle w:val="HTMLVorformatiert"/>
      </w:pPr>
    </w:p>
    <w:p w14:paraId="5D381B3C" w14:textId="77777777" w:rsidR="0050109F" w:rsidRDefault="0050109F" w:rsidP="0050109F">
      <w:pPr>
        <w:pStyle w:val="HTMLVorformatiert"/>
      </w:pPr>
      <w:r>
        <w:t xml:space="preserve">• alle Leitungen die einen Wechselstrom führen strahlen </w:t>
      </w:r>
    </w:p>
    <w:p w14:paraId="511D3F2C" w14:textId="77777777" w:rsidR="00A44A2A" w:rsidRDefault="00A44A2A" w:rsidP="0050109F">
      <w:pPr>
        <w:pStyle w:val="HTMLVorformatiert"/>
      </w:pPr>
    </w:p>
    <w:p w14:paraId="50197A77" w14:textId="537E32DC" w:rsidR="00336BD3" w:rsidRDefault="00336BD3" w:rsidP="0050109F">
      <w:pPr>
        <w:pStyle w:val="HTMLVorformatiert"/>
      </w:pPr>
      <w:r>
        <w:t>Da alle oszillierenden Ströme in einem Leiter strahlen, soll die Definition einer Antenne etwas eigeschränk</w:t>
      </w:r>
      <w:r w:rsidR="00E35FE9">
        <w:t>t werden. Eine Antenne ist ein B</w:t>
      </w:r>
      <w:r>
        <w:t xml:space="preserve">auteil, welches in der Lage ist, elektromagnetische Felder </w:t>
      </w:r>
      <w:r w:rsidR="00C14E65">
        <w:t>in der gewünschten</w:t>
      </w:r>
      <w:r>
        <w:t xml:space="preserve"> Frequenz effizient und gerichtet </w:t>
      </w:r>
      <w:r w:rsidR="0085727F">
        <w:t xml:space="preserve"> und möglichst frei von Reflexion </w:t>
      </w:r>
      <w:r>
        <w:t>ab</w:t>
      </w:r>
      <w:r w:rsidR="0085727F">
        <w:t>zu</w:t>
      </w:r>
      <w:r>
        <w:t>st</w:t>
      </w:r>
      <w:r w:rsidR="0085727F">
        <w:t>rahlen</w:t>
      </w:r>
      <w:r>
        <w:t>.</w:t>
      </w:r>
    </w:p>
    <w:p w14:paraId="4C79BCBD" w14:textId="23262A0C" w:rsidR="0050109F" w:rsidRDefault="0050109F" w:rsidP="0050109F">
      <w:pPr>
        <w:pStyle w:val="HTMLVorformatiert"/>
      </w:pPr>
      <w:r>
        <w:t xml:space="preserve">Antennen ermöglichen das kontrollierte abstrahlen von elektrischer Energie in den </w:t>
      </w:r>
      <w:proofErr w:type="spellStart"/>
      <w:r>
        <w:t>Freienraum</w:t>
      </w:r>
      <w:proofErr w:type="spellEnd"/>
      <w:r>
        <w:t xml:space="preserve"> </w:t>
      </w:r>
      <w:r w:rsidR="00A44A2A">
        <w:t>und wider zurück in die Leitung.</w:t>
      </w:r>
    </w:p>
    <w:p w14:paraId="1CA97B2C" w14:textId="77777777" w:rsidR="00FC7B29" w:rsidRDefault="00FC7B29" w:rsidP="0050109F">
      <w:pPr>
        <w:pStyle w:val="HTMLVorformatiert"/>
      </w:pPr>
    </w:p>
    <w:p w14:paraId="2CE715BC" w14:textId="35B926F8" w:rsidR="00FC7B29" w:rsidRDefault="00FC7B29" w:rsidP="0050109F">
      <w:pPr>
        <w:pStyle w:val="HTMLVorformatiert"/>
      </w:pPr>
      <w:r>
        <w:t xml:space="preserve">Die elektrische Energie die auf eine Antenne trifft, stammt von einer Hochfrequenz Quelle. Diese </w:t>
      </w:r>
      <w:proofErr w:type="gramStart"/>
      <w:r w:rsidR="0085727F">
        <w:t>hat</w:t>
      </w:r>
      <w:r>
        <w:t xml:space="preserve"> einen symmetrisches oder asymmetrisches zwei Tor als Ausgang.</w:t>
      </w:r>
      <w:proofErr w:type="gramEnd"/>
      <w:r>
        <w:t xml:space="preserve"> </w:t>
      </w:r>
      <w:r w:rsidR="00F21A11">
        <w:t>Die Ausg</w:t>
      </w:r>
      <w:r w:rsidR="00B052D8">
        <w:t xml:space="preserve">angsimpedanz dieser Quellen kann komplex oder reell sein. Um </w:t>
      </w:r>
      <w:r w:rsidR="00F8716A">
        <w:t xml:space="preserve">möglichst wenig </w:t>
      </w:r>
      <w:r w:rsidR="00B052D8">
        <w:t xml:space="preserve"> Energie zu verlieren muss der Übergang von der Quelle auf die Leitung angepasst sein</w:t>
      </w:r>
      <w:r w:rsidR="00F8716A">
        <w:t xml:space="preserve">, das </w:t>
      </w:r>
      <w:proofErr w:type="spellStart"/>
      <w:r w:rsidR="00F8716A">
        <w:t>heisst</w:t>
      </w:r>
      <w:proofErr w:type="spellEnd"/>
      <w:r w:rsidR="00F8716A">
        <w:t>, der Übergang sollte keine Impedanz Sprünge aufweisen</w:t>
      </w:r>
      <w:r w:rsidR="00B052D8">
        <w:t xml:space="preserve">. Die Leitergebunde Welle </w:t>
      </w:r>
      <w:r>
        <w:t xml:space="preserve">transportiert </w:t>
      </w:r>
      <w:r w:rsidR="00B052D8">
        <w:t>Energie von der Quelle zur Last</w:t>
      </w:r>
      <w:r>
        <w:t>.</w:t>
      </w:r>
      <w:r w:rsidR="00B052D8">
        <w:t xml:space="preserve"> </w:t>
      </w:r>
      <w:r w:rsidR="00384535">
        <w:t xml:space="preserve">Oft verbindet ein Koaxialkabel, eine Zweidrahtleitung, ein Hohlleiter oder Leiterbahnen auf einem Print die Quelle mit der Last. </w:t>
      </w:r>
      <w:r w:rsidR="00B052D8">
        <w:t>Wenn die Last eine Antenne ist, so entspricht diese im besten Fall einem unendlichen wiederstand.</w:t>
      </w:r>
      <w:r>
        <w:t xml:space="preserve"> </w:t>
      </w:r>
    </w:p>
    <w:p w14:paraId="63897B35" w14:textId="77777777" w:rsidR="0094224C" w:rsidRDefault="0094224C" w:rsidP="0050109F">
      <w:pPr>
        <w:pStyle w:val="HTMLVorformatiert"/>
      </w:pPr>
    </w:p>
    <w:p w14:paraId="2C487C7E" w14:textId="23335D4F" w:rsidR="0094224C" w:rsidRDefault="00BC257F" w:rsidP="0050109F">
      <w:pPr>
        <w:pStyle w:val="HTMLVorformatiert"/>
      </w:pPr>
      <w:r>
        <w:t>Die Leitungstheorie b</w:t>
      </w:r>
      <w:r w:rsidR="0094224C">
        <w:t xml:space="preserve">eschreibt wie sich eine Welle in einem Leiter fortpflanzt. </w:t>
      </w:r>
      <w:r>
        <w:t xml:space="preserve">Wenn eine Leitung als ideal und somit verlustlos betrachtet wird, so entsteht eine vorwärtslaufende </w:t>
      </w:r>
      <w:r w:rsidR="00384535">
        <w:t xml:space="preserve">Spannungswelle </w:t>
      </w:r>
      <w:proofErr w:type="spellStart"/>
      <w:r w:rsidR="00384535">
        <w:t>Uv</w:t>
      </w:r>
      <w:proofErr w:type="spellEnd"/>
      <w:r w:rsidR="00384535">
        <w:t xml:space="preserve"> </w:t>
      </w:r>
      <w:r>
        <w:t xml:space="preserve">und je nach Anpassung eine rückwärtslaufende </w:t>
      </w:r>
      <w:r w:rsidR="00384535">
        <w:t>Spannungswelle Ur</w:t>
      </w:r>
      <w:r>
        <w:t>, die sich an jeder Stelle in z Richtung addieren lassen.</w:t>
      </w:r>
      <w:r w:rsidR="00384535">
        <w:t xml:space="preserve"> Die positive Z Koordinate beschreibt die Leitung von der Quelle zur Last. </w:t>
      </w:r>
      <w:proofErr w:type="gramStart"/>
      <w:r w:rsidR="00384535">
        <w:t>Der Strom im Leiter kenn genau wie die Spannung eine Vor- und Zurücklaufende Welle.</w:t>
      </w:r>
      <w:proofErr w:type="gramEnd"/>
      <w:r w:rsidR="00384535">
        <w:t xml:space="preserve"> Der Strom </w:t>
      </w:r>
      <w:proofErr w:type="spellStart"/>
      <w:r w:rsidR="00384535">
        <w:t>aknn</w:t>
      </w:r>
      <w:proofErr w:type="spellEnd"/>
      <w:r w:rsidR="00384535">
        <w:t xml:space="preserve"> an jedem Punkt auf der Leitung durch die Summation der </w:t>
      </w:r>
      <w:proofErr w:type="spellStart"/>
      <w:r w:rsidR="00384535">
        <w:t>Uv</w:t>
      </w:r>
      <w:proofErr w:type="spellEnd"/>
      <w:r w:rsidR="00384535">
        <w:t xml:space="preserve"> und Ur Welle getei</w:t>
      </w:r>
      <w:r w:rsidR="005C202F">
        <w:t>l</w:t>
      </w:r>
      <w:r w:rsidR="00384535">
        <w:t>t durch den Leiterwiderstand des</w:t>
      </w:r>
      <w:r w:rsidR="005C202F">
        <w:t xml:space="preserve"> b</w:t>
      </w:r>
      <w:r w:rsidR="00384535">
        <w:t xml:space="preserve">etrachteten Leiterabschnitt </w:t>
      </w:r>
      <w:r w:rsidR="005C202F">
        <w:t>gebildet werden.</w:t>
      </w:r>
    </w:p>
    <w:p w14:paraId="1FA5CC81" w14:textId="46504671" w:rsidR="00BC257F" w:rsidRDefault="00BC257F" w:rsidP="0050109F">
      <w:pPr>
        <w:pStyle w:val="HTMLVorformatiert"/>
      </w:pPr>
      <w:r>
        <w:t>Stellt man sich eine Hochfreque</w:t>
      </w:r>
      <w:r w:rsidR="00384535">
        <w:t>nte Quelle mit einer Zweidrahtl</w:t>
      </w:r>
      <w:r>
        <w:t>eitung vor</w:t>
      </w:r>
      <w:r w:rsidR="00B052D8">
        <w:t xml:space="preserve">, die am Ende über </w:t>
      </w:r>
      <w:r>
        <w:t>keinen Abschlusswiderstand verfügt</w:t>
      </w:r>
      <w:proofErr w:type="gramStart"/>
      <w:r>
        <w:t>, so</w:t>
      </w:r>
      <w:proofErr w:type="gramEnd"/>
      <w:r>
        <w:t xml:space="preserve"> ist das eine offene Leitung. </w:t>
      </w:r>
      <w:r w:rsidR="00311750">
        <w:t>We</w:t>
      </w:r>
      <w:r w:rsidR="00253D73">
        <w:t xml:space="preserve">rden die Enden der Leitung mit einer Länge von Lambda/4 im 90 Grad Winkel zur Leitung abgewinkelt, </w:t>
      </w:r>
      <w:proofErr w:type="gramStart"/>
      <w:r w:rsidR="00253D73">
        <w:t xml:space="preserve">so </w:t>
      </w:r>
      <w:r w:rsidR="00311750">
        <w:t>entsteht</w:t>
      </w:r>
      <w:proofErr w:type="gramEnd"/>
      <w:r w:rsidR="00253D73">
        <w:t xml:space="preserve"> eine Lambda/2 Antenne. De</w:t>
      </w:r>
      <w:r w:rsidR="00311750">
        <w:t xml:space="preserve">nn die beiden </w:t>
      </w:r>
      <w:proofErr w:type="spellStart"/>
      <w:r w:rsidR="00311750">
        <w:t>Labda</w:t>
      </w:r>
      <w:proofErr w:type="spellEnd"/>
      <w:r w:rsidR="00311750">
        <w:t xml:space="preserve">/4 Elemente </w:t>
      </w:r>
      <w:r w:rsidR="00253D73">
        <w:t xml:space="preserve">ergeben zusammen die halbe Wellenlänge. Diese Anordnung führt zu </w:t>
      </w:r>
      <w:r w:rsidR="00311750">
        <w:t xml:space="preserve">einem </w:t>
      </w:r>
      <w:proofErr w:type="spellStart"/>
      <w:r w:rsidR="00311750">
        <w:t>Lamda</w:t>
      </w:r>
      <w:proofErr w:type="spellEnd"/>
      <w:r w:rsidR="00311750">
        <w:t xml:space="preserve"> /2 Dipol mit symmetrischer Speisung.</w:t>
      </w:r>
    </w:p>
    <w:p w14:paraId="0A27C237" w14:textId="77777777" w:rsidR="00A44A2A" w:rsidRDefault="00A44A2A" w:rsidP="0050109F">
      <w:pPr>
        <w:pStyle w:val="HTMLVorformatiert"/>
      </w:pPr>
    </w:p>
    <w:p w14:paraId="754A86BC" w14:textId="77777777" w:rsidR="0050109F" w:rsidRDefault="0050109F" w:rsidP="0050109F">
      <w:pPr>
        <w:pStyle w:val="HTMLVorformatiert"/>
      </w:pPr>
      <w:r>
        <w:t>Antennen Design Faktoren</w:t>
      </w:r>
    </w:p>
    <w:p w14:paraId="471FBF9A" w14:textId="40AADD41" w:rsidR="0050109F" w:rsidRDefault="0050109F" w:rsidP="0050109F">
      <w:pPr>
        <w:pStyle w:val="HTMLVorformatiert"/>
      </w:pPr>
      <w:r>
        <w:t xml:space="preserve">Die in verschiedene Richtungen </w:t>
      </w:r>
      <w:r w:rsidR="00511D30">
        <w:t>abgestrahlte</w:t>
      </w:r>
      <w:r>
        <w:t xml:space="preserve"> Energie wird (</w:t>
      </w:r>
      <w:proofErr w:type="spellStart"/>
      <w:r>
        <w:t>antenna</w:t>
      </w:r>
      <w:proofErr w:type="spellEnd"/>
      <w:r>
        <w:t xml:space="preserve"> </w:t>
      </w:r>
      <w:proofErr w:type="spellStart"/>
      <w:r>
        <w:t>pattern</w:t>
      </w:r>
      <w:proofErr w:type="spellEnd"/>
      <w:r>
        <w:t>) genannt</w:t>
      </w:r>
    </w:p>
    <w:p w14:paraId="2806409A" w14:textId="3BE4A2DA" w:rsidR="0050109F" w:rsidRDefault="0050109F" w:rsidP="0050109F">
      <w:pPr>
        <w:pStyle w:val="HTMLVorformatiert"/>
      </w:pPr>
      <w:r>
        <w:t xml:space="preserve">Die total abgestrahlte Leitung verglichen mit der zugeführten Leitung ist </w:t>
      </w:r>
      <w:r w:rsidR="006F706A">
        <w:t>ergibt</w:t>
      </w:r>
      <w:r w:rsidR="00FA72DE">
        <w:t xml:space="preserve"> die</w:t>
      </w:r>
      <w:r>
        <w:t xml:space="preserve"> Abstrahleffizienz</w:t>
      </w:r>
      <w:r w:rsidR="00511D30">
        <w:t>.</w:t>
      </w:r>
      <w:r>
        <w:t xml:space="preserve"> </w:t>
      </w:r>
      <w:r w:rsidR="00511D30">
        <w:t xml:space="preserve">Die </w:t>
      </w:r>
      <w:r>
        <w:t xml:space="preserve">Anpassung </w:t>
      </w:r>
      <w:r w:rsidR="00FA72DE">
        <w:t xml:space="preserve">vergleicht die </w:t>
      </w:r>
      <w:r>
        <w:t xml:space="preserve">Antennen Impedanz </w:t>
      </w:r>
      <w:r w:rsidR="00511D30">
        <w:t>mit</w:t>
      </w:r>
      <w:r>
        <w:t xml:space="preserve"> der Impedanz der Transmission Line</w:t>
      </w:r>
      <w:r w:rsidR="00511D30">
        <w:t>.</w:t>
      </w:r>
      <w:r>
        <w:t xml:space="preserve"> Die Abstrahlung ist eine Funktion der Frequenz</w:t>
      </w:r>
      <w:r w:rsidR="00FA72DE">
        <w:t xml:space="preserve"> und den geometrischen Abmessungen der Antenne.</w:t>
      </w:r>
    </w:p>
    <w:p w14:paraId="12E91CA1" w14:textId="1E15E672" w:rsidR="0050109F" w:rsidRDefault="0050109F" w:rsidP="0050109F">
      <w:pPr>
        <w:pStyle w:val="HTMLVorformatiert"/>
      </w:pPr>
    </w:p>
    <w:p w14:paraId="13FC074F" w14:textId="41A4B8B1" w:rsidR="0050109F" w:rsidRDefault="0050109F" w:rsidP="0050109F">
      <w:pPr>
        <w:pStyle w:val="HTMLVorformatiert"/>
      </w:pPr>
      <w:r>
        <w:t xml:space="preserve">Die </w:t>
      </w:r>
      <w:r w:rsidR="00511D30">
        <w:t>Grundlage</w:t>
      </w:r>
      <w:r>
        <w:t xml:space="preserve"> jeglicher </w:t>
      </w:r>
      <w:r w:rsidR="00511D30">
        <w:t>Abstrahlung</w:t>
      </w:r>
      <w:r>
        <w:t xml:space="preserve"> von </w:t>
      </w:r>
      <w:r w:rsidR="00511D30">
        <w:t>elektromagnetischen</w:t>
      </w:r>
      <w:r>
        <w:t xml:space="preserve"> Feldern ist der Wechselstrom. Aus der Wechs</w:t>
      </w:r>
      <w:r w:rsidR="00511D30">
        <w:t>el</w:t>
      </w:r>
      <w:r>
        <w:t xml:space="preserve">stromlehre ist bekannt, dass ein sich </w:t>
      </w:r>
      <w:r w:rsidR="00511D30">
        <w:t>änderndes</w:t>
      </w:r>
      <w:r>
        <w:t xml:space="preserve"> </w:t>
      </w:r>
      <w:r w:rsidR="00511D30">
        <w:t>elektrisches</w:t>
      </w:r>
      <w:r w:rsidR="00FA72DE">
        <w:t xml:space="preserve"> Feld in einem Leiter ein</w:t>
      </w:r>
      <w:r>
        <w:t xml:space="preserve">en sich </w:t>
      </w:r>
      <w:r w:rsidR="00FA72DE">
        <w:t>ändernden</w:t>
      </w:r>
      <w:r w:rsidR="00511D30">
        <w:t xml:space="preserve"> Strom hervorruft</w:t>
      </w:r>
      <w:r>
        <w:t xml:space="preserve"> und </w:t>
      </w:r>
      <w:r w:rsidR="006F706A">
        <w:t>diese</w:t>
      </w:r>
      <w:r w:rsidR="00494E5E">
        <w:t>r</w:t>
      </w:r>
      <w:r>
        <w:t xml:space="preserve"> Strom ein Magnetfeld </w:t>
      </w:r>
      <w:r w:rsidR="00511D30">
        <w:t>mit sich</w:t>
      </w:r>
      <w:r>
        <w:t xml:space="preserve"> bringt. W</w:t>
      </w:r>
      <w:r w:rsidR="00511D30">
        <w:t>eiter bewirkt jede</w:t>
      </w:r>
      <w:r>
        <w:t xml:space="preserve">s sich </w:t>
      </w:r>
      <w:r w:rsidR="00511D30">
        <w:t>ändernde</w:t>
      </w:r>
      <w:r>
        <w:t xml:space="preserve"> Magnet Feld ei</w:t>
      </w:r>
      <w:r w:rsidR="00511D30">
        <w:t>ne</w:t>
      </w:r>
      <w:r>
        <w:t xml:space="preserve"> Änderung des Elektrischen Feldes. Daraus wird klar, dass ein </w:t>
      </w:r>
      <w:proofErr w:type="spellStart"/>
      <w:r>
        <w:t>Elektrischesfeld</w:t>
      </w:r>
      <w:proofErr w:type="spellEnd"/>
      <w:r>
        <w:t xml:space="preserve"> ein Magnetfeld hervorruft und umgekehrt. </w:t>
      </w:r>
      <w:r w:rsidR="00511D30">
        <w:t>Ohne</w:t>
      </w:r>
      <w:r>
        <w:t xml:space="preserve"> das eine kann das andere nicht </w:t>
      </w:r>
      <w:r w:rsidR="00511D30">
        <w:t>existieren</w:t>
      </w:r>
      <w:r>
        <w:t xml:space="preserve">. Das gilt in einer Leitung aber auch im freien Raum. </w:t>
      </w:r>
    </w:p>
    <w:p w14:paraId="48D69EB0" w14:textId="77777777" w:rsidR="00511D30" w:rsidRDefault="0050109F" w:rsidP="0050109F">
      <w:pPr>
        <w:pStyle w:val="HTMLVorformatiert"/>
      </w:pPr>
      <w:r>
        <w:rPr>
          <w:rFonts w:hint="eastAsia"/>
        </w:rPr>
        <w:t xml:space="preserve">Die Maxwell </w:t>
      </w:r>
      <w:r w:rsidR="00511D30">
        <w:t>Gleichungen</w:t>
      </w:r>
      <w:r>
        <w:rPr>
          <w:rFonts w:hint="eastAsia"/>
        </w:rPr>
        <w:t xml:space="preserve"> zeigen diesen Zusammenhang mathematisch auf. </w:t>
      </w:r>
    </w:p>
    <w:p w14:paraId="15E76A18" w14:textId="44B4858E" w:rsidR="0050109F" w:rsidRDefault="0050109F" w:rsidP="0050109F">
      <w:pPr>
        <w:pStyle w:val="HTMLVorformatiert"/>
      </w:pPr>
      <w:r>
        <w:rPr>
          <w:rFonts w:hint="eastAsia"/>
        </w:rPr>
        <w:t>▽</w:t>
      </w:r>
      <w:proofErr w:type="spellStart"/>
      <w:r w:rsidR="00FA72DE">
        <w:rPr>
          <w:rFonts w:hint="eastAsia"/>
        </w:rPr>
        <w:t>xH</w:t>
      </w:r>
      <w:proofErr w:type="spellEnd"/>
      <w:r w:rsidR="00FA72DE">
        <w:rPr>
          <w:rFonts w:hint="eastAsia"/>
        </w:rPr>
        <w:t xml:space="preserve"> = </w:t>
      </w:r>
      <w:proofErr w:type="spellStart"/>
      <w:r w:rsidR="00FA72DE">
        <w:rPr>
          <w:rFonts w:hint="eastAsia"/>
        </w:rPr>
        <w:t>dD</w:t>
      </w:r>
      <w:proofErr w:type="spellEnd"/>
      <w:r w:rsidR="00511D30">
        <w:t>/</w:t>
      </w:r>
      <w:r>
        <w:t xml:space="preserve">t </w:t>
      </w:r>
    </w:p>
    <w:p w14:paraId="69DDE74B" w14:textId="2A39D3BA" w:rsidR="0050109F" w:rsidRDefault="0050109F" w:rsidP="0050109F">
      <w:pPr>
        <w:pStyle w:val="HTMLVorformatiert"/>
      </w:pPr>
      <w:r>
        <w:rPr>
          <w:rFonts w:hint="eastAsia"/>
        </w:rPr>
        <w:t>▽</w:t>
      </w:r>
      <w:proofErr w:type="spellStart"/>
      <w:r w:rsidR="00FA72DE">
        <w:rPr>
          <w:rFonts w:hint="eastAsia"/>
        </w:rPr>
        <w:t>xE</w:t>
      </w:r>
      <w:proofErr w:type="spellEnd"/>
      <w:r w:rsidR="00FA72DE">
        <w:rPr>
          <w:rFonts w:hint="eastAsia"/>
        </w:rPr>
        <w:t xml:space="preserve"> = dB/</w:t>
      </w:r>
      <w:r>
        <w:rPr>
          <w:rFonts w:hint="eastAsia"/>
        </w:rPr>
        <w:t xml:space="preserve">t </w:t>
      </w:r>
    </w:p>
    <w:p w14:paraId="00FF1A84" w14:textId="7F005B4F" w:rsidR="0050109F" w:rsidRDefault="0050109F" w:rsidP="0050109F">
      <w:pPr>
        <w:pStyle w:val="HTMLVorformatiert"/>
      </w:pPr>
      <w:r>
        <w:t>Die Geschwindigkeit mit der sich eine Elektromagnetische</w:t>
      </w:r>
      <w:r w:rsidR="007E6E80">
        <w:t xml:space="preserve"> Welle im freien Raum oder in e</w:t>
      </w:r>
      <w:r>
        <w:t xml:space="preserve">iner Leitung ausbreitet ist von den Materialeigenschaften des Mediums abhängig. </w:t>
      </w:r>
    </w:p>
    <w:p w14:paraId="55A8ED81" w14:textId="77777777" w:rsidR="0050109F" w:rsidRDefault="0050109F" w:rsidP="0050109F">
      <w:pPr>
        <w:pStyle w:val="HTMLVorformatiert"/>
      </w:pPr>
      <w:r>
        <w:t xml:space="preserve">        </w:t>
      </w:r>
    </w:p>
    <w:p w14:paraId="4CAC4681" w14:textId="77777777" w:rsidR="0050109F" w:rsidRDefault="0050109F" w:rsidP="0050109F">
      <w:pPr>
        <w:pStyle w:val="HTMLVorformatiert"/>
      </w:pPr>
      <w:r>
        <w:t xml:space="preserve">Im Vakuum gilt: </w:t>
      </w:r>
    </w:p>
    <w:p w14:paraId="0819A399" w14:textId="77777777" w:rsidR="0050109F" w:rsidRDefault="0050109F" w:rsidP="0050109F">
      <w:pPr>
        <w:pStyle w:val="HTMLVorformatiert"/>
      </w:pPr>
      <w:r>
        <w:t xml:space="preserve">offene Leitung als Strahler </w:t>
      </w:r>
    </w:p>
    <w:p w14:paraId="5AA5EB2A" w14:textId="77777777" w:rsidR="0050109F" w:rsidRDefault="0050109F" w:rsidP="0050109F">
      <w:pPr>
        <w:pStyle w:val="HTMLVorformatiert"/>
      </w:pPr>
      <w:r>
        <w:rPr>
          <w:rFonts w:hint="eastAsia"/>
        </w:rPr>
        <w:t xml:space="preserve">1 </w:t>
      </w:r>
      <w:proofErr w:type="spellStart"/>
      <w:r>
        <w:rPr>
          <w:rFonts w:hint="eastAsia"/>
        </w:rPr>
        <w:t>vp</w:t>
      </w:r>
      <w:proofErr w:type="spellEnd"/>
      <w:r>
        <w:rPr>
          <w:rFonts w:hint="eastAsia"/>
        </w:rPr>
        <w:t xml:space="preserve"> = </w:t>
      </w:r>
      <w:r>
        <w:rPr>
          <w:rFonts w:hint="eastAsia"/>
        </w:rPr>
        <w:t>√</w:t>
      </w:r>
      <w:proofErr w:type="spellStart"/>
      <w:r>
        <w:rPr>
          <w:rFonts w:hint="eastAsia"/>
        </w:rPr>
        <w:t>με</w:t>
      </w:r>
      <w:proofErr w:type="spellEnd"/>
      <w:r>
        <w:rPr>
          <w:rFonts w:hint="eastAsia"/>
        </w:rPr>
        <w:t xml:space="preserve"> </w:t>
      </w:r>
    </w:p>
    <w:p w14:paraId="2A3B8825" w14:textId="77777777" w:rsidR="0050109F" w:rsidRDefault="0050109F" w:rsidP="0050109F">
      <w:pPr>
        <w:pStyle w:val="HTMLVorformatiert"/>
      </w:pPr>
      <w:r>
        <w:t xml:space="preserve"> </w:t>
      </w:r>
    </w:p>
    <w:p w14:paraId="22CF60F3" w14:textId="77777777" w:rsidR="00145A52" w:rsidRDefault="0050109F" w:rsidP="0050109F">
      <w:pPr>
        <w:pStyle w:val="HTMLVorformatiert"/>
      </w:pPr>
      <w:r>
        <w:t>Um zu erkennen, dass eine Antenne in ihrer simplen form als S</w:t>
      </w:r>
    </w:p>
    <w:p w14:paraId="48E2BDC5" w14:textId="5DFD46A0" w:rsidR="0050109F" w:rsidRDefault="00145A52" w:rsidP="0050109F">
      <w:pPr>
        <w:pStyle w:val="HTMLVorformatiert"/>
      </w:pPr>
      <w:r>
        <w:t>s</w:t>
      </w:r>
      <w:r w:rsidR="0050109F">
        <w:t>trahlendes Ele</w:t>
      </w:r>
      <w:r w:rsidR="007E6E80">
        <w:t>ment</w:t>
      </w:r>
      <w:r>
        <w:t xml:space="preserve"> </w:t>
      </w:r>
      <w:r w:rsidR="007E6E80">
        <w:t>wirkt, muss zuerst die Lei</w:t>
      </w:r>
      <w:r w:rsidR="0050109F">
        <w:t xml:space="preserve">tungstheorie verstanden sein. Wir gehen von einer </w:t>
      </w:r>
      <w:proofErr w:type="spellStart"/>
      <w:r w:rsidR="0050109F">
        <w:t>Spannugnsquelle</w:t>
      </w:r>
      <w:proofErr w:type="spellEnd"/>
      <w:r w:rsidR="0050109F">
        <w:t xml:space="preserve"> VG mit einer Quelleimpedanz ZG aus. Diese Quelle wird eine Leitung mit einem </w:t>
      </w:r>
      <w:proofErr w:type="spellStart"/>
      <w:r w:rsidR="0050109F">
        <w:t>Abschlusswiderastand</w:t>
      </w:r>
      <w:proofErr w:type="spellEnd"/>
      <w:r w:rsidR="0050109F">
        <w:t xml:space="preserve"> ZL verbunden. Die Quelle</w:t>
      </w:r>
      <w:r w:rsidR="007E6E80">
        <w:t xml:space="preserve"> </w:t>
      </w:r>
      <w:r>
        <w:t>regt</w:t>
      </w:r>
      <w:r w:rsidR="007E6E80">
        <w:t xml:space="preserve"> </w:t>
      </w:r>
      <w:r>
        <w:t>eine</w:t>
      </w:r>
      <w:r w:rsidR="007E6E80">
        <w:t xml:space="preserve"> Spannungs</w:t>
      </w:r>
      <w:r w:rsidR="0050109F">
        <w:t>welle in der Leitung</w:t>
      </w:r>
      <w:r>
        <w:t xml:space="preserve"> an</w:t>
      </w:r>
      <w:r w:rsidR="0050109F">
        <w:t xml:space="preserve">. Die Spannungswelle ist in eine vor und in eine rücklaufende Welle geteilt. Über das </w:t>
      </w:r>
      <w:proofErr w:type="spellStart"/>
      <w:r w:rsidR="0050109F">
        <w:t>Ohmsche</w:t>
      </w:r>
      <w:proofErr w:type="spellEnd"/>
      <w:r w:rsidR="0050109F">
        <w:t xml:space="preserve"> Gesetzt ist der Strom in der Leitung </w:t>
      </w:r>
      <w:r w:rsidR="007E6E80">
        <w:t xml:space="preserve">an jeder Stelle in Z Richtung </w:t>
      </w:r>
      <w:r w:rsidR="0050109F">
        <w:t xml:space="preserve">definiert. Genauso wie die Spannungswelle einen Vor und einen Rückanteil besitzt, besitzt auch die Stromwelle eine vor- und rücklaufende Welle. </w:t>
      </w:r>
    </w:p>
    <w:p w14:paraId="3D970F99" w14:textId="77777777" w:rsidR="0050109F" w:rsidRDefault="0050109F" w:rsidP="0050109F">
      <w:pPr>
        <w:pStyle w:val="HTMLVorformatiert"/>
      </w:pPr>
      <w:r w:rsidRPr="008A73D7">
        <w:rPr>
          <w:highlight w:val="yellow"/>
        </w:rPr>
        <w:t>und</w:t>
      </w:r>
      <w:r>
        <w:t xml:space="preserve"> </w:t>
      </w:r>
    </w:p>
    <w:p w14:paraId="673E4309" w14:textId="77777777" w:rsidR="0050109F" w:rsidRDefault="0050109F" w:rsidP="0050109F">
      <w:pPr>
        <w:pStyle w:val="HTMLVorformatiert"/>
      </w:pPr>
      <w:r w:rsidRPr="008A73D7">
        <w:rPr>
          <w:highlight w:val="yellow"/>
        </w:rPr>
        <w:t>V(z)=V0∗e−</w:t>
      </w:r>
      <w:r w:rsidRPr="008A73D7">
        <w:rPr>
          <w:rFonts w:hint="eastAsia"/>
          <w:highlight w:val="yellow"/>
        </w:rPr>
        <w:t>β</w:t>
      </w:r>
      <w:r w:rsidRPr="008A73D7">
        <w:rPr>
          <w:highlight w:val="yellow"/>
        </w:rPr>
        <w:t>∗z +V0∗e</w:t>
      </w:r>
      <w:r w:rsidRPr="008A73D7">
        <w:rPr>
          <w:rFonts w:hint="eastAsia"/>
          <w:highlight w:val="yellow"/>
        </w:rPr>
        <w:t>β</w:t>
      </w:r>
      <w:r w:rsidRPr="008A73D7">
        <w:rPr>
          <w:highlight w:val="yellow"/>
        </w:rPr>
        <w:t>∗z I(z) = V 0 ∗ e−</w:t>
      </w:r>
      <w:r w:rsidRPr="008A73D7">
        <w:rPr>
          <w:rFonts w:hint="eastAsia"/>
          <w:highlight w:val="yellow"/>
        </w:rPr>
        <w:t>β</w:t>
      </w:r>
      <w:r w:rsidRPr="008A73D7">
        <w:rPr>
          <w:highlight w:val="yellow"/>
        </w:rPr>
        <w:t>∗z − V 0 ∗ e</w:t>
      </w:r>
      <w:r w:rsidRPr="008A73D7">
        <w:rPr>
          <w:rFonts w:hint="eastAsia"/>
          <w:highlight w:val="yellow"/>
        </w:rPr>
        <w:t>β</w:t>
      </w:r>
      <w:r w:rsidRPr="008A73D7">
        <w:rPr>
          <w:highlight w:val="yellow"/>
        </w:rPr>
        <w:t>∗z</w:t>
      </w:r>
      <w:r>
        <w:t xml:space="preserve"> </w:t>
      </w:r>
    </w:p>
    <w:p w14:paraId="5A9EA408" w14:textId="77777777" w:rsidR="0050109F" w:rsidRDefault="0050109F" w:rsidP="0050109F">
      <w:pPr>
        <w:pStyle w:val="HTMLVorformatiert"/>
      </w:pPr>
      <w:r>
        <w:t xml:space="preserve"> </w:t>
      </w:r>
    </w:p>
    <w:p w14:paraId="1307B91A" w14:textId="221DA25C" w:rsidR="0050109F" w:rsidRDefault="007E6E80" w:rsidP="0050109F">
      <w:pPr>
        <w:pStyle w:val="HTMLVorformatiert"/>
      </w:pPr>
      <w:r>
        <w:t>Z0</w:t>
      </w:r>
    </w:p>
    <w:p w14:paraId="2A54C708" w14:textId="77777777" w:rsidR="0050109F" w:rsidRDefault="0050109F" w:rsidP="0050109F">
      <w:pPr>
        <w:pStyle w:val="HTMLVorformatiert"/>
      </w:pPr>
      <w:r>
        <w:t xml:space="preserve">Die Wechselspannungsquelle treibt die </w:t>
      </w:r>
      <w:proofErr w:type="spellStart"/>
      <w:r>
        <w:t>Transmision</w:t>
      </w:r>
      <w:proofErr w:type="spellEnd"/>
      <w:r>
        <w:t xml:space="preserve"> Line mit der Impedanz Z0. </w:t>
      </w:r>
    </w:p>
    <w:p w14:paraId="1164344F" w14:textId="77777777" w:rsidR="0050109F" w:rsidRDefault="0050109F" w:rsidP="0050109F">
      <w:pPr>
        <w:pStyle w:val="HTMLVorformatiert"/>
      </w:pPr>
      <w:r>
        <w:t xml:space="preserve">Eine hypothetische verlustlose Antenne, die </w:t>
      </w:r>
      <w:proofErr w:type="spellStart"/>
      <w:r>
        <w:t>gleichmässig</w:t>
      </w:r>
      <w:proofErr w:type="spellEnd"/>
      <w:r>
        <w:t xml:space="preserve"> in alle Raumrichtungen abstrahlt beziehungsweise aus allen Richtungen empfängt, wird isotroper Strahler oder Kugelstrahler genannt. Als Sendeantenne erzeugt sie eine Kugelwelle mit sphärischen Phasenfronten. Im Abstand r gilt winkelunabhängig folgende Leistungsdicht: </w:t>
      </w:r>
    </w:p>
    <w:p w14:paraId="4C37693B" w14:textId="616037B4" w:rsidR="0050109F" w:rsidRDefault="0050109F" w:rsidP="0050109F">
      <w:pPr>
        <w:pStyle w:val="HTMLVorformatiert"/>
      </w:pPr>
      <w:r>
        <w:rPr>
          <w:rFonts w:hint="eastAsia"/>
        </w:rPr>
        <w:t>S= PS 4</w:t>
      </w:r>
      <w:r>
        <w:rPr>
          <w:rFonts w:hint="eastAsia"/>
        </w:rPr>
        <w:t>π</w:t>
      </w:r>
      <w:r w:rsidR="006F706A">
        <w:t>/</w:t>
      </w:r>
      <w:r>
        <w:rPr>
          <w:rFonts w:hint="eastAsia"/>
        </w:rPr>
        <w:t xml:space="preserve">r2 </w:t>
      </w:r>
    </w:p>
    <w:p w14:paraId="04CCCE8F" w14:textId="524AA14D" w:rsidR="0050109F" w:rsidRDefault="0050109F" w:rsidP="0050109F">
      <w:pPr>
        <w:pStyle w:val="HTMLVorformatiert"/>
      </w:pPr>
      <w:r>
        <w:t xml:space="preserve">wobei PS die gesamt abgestrahlte Wirkleistung bezeichnet. </w:t>
      </w:r>
      <w:r w:rsidR="008A73D7">
        <w:t>Aus der Formel für die Leitungsdichte geht hervor, dass die Leistungsdichte mit dem Abstand im Quadrat abnimmt.</w:t>
      </w:r>
    </w:p>
    <w:p w14:paraId="401CFA6C" w14:textId="77777777" w:rsidR="0050109F" w:rsidRDefault="0050109F" w:rsidP="0050109F">
      <w:pPr>
        <w:pStyle w:val="HTMLVorformatiert"/>
      </w:pPr>
    </w:p>
    <w:p w14:paraId="32BFDD19" w14:textId="77777777" w:rsidR="0050109F" w:rsidRDefault="0050109F" w:rsidP="0050109F">
      <w:pPr>
        <w:pStyle w:val="HTMLVorformatiert"/>
      </w:pPr>
      <w:r>
        <w:t xml:space="preserve">Antennen als Wellenwandler </w:t>
      </w:r>
    </w:p>
    <w:p w14:paraId="0591D616" w14:textId="4458FC90" w:rsidR="0050109F" w:rsidRDefault="0050109F" w:rsidP="0050109F">
      <w:pPr>
        <w:pStyle w:val="HTMLVorformatiert"/>
      </w:pPr>
      <w:r>
        <w:t>Antennen erzeugen und empfangen elektromagnetische Wellen, die sich im freie</w:t>
      </w:r>
      <w:r w:rsidR="007E6E80">
        <w:t>n ausbreiten. Im Sendefall wan</w:t>
      </w:r>
      <w:r>
        <w:t>delt die Antenne</w:t>
      </w:r>
      <w:proofErr w:type="gramStart"/>
      <w:r>
        <w:t>, die</w:t>
      </w:r>
      <w:proofErr w:type="gramEnd"/>
      <w:r>
        <w:t xml:space="preserve"> ihr zugeführte Leitung möglichst effizient in elektromagnetische Wechselfelder um. Im Empfangsfall nimmt die Antenne aus einem elektromagnetischen Wellenfeld Leist</w:t>
      </w:r>
      <w:r w:rsidR="007E6E80">
        <w:t xml:space="preserve">ung auf und stellt sie über ihren </w:t>
      </w:r>
      <w:proofErr w:type="spellStart"/>
      <w:r w:rsidR="007E6E80">
        <w:t>Fusspunkt</w:t>
      </w:r>
      <w:proofErr w:type="spellEnd"/>
      <w:r w:rsidR="007E6E80">
        <w:t xml:space="preserve"> an einer Transmissionen Line </w:t>
      </w:r>
      <w:r>
        <w:t xml:space="preserve">zur Verfügung. </w:t>
      </w:r>
    </w:p>
    <w:p w14:paraId="24DDE938" w14:textId="77777777" w:rsidR="007E6E80" w:rsidRDefault="007E6E80" w:rsidP="0050109F">
      <w:pPr>
        <w:pStyle w:val="HTMLVorformatiert"/>
      </w:pPr>
    </w:p>
    <w:p w14:paraId="5FA8638C" w14:textId="65046AAF" w:rsidR="001105FD" w:rsidRDefault="0050109F" w:rsidP="0050109F">
      <w:pPr>
        <w:pStyle w:val="HTMLVorformatiert"/>
      </w:pPr>
      <w:r>
        <w:t>Eine leitergeführte</w:t>
      </w:r>
      <w:r w:rsidR="007E6E80">
        <w:t xml:space="preserve"> Welle wird an ein Eingangstor </w:t>
      </w:r>
      <w:r w:rsidR="001105FD">
        <w:t xml:space="preserve">(Tor 1) </w:t>
      </w:r>
      <w:r>
        <w:t xml:space="preserve">geführt. Das Tor 1 stellt den </w:t>
      </w:r>
      <w:proofErr w:type="spellStart"/>
      <w:r>
        <w:t>Fusspunkt</w:t>
      </w:r>
      <w:proofErr w:type="spellEnd"/>
      <w:r>
        <w:t xml:space="preserve"> und somit der Anschlusspunkt einer Antenne dar. Die leitergeführte Welle wird am Tor 1 idealerweise reflexionsfrei aufgenommen. Die Antenne erzeugt ein Wechselfeld. Dabei agiert </w:t>
      </w:r>
      <w:r w:rsidR="008A73D7">
        <w:t xml:space="preserve">die Antenne </w:t>
      </w:r>
      <w:r>
        <w:t>als Wandler der leitergeführten Welle in eine Freiraumwelle. Die Freiraumwelle führt Lei</w:t>
      </w:r>
      <w:r w:rsidR="008A73D7">
        <w:t>s</w:t>
      </w:r>
      <w:r>
        <w:t xml:space="preserve">tung von der Antenne fort. Mit wachsendem Abstand erscheinen die Wellen als Ebenen. Dabei spricht man vom Fernfeld. </w:t>
      </w:r>
    </w:p>
    <w:p w14:paraId="46CEC0D7" w14:textId="5FEBDFDD" w:rsidR="0050109F" w:rsidRDefault="0050109F" w:rsidP="0050109F">
      <w:pPr>
        <w:pStyle w:val="HTMLVorformatiert"/>
      </w:pPr>
      <w:r>
        <w:t xml:space="preserve">Antennen besitzen eine Dualität, das bedeutet ein Element welches gute </w:t>
      </w:r>
      <w:r w:rsidR="001105FD">
        <w:t>abstrahlende Eigenschaf</w:t>
      </w:r>
      <w:r>
        <w:t xml:space="preserve">ten </w:t>
      </w:r>
      <w:proofErr w:type="spellStart"/>
      <w:r>
        <w:t>aufweisst</w:t>
      </w:r>
      <w:proofErr w:type="spellEnd"/>
      <w:r>
        <w:t xml:space="preserve">, besitzt ebenso gute Eigenschaften als Empfänger für elektromagnetische Wellen. </w:t>
      </w:r>
    </w:p>
    <w:p w14:paraId="3416DA38" w14:textId="77777777" w:rsidR="001105FD" w:rsidRDefault="001105FD" w:rsidP="0050109F">
      <w:pPr>
        <w:pStyle w:val="HTMLVorformatiert"/>
      </w:pPr>
    </w:p>
    <w:p w14:paraId="26F1852D" w14:textId="6BBE6384" w:rsidR="0050109F" w:rsidRDefault="0050109F" w:rsidP="0050109F">
      <w:pPr>
        <w:pStyle w:val="HTMLVorformatiert"/>
      </w:pPr>
      <w:r>
        <w:t xml:space="preserve">Nahfeld und Fernfeld </w:t>
      </w:r>
    </w:p>
    <w:p w14:paraId="1A8EC812" w14:textId="50F621F7" w:rsidR="0050109F" w:rsidRDefault="0050109F" w:rsidP="0050109F">
      <w:pPr>
        <w:pStyle w:val="HTMLVorformatiert"/>
      </w:pPr>
      <w:r>
        <w:t xml:space="preserve">Bei der Beschreibung der elektromagnetischen Wellenfelder um eine Antenne, ist die Distanz zur Antenne von </w:t>
      </w:r>
      <w:proofErr w:type="spellStart"/>
      <w:r>
        <w:t>grosser</w:t>
      </w:r>
      <w:proofErr w:type="spellEnd"/>
      <w:r>
        <w:t xml:space="preserve"> Bedeutung. Es macht einen </w:t>
      </w:r>
      <w:proofErr w:type="spellStart"/>
      <w:r>
        <w:t>grossen</w:t>
      </w:r>
      <w:proofErr w:type="spellEnd"/>
      <w:r>
        <w:t xml:space="preserve"> Unterschi</w:t>
      </w:r>
      <w:r w:rsidR="00616B2A">
        <w:t xml:space="preserve">ed ob man die Feldverteilung im </w:t>
      </w:r>
      <w:r>
        <w:t>unm</w:t>
      </w:r>
      <w:r w:rsidR="00E84968">
        <w:t>ittelbaren Umfeld der Antenne (</w:t>
      </w:r>
      <w:r>
        <w:t>dem Nahfeld</w:t>
      </w:r>
      <w:proofErr w:type="gramStart"/>
      <w:r>
        <w:t>) oder</w:t>
      </w:r>
      <w:proofErr w:type="gramEnd"/>
      <w:r>
        <w:t xml:space="preserve"> den Beobachtungspunkt in einer </w:t>
      </w:r>
      <w:proofErr w:type="spellStart"/>
      <w:r>
        <w:t>grossen</w:t>
      </w:r>
      <w:proofErr w:type="spellEnd"/>
      <w:r>
        <w:t xml:space="preserve"> Entfernung (dem Fernfeld) ansetzt. Im Fernfeld steht das Elektrische E Feld und das Magnetische H Feld senkrecht im 90</w:t>
      </w:r>
      <w:r w:rsidR="007F2FD0">
        <w:rPr>
          <w:rFonts w:ascii="Palatino" w:hAnsi="Palatino" w:cs="Palatino"/>
        </w:rPr>
        <w:t xml:space="preserve"> Grad </w:t>
      </w:r>
      <w:r>
        <w:t xml:space="preserve">Winkel aufeinander. Die Wellenfront der beiden Felder bewegt sich in Ausbreitungsrichtung wie eine senkrechte Ebene vorwärts. </w:t>
      </w:r>
    </w:p>
    <w:p w14:paraId="433F2B6A" w14:textId="77777777" w:rsidR="00E84968" w:rsidRDefault="0050109F" w:rsidP="0050109F">
      <w:pPr>
        <w:pStyle w:val="HTMLVorformatiert"/>
      </w:pPr>
      <w:r>
        <w:t xml:space="preserve">Die </w:t>
      </w:r>
      <w:proofErr w:type="gramStart"/>
      <w:r>
        <w:t>Feldverteilung des elektromagnetischen Wechselfeld</w:t>
      </w:r>
      <w:proofErr w:type="gramEnd"/>
      <w:r>
        <w:t xml:space="preserve"> kennt drei markante Zonen: </w:t>
      </w:r>
    </w:p>
    <w:p w14:paraId="729E2145" w14:textId="69714C95" w:rsidR="0050109F" w:rsidRDefault="0050109F" w:rsidP="0050109F">
      <w:pPr>
        <w:pStyle w:val="HTMLVorformatiert"/>
      </w:pPr>
      <w:r>
        <w:t>• Reaktives Nahfeld</w:t>
      </w:r>
    </w:p>
    <w:p w14:paraId="376F3FE4" w14:textId="587D7E4A" w:rsidR="0050109F" w:rsidRDefault="0050109F" w:rsidP="0050109F">
      <w:pPr>
        <w:pStyle w:val="HTMLVorformatiert"/>
      </w:pPr>
      <w:r>
        <w:t xml:space="preserve">• </w:t>
      </w:r>
      <w:r w:rsidR="00E84968">
        <w:t>Strahlendes</w:t>
      </w:r>
      <w:r>
        <w:t xml:space="preserve"> Nahfeld</w:t>
      </w:r>
    </w:p>
    <w:p w14:paraId="41F2CFFD" w14:textId="77777777" w:rsidR="0050109F" w:rsidRDefault="0050109F" w:rsidP="0050109F">
      <w:pPr>
        <w:pStyle w:val="HTMLVorformatiert"/>
      </w:pPr>
      <w:r>
        <w:t xml:space="preserve">• Fernfeld </w:t>
      </w:r>
    </w:p>
    <w:p w14:paraId="1B2205AA" w14:textId="0CAD8F09" w:rsidR="0050109F" w:rsidRDefault="0050109F" w:rsidP="0050109F">
      <w:pPr>
        <w:pStyle w:val="HTMLVorformatiert"/>
      </w:pPr>
      <w:r>
        <w:t>Der Übergang vom Nahfeld zum Fernf</w:t>
      </w:r>
      <w:r w:rsidR="002E3C61">
        <w:t xml:space="preserve">eld einer Antenne ist </w:t>
      </w:r>
      <w:proofErr w:type="spellStart"/>
      <w:r w:rsidR="002E3C61">
        <w:t>fliessend</w:t>
      </w:r>
      <w:proofErr w:type="spellEnd"/>
      <w:r w:rsidR="002E3C61">
        <w:t xml:space="preserve">, </w:t>
      </w:r>
      <w:proofErr w:type="gramStart"/>
      <w:r>
        <w:t>es können</w:t>
      </w:r>
      <w:proofErr w:type="gramEnd"/>
      <w:r>
        <w:t xml:space="preserve"> keine klaren Abgrenzungen gezogen werden. Das Nahfeld zeichnet sich ander</w:t>
      </w:r>
      <w:r w:rsidR="002E3C61">
        <w:t>s</w:t>
      </w:r>
      <w:r>
        <w:t xml:space="preserve"> als das Fernfeld durch seine star</w:t>
      </w:r>
      <w:r w:rsidR="002E3C61">
        <w:t>k</w:t>
      </w:r>
      <w:r>
        <w:t xml:space="preserve"> reaktiven Feldanteile aus. Im reaktiven Nahfeld pendelt </w:t>
      </w:r>
      <w:r w:rsidR="007F2FD0">
        <w:t xml:space="preserve">die </w:t>
      </w:r>
      <w:r>
        <w:t xml:space="preserve">elektrische und magnetische Energie zwischen der Antenne und dem Freiraum hin und her. </w:t>
      </w:r>
      <w:r w:rsidR="007F2FD0">
        <w:t>Man spricht davon, dass die reaktive</w:t>
      </w:r>
      <w:r>
        <w:t xml:space="preserve"> </w:t>
      </w:r>
      <w:r w:rsidR="007F2FD0">
        <w:t>Felde</w:t>
      </w:r>
      <w:r>
        <w:t>nergie rund um die Antenne gespeichert</w:t>
      </w:r>
      <w:r w:rsidR="007F2FD0">
        <w:t xml:space="preserve"> wird</w:t>
      </w:r>
      <w:r>
        <w:t xml:space="preserve">. Im Fernfeld </w:t>
      </w:r>
      <w:proofErr w:type="gramStart"/>
      <w:r>
        <w:t>dom</w:t>
      </w:r>
      <w:r w:rsidR="002E3C61">
        <w:t>iniert radial orientierte Leis</w:t>
      </w:r>
      <w:r>
        <w:t>tungstransport.</w:t>
      </w:r>
      <w:proofErr w:type="gramEnd"/>
      <w:r w:rsidR="007F2FD0">
        <w:t xml:space="preserve"> Eine elektromagnetische Welle die sich einmal von der Antenne abgelöst hat, breitet sich </w:t>
      </w:r>
      <w:proofErr w:type="spellStart"/>
      <w:r w:rsidR="007F2FD0">
        <w:t>solnge</w:t>
      </w:r>
      <w:proofErr w:type="spellEnd"/>
      <w:r w:rsidR="007F2FD0">
        <w:t xml:space="preserve"> fort, biss ihre gesamte Energie absorbiert ist. </w:t>
      </w:r>
      <w:r>
        <w:t xml:space="preserve"> </w:t>
      </w:r>
    </w:p>
    <w:p w14:paraId="7954F627" w14:textId="77777777" w:rsidR="007F2FD0" w:rsidRDefault="0050109F" w:rsidP="0050109F">
      <w:pPr>
        <w:pStyle w:val="HTMLVorformatiert"/>
      </w:pPr>
      <w:r>
        <w:t>Historisch gesehen haben sich bei der analytischen Betrachtung von Strahlungsp</w:t>
      </w:r>
      <w:r w:rsidR="002E3C61">
        <w:t>roblemen unterschiedliche Nähe</w:t>
      </w:r>
      <w:r>
        <w:t xml:space="preserve">rungen (Fresnel Näherung und die </w:t>
      </w:r>
      <w:proofErr w:type="spellStart"/>
      <w:r>
        <w:t>Fruenhofer</w:t>
      </w:r>
      <w:proofErr w:type="spellEnd"/>
      <w:r>
        <w:t xml:space="preserve"> Näherung) bew</w:t>
      </w:r>
      <w:r w:rsidR="002E3C61">
        <w:t>ährt. Hieraus haben sich Formel</w:t>
      </w:r>
      <w:r>
        <w:t xml:space="preserve"> für den Abstand den man zur Antenne einnehmen muss</w:t>
      </w:r>
      <w:proofErr w:type="gramStart"/>
      <w:r>
        <w:t>, wenn</w:t>
      </w:r>
      <w:proofErr w:type="gramEnd"/>
      <w:r>
        <w:t xml:space="preserve"> man mit den für das Fernfeld definierten </w:t>
      </w:r>
      <w:proofErr w:type="spellStart"/>
      <w:r>
        <w:t>Antennenkenngrössen</w:t>
      </w:r>
      <w:proofErr w:type="spellEnd"/>
      <w:r>
        <w:t xml:space="preserve"> arbeiten </w:t>
      </w:r>
      <w:r w:rsidR="002E3C61">
        <w:t>will</w:t>
      </w:r>
      <w:r>
        <w:t xml:space="preserve">. </w:t>
      </w:r>
    </w:p>
    <w:p w14:paraId="033FFBB1" w14:textId="68F6289C" w:rsidR="0050109F" w:rsidRDefault="005229DE" w:rsidP="0050109F">
      <w:pPr>
        <w:pStyle w:val="HTMLVorformatiert"/>
      </w:pPr>
      <w:proofErr w:type="gramStart"/>
      <w:r>
        <w:t xml:space="preserve">Die beiden </w:t>
      </w:r>
      <w:proofErr w:type="spellStart"/>
      <w:r>
        <w:t>Näherungenen</w:t>
      </w:r>
      <w:proofErr w:type="spellEnd"/>
      <w:r>
        <w:t xml:space="preserve"> beschreiben</w:t>
      </w:r>
      <w:proofErr w:type="gramEnd"/>
      <w:r>
        <w:t xml:space="preserve"> den maximalen Phasenfehler. Der Phasenfehler entsteht durch die sphärische Welle auf eine Linienantenne trifft. Die Näherung besagt, dass von im Fernfeld von </w:t>
      </w:r>
      <w:proofErr w:type="spellStart"/>
      <w:r>
        <w:t>einener</w:t>
      </w:r>
      <w:proofErr w:type="spellEnd"/>
      <w:r>
        <w:t xml:space="preserve"> ebenen Wellenfront ausgegangen wird</w:t>
      </w:r>
      <w:proofErr w:type="gramStart"/>
      <w:r>
        <w:t>, dies</w:t>
      </w:r>
      <w:proofErr w:type="gramEnd"/>
      <w:r>
        <w:t xml:space="preserve"> ist erreicht wenn der Phasenfehler kleiner als 1/8 ist. </w:t>
      </w:r>
      <w:r w:rsidR="0050109F">
        <w:t xml:space="preserve">Daraus ergibt sich den </w:t>
      </w:r>
      <w:proofErr w:type="spellStart"/>
      <w:r w:rsidR="0050109F">
        <w:t>Ferfeldab</w:t>
      </w:r>
      <w:r w:rsidR="002E3C61">
        <w:t>stand</w:t>
      </w:r>
      <w:proofErr w:type="spellEnd"/>
      <w:r w:rsidR="002E3C61">
        <w:t>. Der Fernfeldabstand hängt von der verwendeten Wellen</w:t>
      </w:r>
      <w:r w:rsidR="0050109F">
        <w:t xml:space="preserve">längen </w:t>
      </w:r>
      <w:r w:rsidR="0050109F">
        <w:rPr>
          <w:rFonts w:hint="eastAsia"/>
        </w:rPr>
        <w:t>λ</w:t>
      </w:r>
      <w:r w:rsidR="0050109F">
        <w:t xml:space="preserve"> und den geometrischen Abmessungen der Antenne ab. Die Näherung für das Fernfeld für elektrisch kurze Antenne </w:t>
      </w:r>
      <w:r w:rsidR="002E3C61">
        <w:t>treten</w:t>
      </w:r>
      <w:r w:rsidR="0050109F">
        <w:t xml:space="preserve"> ab mindestens einem Abstand von r0 ein. </w:t>
      </w:r>
    </w:p>
    <w:p w14:paraId="48A759DE" w14:textId="77777777" w:rsidR="0050109F" w:rsidRDefault="0050109F" w:rsidP="0050109F">
      <w:pPr>
        <w:pStyle w:val="HTMLVorformatiert"/>
      </w:pPr>
      <w:r>
        <w:t xml:space="preserve">r0 = 2 ∗ </w:t>
      </w:r>
      <w:r>
        <w:rPr>
          <w:rFonts w:hint="eastAsia"/>
        </w:rPr>
        <w:t>λ</w:t>
      </w:r>
    </w:p>
    <w:p w14:paraId="505D82E1" w14:textId="10D4FB1A" w:rsidR="0050109F" w:rsidRDefault="0050109F" w:rsidP="0050109F">
      <w:pPr>
        <w:pStyle w:val="HTMLVorformatiert"/>
      </w:pPr>
      <w:r>
        <w:t xml:space="preserve">Bei Antennen deren </w:t>
      </w:r>
      <w:proofErr w:type="spellStart"/>
      <w:r>
        <w:t>grösste</w:t>
      </w:r>
      <w:proofErr w:type="spellEnd"/>
      <w:r>
        <w:t xml:space="preserve"> Antennenabmessungen grösser als die Wellenlänge </w:t>
      </w:r>
      <w:r>
        <w:rPr>
          <w:rFonts w:hint="eastAsia"/>
        </w:rPr>
        <w:t>λ</w:t>
      </w:r>
      <w:r>
        <w:t xml:space="preserve"> sind, tr</w:t>
      </w:r>
      <w:r w:rsidR="002E3C61">
        <w:t>eten die Fernfeldbedin</w:t>
      </w:r>
      <w:r>
        <w:t xml:space="preserve">gungen erst bei </w:t>
      </w:r>
      <w:proofErr w:type="spellStart"/>
      <w:r>
        <w:t>grösseren</w:t>
      </w:r>
      <w:proofErr w:type="spellEnd"/>
      <w:r>
        <w:t xml:space="preserve"> Abständen ein. </w:t>
      </w:r>
    </w:p>
    <w:p w14:paraId="2E72DF6F" w14:textId="63D96861" w:rsidR="0050109F" w:rsidRDefault="0050109F" w:rsidP="0050109F">
      <w:pPr>
        <w:pStyle w:val="HTMLVorformatiert"/>
      </w:pPr>
      <w:r>
        <w:rPr>
          <w:rFonts w:hint="eastAsia"/>
        </w:rPr>
        <w:t>r0 = 2D</w:t>
      </w:r>
      <w:r w:rsidR="005229DE" w:rsidRPr="005229DE">
        <w:rPr>
          <w:rFonts w:hint="eastAsia"/>
          <w:vertAlign w:val="superscript"/>
        </w:rPr>
        <w:t>2</w:t>
      </w:r>
      <w:r w:rsidR="005229DE">
        <w:rPr>
          <w:rFonts w:hint="eastAsia"/>
        </w:rPr>
        <w:t>/</w:t>
      </w:r>
      <w:r>
        <w:rPr>
          <w:rFonts w:hint="eastAsia"/>
        </w:rPr>
        <w:t>λ</w:t>
      </w:r>
      <w:r>
        <w:rPr>
          <w:rFonts w:hint="eastAsia"/>
        </w:rPr>
        <w:t xml:space="preserve"> </w:t>
      </w:r>
    </w:p>
    <w:p w14:paraId="07F27C2B" w14:textId="77777777" w:rsidR="0050109F" w:rsidRDefault="0050109F" w:rsidP="0050109F">
      <w:pPr>
        <w:pStyle w:val="HTMLVorformatiert"/>
      </w:pPr>
    </w:p>
    <w:p w14:paraId="7C924519" w14:textId="77777777" w:rsidR="0050109F" w:rsidRDefault="0050109F" w:rsidP="0050109F">
      <w:pPr>
        <w:pStyle w:val="HTMLVorformatiert"/>
      </w:pPr>
      <w:r>
        <w:t>Mit:</w:t>
      </w:r>
    </w:p>
    <w:p w14:paraId="1271DB3A" w14:textId="77777777" w:rsidR="0050109F" w:rsidRDefault="0050109F" w:rsidP="0050109F">
      <w:pPr>
        <w:pStyle w:val="HTMLVorformatiert"/>
      </w:pPr>
      <w:r>
        <w:t>d0: Minimale Distanz für die Annahme des Fernfeld Kriterium</w:t>
      </w:r>
    </w:p>
    <w:p w14:paraId="34F3FF63" w14:textId="6EAF4547" w:rsidR="0050109F" w:rsidRDefault="002E3C61" w:rsidP="0050109F">
      <w:pPr>
        <w:pStyle w:val="HTMLVorformatiert"/>
      </w:pPr>
      <w:r>
        <w:t xml:space="preserve">D: </w:t>
      </w:r>
      <w:proofErr w:type="spellStart"/>
      <w:r>
        <w:t>Grösstes</w:t>
      </w:r>
      <w:proofErr w:type="spellEnd"/>
      <w:r>
        <w:t xml:space="preserve"> des </w:t>
      </w:r>
      <w:proofErr w:type="spellStart"/>
      <w:r>
        <w:t>Antennen</w:t>
      </w:r>
      <w:r w:rsidR="0050109F">
        <w:t>mass</w:t>
      </w:r>
      <w:proofErr w:type="spellEnd"/>
      <w:r w:rsidR="0050109F">
        <w:t xml:space="preserve"> in Meter</w:t>
      </w:r>
    </w:p>
    <w:p w14:paraId="26863C50" w14:textId="77777777" w:rsidR="005229DE" w:rsidRDefault="0050109F" w:rsidP="0050109F">
      <w:pPr>
        <w:pStyle w:val="HTMLVorformatiert"/>
      </w:pPr>
      <w:r>
        <w:rPr>
          <w:rFonts w:hint="eastAsia"/>
        </w:rPr>
        <w:t>λ</w:t>
      </w:r>
      <w:r>
        <w:t xml:space="preserve">: Wellenlänge </w:t>
      </w:r>
    </w:p>
    <w:p w14:paraId="3E29466E" w14:textId="77777777" w:rsidR="005229DE" w:rsidRDefault="005229DE" w:rsidP="0050109F">
      <w:pPr>
        <w:pStyle w:val="HTMLVorformatiert"/>
      </w:pPr>
    </w:p>
    <w:p w14:paraId="7A2F1C90" w14:textId="77777777" w:rsidR="005229DE" w:rsidRDefault="005229DE" w:rsidP="0050109F">
      <w:pPr>
        <w:pStyle w:val="HTMLVorformatiert"/>
      </w:pPr>
      <w:r>
        <w:t xml:space="preserve">Das Fernfeld </w:t>
      </w:r>
    </w:p>
    <w:p w14:paraId="0F993F1A" w14:textId="7C67BF2A" w:rsidR="0050109F" w:rsidRDefault="0050109F" w:rsidP="0050109F">
      <w:pPr>
        <w:pStyle w:val="HTMLVorformatiert"/>
      </w:pPr>
      <w:r>
        <w:t xml:space="preserve">r </w:t>
      </w:r>
      <w:r>
        <w:rPr>
          <w:rFonts w:hint="eastAsia"/>
        </w:rPr>
        <w:t>→</w:t>
      </w:r>
      <w:r>
        <w:t xml:space="preserve"> </w:t>
      </w:r>
      <w:r>
        <w:rPr>
          <w:rFonts w:hint="eastAsia"/>
        </w:rPr>
        <w:t>∞</w:t>
      </w:r>
      <w:r>
        <w:t xml:space="preserve"> einer Antenne hat </w:t>
      </w:r>
      <w:r w:rsidR="002E3C61">
        <w:t>folgende</w:t>
      </w:r>
      <w:r>
        <w:t xml:space="preserve"> Eigenschaften: </w:t>
      </w:r>
    </w:p>
    <w:p w14:paraId="678E68B2" w14:textId="3999E9CE" w:rsidR="002E3C61" w:rsidRDefault="002E3C61" w:rsidP="0050109F">
      <w:pPr>
        <w:pStyle w:val="HTMLVorformatiert"/>
      </w:pPr>
      <w:r>
        <w:t>• Die B</w:t>
      </w:r>
      <w:r w:rsidR="0050109F">
        <w:t xml:space="preserve">eiträge der </w:t>
      </w:r>
      <w:proofErr w:type="spellStart"/>
      <w:r w:rsidR="0050109F">
        <w:t>Feldgrössen</w:t>
      </w:r>
      <w:proofErr w:type="spellEnd"/>
      <w:r w:rsidR="0050109F">
        <w:t xml:space="preserve"> E und H sind </w:t>
      </w:r>
      <w:r>
        <w:t xml:space="preserve">reziprok zum Abstand r </w:t>
      </w:r>
    </w:p>
    <w:p w14:paraId="05167C86" w14:textId="5D536F9F" w:rsidR="0050109F" w:rsidRDefault="0050109F" w:rsidP="0050109F">
      <w:pPr>
        <w:pStyle w:val="HTMLVorformatiert"/>
      </w:pPr>
      <w:r>
        <w:t xml:space="preserve">• Die Amplituden der </w:t>
      </w:r>
      <w:proofErr w:type="spellStart"/>
      <w:r>
        <w:t>Feldgrössen</w:t>
      </w:r>
      <w:proofErr w:type="spellEnd"/>
      <w:r>
        <w:t xml:space="preserve"> E und H sind in Phase</w:t>
      </w:r>
    </w:p>
    <w:p w14:paraId="79D1C0E4" w14:textId="39BDBDC7" w:rsidR="005229DE" w:rsidRDefault="0050109F" w:rsidP="005229DE">
      <w:pPr>
        <w:pStyle w:val="HTMLVorformatiert"/>
      </w:pPr>
      <w:r>
        <w:rPr>
          <w:rFonts w:hint="cs"/>
        </w:rPr>
        <w:t>•</w:t>
      </w:r>
      <w:r>
        <w:t xml:space="preserve"> Der Feldwellenwiderstand ZF 0 verknüpf</w:t>
      </w:r>
      <w:r w:rsidR="005229DE">
        <w:t xml:space="preserve">t die </w:t>
      </w:r>
      <w:proofErr w:type="spellStart"/>
      <w:r w:rsidR="005229DE">
        <w:t>Feldgrössen</w:t>
      </w:r>
      <w:proofErr w:type="spellEnd"/>
      <w:r w:rsidR="005229DE">
        <w:t>: E = ZF 0 ∗ H</w:t>
      </w:r>
    </w:p>
    <w:p w14:paraId="39F6E387" w14:textId="0F3E6423" w:rsidR="0050109F" w:rsidRDefault="0050109F" w:rsidP="001E6591">
      <w:pPr>
        <w:pStyle w:val="HTMLVorformatiert"/>
      </w:pPr>
    </w:p>
    <w:p w14:paraId="60F5C49A" w14:textId="77777777" w:rsidR="0050109F" w:rsidRDefault="0050109F" w:rsidP="0050109F">
      <w:pPr>
        <w:pStyle w:val="HTMLVorformatiert"/>
      </w:pPr>
    </w:p>
    <w:p w14:paraId="4F843AE2" w14:textId="77777777" w:rsidR="0050109F" w:rsidRDefault="0050109F" w:rsidP="0050109F">
      <w:pPr>
        <w:pStyle w:val="HTMLVorformatiert"/>
      </w:pPr>
      <w:proofErr w:type="spellStart"/>
      <w:r>
        <w:t>Kenngrössen</w:t>
      </w:r>
      <w:proofErr w:type="spellEnd"/>
      <w:r>
        <w:t xml:space="preserve"> von Antennen </w:t>
      </w:r>
    </w:p>
    <w:p w14:paraId="1ED3E25F" w14:textId="57448A3D" w:rsidR="0050109F" w:rsidRDefault="0050109F" w:rsidP="0050109F">
      <w:pPr>
        <w:pStyle w:val="HTMLVorformatiert"/>
      </w:pPr>
      <w:r>
        <w:t>Die wichtigsten elektromagnetischen Eigenschaften von A</w:t>
      </w:r>
      <w:r w:rsidR="00B27332">
        <w:t>ntennen für den Einsatz in Funk</w:t>
      </w:r>
      <w:r>
        <w:t xml:space="preserve">systemen lassen sich durch eine Reihe von </w:t>
      </w:r>
      <w:proofErr w:type="spellStart"/>
      <w:r>
        <w:t>Kenngrössen</w:t>
      </w:r>
      <w:proofErr w:type="spellEnd"/>
      <w:r>
        <w:t xml:space="preserve"> beschreiben. Um diese </w:t>
      </w:r>
      <w:proofErr w:type="spellStart"/>
      <w:r>
        <w:t>Kenngrössen</w:t>
      </w:r>
      <w:proofErr w:type="spellEnd"/>
      <w:r>
        <w:t xml:space="preserve"> und</w:t>
      </w:r>
      <w:r w:rsidR="00B27332">
        <w:t xml:space="preserve"> ihre Berechnung besser zu ver</w:t>
      </w:r>
      <w:r>
        <w:t xml:space="preserve">anschaulichen werden </w:t>
      </w:r>
      <w:proofErr w:type="gramStart"/>
      <w:r>
        <w:t>sie anhand des Hertzschen Dipol</w:t>
      </w:r>
      <w:proofErr w:type="gramEnd"/>
      <w:r>
        <w:t xml:space="preserve"> angewendet. Der </w:t>
      </w:r>
      <w:proofErr w:type="spellStart"/>
      <w:r w:rsidR="003A71B9">
        <w:t>Hertzsche</w:t>
      </w:r>
      <w:proofErr w:type="spellEnd"/>
      <w:r>
        <w:t xml:space="preserve"> Dipol ist im Kapitel xxx beschrieben. </w:t>
      </w:r>
    </w:p>
    <w:p w14:paraId="41A00A10" w14:textId="77777777" w:rsidR="0050109F" w:rsidRDefault="0050109F" w:rsidP="0050109F">
      <w:pPr>
        <w:pStyle w:val="HTMLVorformatiert"/>
      </w:pPr>
    </w:p>
    <w:p w14:paraId="33AEE074" w14:textId="77777777" w:rsidR="0050109F" w:rsidRDefault="0050109F" w:rsidP="0050109F">
      <w:pPr>
        <w:pStyle w:val="HTMLVorformatiert"/>
      </w:pPr>
      <w:r>
        <w:t xml:space="preserve">Richtdiagramm </w:t>
      </w:r>
    </w:p>
    <w:p w14:paraId="56E59768" w14:textId="09D10FD3" w:rsidR="0050109F" w:rsidRDefault="0050109F" w:rsidP="0050109F">
      <w:pPr>
        <w:pStyle w:val="HTMLVorformatiert"/>
      </w:pPr>
      <w:r>
        <w:t xml:space="preserve">Im Fernfeld nimmt die Krümmung der sphärischen Phasenfront einer Kugel immer </w:t>
      </w:r>
      <w:r w:rsidR="00B27332">
        <w:t xml:space="preserve">mehr </w:t>
      </w:r>
      <w:r>
        <w:t>ab. Für r gegen unendlich kann die Kugelwelle lokal durch eine homogene ebene Welle</w:t>
      </w:r>
      <w:r w:rsidR="00B27332">
        <w:t>nfron</w:t>
      </w:r>
      <w:r>
        <w:t xml:space="preserve"> angenähert werden. Die transversalen Feld</w:t>
      </w:r>
      <w:r w:rsidR="00FB6D64">
        <w:t>komponenten werden phasengleich, folglich</w:t>
      </w:r>
      <w:r>
        <w:t xml:space="preserve"> wird nur in radialer Richtung Wirkleistung transportiert. Der Richtwirkung im Raum kommt eine </w:t>
      </w:r>
      <w:proofErr w:type="spellStart"/>
      <w:r>
        <w:t>grosse</w:t>
      </w:r>
      <w:proofErr w:type="spellEnd"/>
      <w:r>
        <w:t xml:space="preserve"> Bedeutung zu. Von ihr hängt es ab, welcher Anteil der gesamten ausgestrahlten Leitung effektiv für den eigentlichen Verwendungszweck genutzt wird. Je nach Verwendungszweck des Antennensystem</w:t>
      </w:r>
      <w:r w:rsidR="00FB6D64">
        <w:t>s</w:t>
      </w:r>
      <w:r>
        <w:t xml:space="preserve"> ist eine bestimmt</w:t>
      </w:r>
      <w:r w:rsidR="00FB6D64">
        <w:t>e</w:t>
      </w:r>
      <w:r>
        <w:t xml:space="preserve"> Feldverteilung über den Raum verlangt. Die Verteilung der Strahlung in verschieden Raumrichtungen liefert die Verteilung der Feldstärke in Abhängigkeit des Raum</w:t>
      </w:r>
      <w:r w:rsidR="00FB6D64">
        <w:t>winkels einer Antenne. Der Raum</w:t>
      </w:r>
      <w:r>
        <w:t>winkel wird in Kugelkoordinaten mit den Anga</w:t>
      </w:r>
      <w:r w:rsidR="00FB6D64">
        <w:t xml:space="preserve">ben über </w:t>
      </w:r>
      <w:proofErr w:type="spellStart"/>
      <w:r w:rsidR="00FB6D64">
        <w:t>theta</w:t>
      </w:r>
      <w:proofErr w:type="spellEnd"/>
      <w:r w:rsidR="00FB6D64">
        <w:t xml:space="preserve"> und </w:t>
      </w:r>
      <w:proofErr w:type="spellStart"/>
      <w:r w:rsidR="00FB6D64">
        <w:t>phi</w:t>
      </w:r>
      <w:proofErr w:type="spellEnd"/>
      <w:r w:rsidR="00FB6D64">
        <w:t xml:space="preserve"> </w:t>
      </w:r>
      <w:r w:rsidR="003A71B9">
        <w:t>angegeben</w:t>
      </w:r>
      <w:r w:rsidR="00FB6D64">
        <w:t xml:space="preserve">. Der Winkel </w:t>
      </w:r>
      <w:proofErr w:type="spellStart"/>
      <w:r w:rsidR="00FB6D64">
        <w:t>theta</w:t>
      </w:r>
      <w:proofErr w:type="spellEnd"/>
      <w:r w:rsidR="00FB6D64">
        <w:t xml:space="preserve"> gibt die Abweichung von der Z Achse an, während der Wi</w:t>
      </w:r>
      <w:r w:rsidR="003A71B9">
        <w:t>n</w:t>
      </w:r>
      <w:r w:rsidR="00FB6D64">
        <w:t xml:space="preserve">kel </w:t>
      </w:r>
      <w:proofErr w:type="spellStart"/>
      <w:r w:rsidR="00FB6D64">
        <w:t>phi</w:t>
      </w:r>
      <w:proofErr w:type="spellEnd"/>
      <w:r w:rsidR="00FB6D64">
        <w:t xml:space="preserve"> einen Winkel in der </w:t>
      </w:r>
      <w:proofErr w:type="spellStart"/>
      <w:r w:rsidR="00FB6D64">
        <w:t>xy</w:t>
      </w:r>
      <w:proofErr w:type="spellEnd"/>
      <w:r w:rsidR="00FB6D64">
        <w:t xml:space="preserve"> Ebene angibt. </w:t>
      </w:r>
      <w:r w:rsidR="003A71B9">
        <w:t xml:space="preserve">Phi kennt daher Werte von 0 bis 2Pi. Während </w:t>
      </w:r>
      <w:proofErr w:type="spellStart"/>
      <w:r w:rsidR="003A71B9">
        <w:t>theta</w:t>
      </w:r>
      <w:proofErr w:type="spellEnd"/>
      <w:r w:rsidR="003A71B9">
        <w:t xml:space="preserve"> meist in Werte zwischen 0 und +- Pi angegeben wird. </w:t>
      </w:r>
      <w:r w:rsidR="00FB6D64">
        <w:t>Die Länge r gibt die Distanz zum Koordinatenursprung an.</w:t>
      </w:r>
      <w:r w:rsidR="00706A9B">
        <w:t xml:space="preserve"> </w:t>
      </w:r>
      <w:r>
        <w:t xml:space="preserve">Eine Aussage über die Richtcharakteristik wird oft im Fernfeld gemacht. </w:t>
      </w:r>
    </w:p>
    <w:p w14:paraId="450BACA5" w14:textId="0FC91FE6" w:rsidR="00440741" w:rsidRDefault="00440741" w:rsidP="0050109F">
      <w:pPr>
        <w:pStyle w:val="HTMLVorformatiert"/>
      </w:pPr>
      <w:r>
        <w:rPr>
          <w:noProof/>
        </w:rPr>
        <w:drawing>
          <wp:inline distT="0" distB="0" distL="0" distR="0" wp14:anchorId="33E03C4B" wp14:editId="30A2F668">
            <wp:extent cx="2144247" cy="1918714"/>
            <wp:effectExtent l="0" t="0" r="0" b="12065"/>
            <wp:docPr id="1" name="Bild 1" descr="Macintosh HD:private:var:folders:7s:mftc6mt93tj0vqn3grsphfp80000gn:T:com.skitch.skitch:DMDCD51731D-C7E6-420E-93D5-C25A0D8A0EF4:wiesbeck-aas-05skript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7s:mftc6mt93tj0vqn3grsphfp80000gn:T:com.skitch.skitch:DMDCD51731D-C7E6-420E-93D5-C25A0D8A0EF4:wiesbeck-aas-05skript_p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4394" cy="1918845"/>
                    </a:xfrm>
                    <a:prstGeom prst="rect">
                      <a:avLst/>
                    </a:prstGeom>
                    <a:noFill/>
                    <a:ln>
                      <a:noFill/>
                    </a:ln>
                  </pic:spPr>
                </pic:pic>
              </a:graphicData>
            </a:graphic>
          </wp:inline>
        </w:drawing>
      </w:r>
    </w:p>
    <w:p w14:paraId="14C2189F" w14:textId="5EEFA204" w:rsidR="0050109F" w:rsidRDefault="0050109F" w:rsidP="0050109F">
      <w:pPr>
        <w:pStyle w:val="HTMLVorformatiert"/>
      </w:pPr>
      <w:r>
        <w:t xml:space="preserve">Die Richtcharakteristik eines hypothetischen Kugelstrahlers ist 1, das </w:t>
      </w:r>
      <w:proofErr w:type="spellStart"/>
      <w:r>
        <w:t>heiss</w:t>
      </w:r>
      <w:r w:rsidR="00706A9B">
        <w:t>t</w:t>
      </w:r>
      <w:proofErr w:type="spellEnd"/>
      <w:r w:rsidR="00706A9B">
        <w:t xml:space="preserve"> die abgestrahlte Leitung ist </w:t>
      </w:r>
      <w:r>
        <w:t xml:space="preserve">unabhängig von </w:t>
      </w:r>
      <w:proofErr w:type="spellStart"/>
      <w:r>
        <w:t>theta</w:t>
      </w:r>
      <w:proofErr w:type="spellEnd"/>
      <w:r>
        <w:t xml:space="preserve"> oder </w:t>
      </w:r>
      <w:proofErr w:type="spellStart"/>
      <w:r>
        <w:t>phi</w:t>
      </w:r>
      <w:proofErr w:type="spellEnd"/>
      <w:r>
        <w:t xml:space="preserve">. </w:t>
      </w:r>
      <w:r w:rsidR="00706A9B">
        <w:t>Das wird auch als Kugelförmige oder isotrope Abstrahlung genannt.</w:t>
      </w:r>
      <w:r w:rsidR="00706A9B">
        <w:br/>
      </w:r>
      <w:r>
        <w:t>Die Richtcharakteristik eines in Z ausgerichteten Hertzschen Dipols ist sin(</w:t>
      </w:r>
      <w:r>
        <w:rPr>
          <w:rFonts w:hint="eastAsia"/>
        </w:rPr>
        <w:t>θ</w:t>
      </w:r>
      <w:r>
        <w:t xml:space="preserve">) </w:t>
      </w:r>
    </w:p>
    <w:p w14:paraId="6417521B" w14:textId="0A936AB8" w:rsidR="0050109F" w:rsidRDefault="0050109F" w:rsidP="0050109F">
      <w:pPr>
        <w:pStyle w:val="HTMLVorformatiert"/>
      </w:pPr>
      <w:r>
        <w:t xml:space="preserve">in </w:t>
      </w:r>
      <w:proofErr w:type="spellStart"/>
      <w:r>
        <w:t>polarkoordinaten</w:t>
      </w:r>
      <w:proofErr w:type="spellEnd"/>
      <w:r>
        <w:t xml:space="preserve"> ist ein </w:t>
      </w:r>
      <w:proofErr w:type="spellStart"/>
      <w:r>
        <w:t>doppel</w:t>
      </w:r>
      <w:proofErr w:type="spellEnd"/>
      <w:r>
        <w:t xml:space="preserve"> Kreis sichtbar. </w:t>
      </w:r>
      <w:proofErr w:type="gramStart"/>
      <w:r>
        <w:t xml:space="preserve">Die maximale Richtwirkung des E Feld lieg in der </w:t>
      </w:r>
      <w:proofErr w:type="spellStart"/>
      <w:r>
        <w:t>xz</w:t>
      </w:r>
      <w:proofErr w:type="spellEnd"/>
      <w:r>
        <w:t xml:space="preserve"> Ebene bei einem </w:t>
      </w:r>
      <w:proofErr w:type="spellStart"/>
      <w:r>
        <w:t>theta</w:t>
      </w:r>
      <w:proofErr w:type="spellEnd"/>
      <w:r>
        <w:t xml:space="preserve"> Winkel von 90 </w:t>
      </w:r>
      <w:r w:rsidR="00706A9B">
        <w:rPr>
          <w:rFonts w:ascii="Palatino" w:hAnsi="Palatino" w:cs="Palatino"/>
        </w:rPr>
        <w:t>Grad</w:t>
      </w:r>
      <w:r>
        <w:t>.</w:t>
      </w:r>
      <w:proofErr w:type="gramEnd"/>
      <w:r>
        <w:t xml:space="preserve"> Das ist naheliegend, denn bei</w:t>
      </w:r>
      <w:r w:rsidR="00E36245">
        <w:t xml:space="preserve"> </w:t>
      </w:r>
      <w:r w:rsidR="00E36245">
        <w:rPr>
          <w:rFonts w:hint="eastAsia"/>
        </w:rPr>
        <w:t xml:space="preserve">90 Grad </w:t>
      </w:r>
      <w:r w:rsidR="00E36245">
        <w:t xml:space="preserve"> ist der </w:t>
      </w:r>
      <w:proofErr w:type="spellStart"/>
      <w:r w:rsidR="00E36245">
        <w:t>sinus</w:t>
      </w:r>
      <w:proofErr w:type="spellEnd"/>
      <w:r w:rsidR="00E36245">
        <w:t xml:space="preserve"> 1.</w:t>
      </w:r>
    </w:p>
    <w:p w14:paraId="70762A13" w14:textId="2A02C84D" w:rsidR="0050109F" w:rsidRDefault="0050109F" w:rsidP="0050109F">
      <w:pPr>
        <w:pStyle w:val="HTMLVorformatiert"/>
      </w:pPr>
      <w:r>
        <w:t>Anstelle von aufwendigen dreidimensionalen Richtdiagrammen kommen z</w:t>
      </w:r>
      <w:r w:rsidR="00706A9B">
        <w:t xml:space="preserve">weidimensionale Schnitte durch </w:t>
      </w:r>
      <w:r>
        <w:t>den Antennenmittelpunkt als Ph</w:t>
      </w:r>
      <w:r w:rsidR="00712EA2">
        <w:t>a</w:t>
      </w:r>
      <w:r>
        <w:t>sen</w:t>
      </w:r>
      <w:r w:rsidR="00712EA2">
        <w:t>zentrum</w:t>
      </w:r>
      <w:r>
        <w:t xml:space="preserve"> zum </w:t>
      </w:r>
      <w:r w:rsidR="00706A9B">
        <w:t>Einsatz</w:t>
      </w:r>
      <w:r>
        <w:t xml:space="preserve">. Oft </w:t>
      </w:r>
      <w:r w:rsidR="00712EA2">
        <w:t>wird</w:t>
      </w:r>
      <w:r>
        <w:t xml:space="preserve"> das </w:t>
      </w:r>
    </w:p>
    <w:p w14:paraId="00390D9F" w14:textId="6D9FDFA4" w:rsidR="0050109F" w:rsidRDefault="0050109F" w:rsidP="0050109F">
      <w:pPr>
        <w:pStyle w:val="HTMLVorformatiert"/>
      </w:pPr>
      <w:r>
        <w:rPr>
          <w:rFonts w:hint="eastAsia"/>
        </w:rPr>
        <w:t>vertikale Richt</w:t>
      </w:r>
      <w:r w:rsidR="00712EA2">
        <w:t>d</w:t>
      </w:r>
      <w:r>
        <w:rPr>
          <w:rFonts w:hint="eastAsia"/>
        </w:rPr>
        <w:t xml:space="preserve">iagramm mit </w:t>
      </w:r>
      <w:proofErr w:type="spellStart"/>
      <w:r>
        <w:rPr>
          <w:rFonts w:hint="eastAsia"/>
        </w:rPr>
        <w:t>theat</w:t>
      </w:r>
      <w:proofErr w:type="spellEnd"/>
      <w:r w:rsidR="00712EA2">
        <w:t xml:space="preserve"> von 0 bis </w:t>
      </w:r>
      <w:proofErr w:type="spellStart"/>
      <w:r w:rsidR="00712EA2">
        <w:t>pi</w:t>
      </w:r>
      <w:proofErr w:type="spellEnd"/>
      <w:r>
        <w:rPr>
          <w:rFonts w:hint="eastAsia"/>
        </w:rPr>
        <w:t xml:space="preserve"> und </w:t>
      </w:r>
      <w:proofErr w:type="spellStart"/>
      <w:r>
        <w:rPr>
          <w:rFonts w:hint="eastAsia"/>
        </w:rPr>
        <w:t>phi</w:t>
      </w:r>
      <w:proofErr w:type="spellEnd"/>
      <w:r w:rsidR="00712EA2">
        <w:t xml:space="preserve">= 0 Grad, das entspricht einem Schnitt in der </w:t>
      </w:r>
      <w:proofErr w:type="spellStart"/>
      <w:r w:rsidR="00712EA2">
        <w:t>xz</w:t>
      </w:r>
      <w:proofErr w:type="spellEnd"/>
      <w:r w:rsidR="00712EA2">
        <w:t xml:space="preserve"> Ebene</w:t>
      </w:r>
      <w:r>
        <w:rPr>
          <w:rFonts w:hint="eastAsia"/>
        </w:rPr>
        <w:t xml:space="preserve"> und das horizontale Richtdiagramm mit </w:t>
      </w:r>
      <w:proofErr w:type="spellStart"/>
      <w:r>
        <w:rPr>
          <w:rFonts w:hint="eastAsia"/>
        </w:rPr>
        <w:t>theat</w:t>
      </w:r>
      <w:proofErr w:type="spellEnd"/>
      <w:r>
        <w:rPr>
          <w:rFonts w:hint="eastAsia"/>
        </w:rPr>
        <w:t xml:space="preserve"> = </w:t>
      </w:r>
      <w:proofErr w:type="spellStart"/>
      <w:r w:rsidR="00712EA2">
        <w:rPr>
          <w:rFonts w:hint="eastAsia"/>
        </w:rPr>
        <w:t>pi</w:t>
      </w:r>
      <w:proofErr w:type="spellEnd"/>
      <w:r w:rsidR="00706A9B">
        <w:rPr>
          <w:rFonts w:hint="eastAsia"/>
        </w:rPr>
        <w:t xml:space="preserve"> und </w:t>
      </w:r>
      <w:proofErr w:type="spellStart"/>
      <w:r w:rsidR="00706A9B">
        <w:rPr>
          <w:rFonts w:hint="eastAsia"/>
        </w:rPr>
        <w:t>phi</w:t>
      </w:r>
      <w:proofErr w:type="spellEnd"/>
      <w:r w:rsidR="00706A9B">
        <w:rPr>
          <w:rFonts w:hint="eastAsia"/>
        </w:rPr>
        <w:t xml:space="preserve"> </w:t>
      </w:r>
      <w:r w:rsidR="00712EA2">
        <w:t xml:space="preserve"> von +- </w:t>
      </w:r>
      <w:proofErr w:type="spellStart"/>
      <w:r w:rsidR="00712EA2">
        <w:t>pi</w:t>
      </w:r>
      <w:proofErr w:type="spellEnd"/>
      <w:r w:rsidR="00712EA2">
        <w:t xml:space="preserve"> </w:t>
      </w:r>
      <w:r w:rsidR="00706A9B">
        <w:rPr>
          <w:rFonts w:hint="eastAsia"/>
        </w:rPr>
        <w:t>angegeben</w:t>
      </w:r>
      <w:r w:rsidR="00712EA2">
        <w:t xml:space="preserve">, das entspricht einem Schnitt durch die </w:t>
      </w:r>
      <w:proofErr w:type="spellStart"/>
      <w:r w:rsidR="00712EA2">
        <w:t>xy</w:t>
      </w:r>
      <w:proofErr w:type="spellEnd"/>
      <w:r w:rsidR="00712EA2">
        <w:t xml:space="preserve"> Ebene</w:t>
      </w:r>
      <w:r w:rsidR="00706A9B">
        <w:rPr>
          <w:rFonts w:hint="eastAsia"/>
        </w:rPr>
        <w:t xml:space="preserve">. </w:t>
      </w:r>
      <w:r>
        <w:rPr>
          <w:rFonts w:hint="eastAsia"/>
        </w:rPr>
        <w:t xml:space="preserve"> </w:t>
      </w:r>
    </w:p>
    <w:p w14:paraId="62532FA0" w14:textId="7533DB98" w:rsidR="0050109F" w:rsidRDefault="0050109F" w:rsidP="0050109F">
      <w:pPr>
        <w:pStyle w:val="HTMLVorformatiert"/>
      </w:pPr>
      <w:r>
        <w:t xml:space="preserve">Ein </w:t>
      </w:r>
      <w:proofErr w:type="spellStart"/>
      <w:r>
        <w:t>Mass</w:t>
      </w:r>
      <w:proofErr w:type="spellEnd"/>
      <w:r>
        <w:t xml:space="preserve"> für den Grad der Energiebündelung bei Richtantennen ist die Breite</w:t>
      </w:r>
      <w:r w:rsidR="00706A9B">
        <w:t xml:space="preserve"> der Strahlungskeule. Sie wird </w:t>
      </w:r>
      <w:r>
        <w:t xml:space="preserve">ausgedrückt durch die vertikalen und horizontalen </w:t>
      </w:r>
      <w:proofErr w:type="spellStart"/>
      <w:r>
        <w:t>delta</w:t>
      </w:r>
      <w:proofErr w:type="spellEnd"/>
      <w:r>
        <w:t xml:space="preserve"> </w:t>
      </w:r>
      <w:r>
        <w:rPr>
          <w:rFonts w:hint="eastAsia"/>
        </w:rPr>
        <w:t>θ</w:t>
      </w:r>
      <w:r>
        <w:t xml:space="preserve"> und </w:t>
      </w:r>
      <w:proofErr w:type="spellStart"/>
      <w:r>
        <w:t>delta</w:t>
      </w:r>
      <w:proofErr w:type="spellEnd"/>
      <w:r>
        <w:t xml:space="preserve"> </w:t>
      </w:r>
      <w:r>
        <w:rPr>
          <w:rFonts w:hint="eastAsia"/>
        </w:rPr>
        <w:t>φ</w:t>
      </w:r>
      <w:r>
        <w:t xml:space="preserve"> </w:t>
      </w:r>
      <w:r w:rsidR="00712EA2">
        <w:t xml:space="preserve">Winkeln </w:t>
      </w:r>
      <w:r>
        <w:t>der Hauptkeulen.</w:t>
      </w:r>
      <w:r w:rsidR="00706A9B">
        <w:t xml:space="preserve"> </w:t>
      </w:r>
      <w:r>
        <w:t xml:space="preserve">Das ist der Winkelbereich, innerhalb dessen die Strahlungsdichte um nicht mehr als </w:t>
      </w:r>
      <w:r w:rsidR="00706A9B">
        <w:t>die Hälfte der maximalen Strah</w:t>
      </w:r>
      <w:r>
        <w:t xml:space="preserve">lungsdichte absinkt. Das bedeutet, die </w:t>
      </w:r>
      <w:r w:rsidR="00427D78">
        <w:t xml:space="preserve">Strahlungsdichte </w:t>
      </w:r>
      <w:r>
        <w:t>sink um 3dB ab. Die Feldstärke fällt in diesem</w:t>
      </w:r>
      <w:r w:rsidR="00712EA2">
        <w:t xml:space="preserve"> Bereich höchstens um</w:t>
      </w:r>
      <w:r w:rsidR="00427D78">
        <w:t xml:space="preserve"> 70.7 P</w:t>
      </w:r>
      <w:r>
        <w:t xml:space="preserve">rozent ihres Maximalwertes </w:t>
      </w:r>
      <w:r w:rsidR="00427D78">
        <w:t>ab.</w:t>
      </w:r>
    </w:p>
    <w:p w14:paraId="677EEBEA" w14:textId="77777777" w:rsidR="0050109F" w:rsidRDefault="0050109F" w:rsidP="0050109F">
      <w:pPr>
        <w:pStyle w:val="HTMLVorformatiert"/>
      </w:pPr>
    </w:p>
    <w:p w14:paraId="0B2D6C78" w14:textId="77777777" w:rsidR="0050109F" w:rsidRDefault="0050109F" w:rsidP="0050109F">
      <w:pPr>
        <w:pStyle w:val="HTMLVorformatiert"/>
      </w:pPr>
    </w:p>
    <w:p w14:paraId="68A6DFC1" w14:textId="77777777" w:rsidR="0050109F" w:rsidRDefault="0050109F" w:rsidP="0050109F">
      <w:pPr>
        <w:pStyle w:val="HTMLVorformatiert"/>
      </w:pPr>
    </w:p>
    <w:p w14:paraId="64E2D6BD" w14:textId="77777777" w:rsidR="0050109F" w:rsidRDefault="0050109F" w:rsidP="0050109F">
      <w:pPr>
        <w:pStyle w:val="HTMLVorformatiert"/>
      </w:pPr>
      <w:r>
        <w:t xml:space="preserve">Richtfaktor und Gewinn </w:t>
      </w:r>
    </w:p>
    <w:p w14:paraId="0B1A6E2C" w14:textId="4F8DCED4" w:rsidR="001937BF" w:rsidRDefault="001937BF" w:rsidP="001937BF">
      <w:pPr>
        <w:pStyle w:val="HTMLVorformatiert"/>
      </w:pPr>
      <w:r>
        <w:t xml:space="preserve">Der Antennengewinn wird hier anhand einer Sendeantenne behandelt, die Funktionsweise kann  für Empfangsantennen </w:t>
      </w:r>
      <w:proofErr w:type="spellStart"/>
      <w:r>
        <w:t>übernommenwerden</w:t>
      </w:r>
      <w:proofErr w:type="spellEnd"/>
      <w:r>
        <w:t>. Praktisch ausgeführte Antennen</w:t>
      </w:r>
    </w:p>
    <w:p w14:paraId="10015685" w14:textId="77777777" w:rsidR="001937BF" w:rsidRDefault="001937BF" w:rsidP="001937BF">
      <w:pPr>
        <w:pStyle w:val="HTMLVorformatiert"/>
      </w:pPr>
      <w:r>
        <w:t>strahlen ihre Energie in bestimmte Raumrichtungen bevorzugt ab. Sie besitzen</w:t>
      </w:r>
    </w:p>
    <w:p w14:paraId="1E60D933" w14:textId="742C9CC1" w:rsidR="001937BF" w:rsidRDefault="001937BF" w:rsidP="001937BF">
      <w:pPr>
        <w:pStyle w:val="HTMLVorformatiert"/>
      </w:pPr>
      <w:r>
        <w:t>eine Richtwirkung. Diese Eigenschaft wird durch den Richtfaktor (</w:t>
      </w:r>
      <w:proofErr w:type="spellStart"/>
      <w:r>
        <w:t>directivity</w:t>
      </w:r>
      <w:proofErr w:type="spellEnd"/>
      <w:r>
        <w:t>) und den Antennengewinn beschrieben. Zu seiner Definition benötigt man</w:t>
      </w:r>
    </w:p>
    <w:p w14:paraId="3C5DBBE2" w14:textId="2F1F78F8" w:rsidR="001937BF" w:rsidRDefault="001937BF" w:rsidP="001937BF">
      <w:pPr>
        <w:pStyle w:val="HTMLVorformatiert"/>
      </w:pPr>
      <w:r>
        <w:t xml:space="preserve">neben der eigentlichen Antenne eine Bezugsantenne. Die Bezugsantenne </w:t>
      </w:r>
      <w:proofErr w:type="spellStart"/>
      <w:r>
        <w:t>diehnt</w:t>
      </w:r>
      <w:proofErr w:type="spellEnd"/>
      <w:r>
        <w:t xml:space="preserve"> als </w:t>
      </w:r>
      <w:proofErr w:type="spellStart"/>
      <w:r>
        <w:t>Vergleichsgrösse</w:t>
      </w:r>
      <w:proofErr w:type="spellEnd"/>
      <w:r>
        <w:t xml:space="preserve">. Verglichen wird in der Regel mit einem fiktiven Kugelstrahler, auch isotroper Strahler genannt, der in alle Raumrichtungen </w:t>
      </w:r>
      <w:proofErr w:type="spellStart"/>
      <w:r>
        <w:t>gleichmässig</w:t>
      </w:r>
      <w:proofErr w:type="spellEnd"/>
      <w:r>
        <w:t xml:space="preserve"> abstrahlt, jedoch praktisch nicht verwirklicht werden kann. Die abgestrahlte Leistung</w:t>
      </w:r>
    </w:p>
    <w:p w14:paraId="070BA7F6" w14:textId="30822093" w:rsidR="001937BF" w:rsidRDefault="001937BF" w:rsidP="001937BF">
      <w:pPr>
        <w:pStyle w:val="HTMLVorformatiert"/>
      </w:pPr>
      <w:r>
        <w:t>PS verteilt sich im Abstand r auf einer Kugelfläche 4r</w:t>
      </w:r>
      <w:r w:rsidRPr="001937BF">
        <w:rPr>
          <w:vertAlign w:val="superscript"/>
        </w:rPr>
        <w:t>2</w:t>
      </w:r>
      <w:r>
        <w:t>. Die Leistungsdichte</w:t>
      </w:r>
    </w:p>
    <w:p w14:paraId="6537383F" w14:textId="2DCA29BB" w:rsidR="001937BF" w:rsidRDefault="001937BF" w:rsidP="001937BF">
      <w:pPr>
        <w:pStyle w:val="HTMLVorformatiert"/>
      </w:pPr>
      <w:r>
        <w:t>Si des isotropen Kugelstrahlers beträgt in diesem Abstand daher</w:t>
      </w:r>
    </w:p>
    <w:p w14:paraId="1275A55A" w14:textId="4170D2C9" w:rsidR="001937BF" w:rsidRDefault="001937BF" w:rsidP="001937BF">
      <w:pPr>
        <w:pStyle w:val="HTMLVorformatiert"/>
      </w:pPr>
      <w:r>
        <w:t>Si= PS/4r</w:t>
      </w:r>
      <w:r w:rsidRPr="001937BF">
        <w:rPr>
          <w:vertAlign w:val="superscript"/>
        </w:rPr>
        <w:t>2</w:t>
      </w:r>
    </w:p>
    <w:p w14:paraId="465526B7" w14:textId="77777777" w:rsidR="001937BF" w:rsidRDefault="001937BF" w:rsidP="001937BF">
      <w:pPr>
        <w:pStyle w:val="HTMLVorformatiert"/>
      </w:pPr>
      <w:r>
        <w:t>Der Index i weist auf den isotropen Strahler als Bezugsantenne hin.</w:t>
      </w:r>
    </w:p>
    <w:p w14:paraId="6457B054" w14:textId="57E0AE4F" w:rsidR="001937BF" w:rsidRDefault="001937BF" w:rsidP="001937BF">
      <w:pPr>
        <w:pStyle w:val="HTMLVorformatiert"/>
      </w:pPr>
      <w:r>
        <w:t>Anstelle des Kugelstrahlers wird jetzt die zu untersuchende Antenne an denselben Ort gebracht und mit derselben Leistung PS gespeist.</w:t>
      </w:r>
    </w:p>
    <w:p w14:paraId="13147078" w14:textId="77777777" w:rsidR="001937BF" w:rsidRDefault="001937BF" w:rsidP="001937BF">
      <w:pPr>
        <w:pStyle w:val="HTMLVorformatiert"/>
      </w:pPr>
      <w:r>
        <w:t xml:space="preserve">Der Richtfaktor Di ist definiert als das Verhältnis der maximalen Leistungsdichte </w:t>
      </w:r>
      <w:proofErr w:type="spellStart"/>
      <w:r>
        <w:t>Srmax</w:t>
      </w:r>
      <w:proofErr w:type="spellEnd"/>
    </w:p>
    <w:p w14:paraId="122B58EE" w14:textId="77777777" w:rsidR="001937BF" w:rsidRDefault="001937BF" w:rsidP="001937BF">
      <w:pPr>
        <w:pStyle w:val="HTMLVorformatiert"/>
      </w:pPr>
      <w:r>
        <w:t>der Antenne zur Leistungsdichte der Bezugsantenne, in diesem Fall des</w:t>
      </w:r>
    </w:p>
    <w:p w14:paraId="23FF51D1" w14:textId="77777777" w:rsidR="001937BF" w:rsidRDefault="001937BF" w:rsidP="001937BF">
      <w:pPr>
        <w:pStyle w:val="HTMLVorformatiert"/>
      </w:pPr>
      <w:r>
        <w:t>Kugelstrahlers. Im Fernfeld gilt:</w:t>
      </w:r>
    </w:p>
    <w:p w14:paraId="14F290FA" w14:textId="618BF12D" w:rsidR="001937BF" w:rsidRDefault="001937BF" w:rsidP="001937BF">
      <w:pPr>
        <w:pStyle w:val="HTMLVorformatiert"/>
      </w:pPr>
      <w:r>
        <w:t>Di=</w:t>
      </w:r>
      <w:proofErr w:type="spellStart"/>
      <w:r>
        <w:t>Srmax</w:t>
      </w:r>
      <w:proofErr w:type="spellEnd"/>
      <w:r>
        <w:t>/Si=4pir2*</w:t>
      </w:r>
      <w:proofErr w:type="spellStart"/>
      <w:r>
        <w:t>Srmax</w:t>
      </w:r>
      <w:proofErr w:type="spellEnd"/>
      <w:r>
        <w:t>/</w:t>
      </w:r>
      <w:proofErr w:type="spellStart"/>
      <w:r>
        <w:t>Ps</w:t>
      </w:r>
      <w:proofErr w:type="spellEnd"/>
    </w:p>
    <w:p w14:paraId="38B07653" w14:textId="13E52DB4" w:rsidR="001937BF" w:rsidRDefault="001937BF" w:rsidP="001937BF">
      <w:pPr>
        <w:pStyle w:val="HTMLVorformatiert"/>
      </w:pPr>
      <w:r>
        <w:t>Der Richtfaktor wird oft logarithmisch angegeben:</w:t>
      </w:r>
    </w:p>
    <w:p w14:paraId="64B82E22" w14:textId="6C776D49" w:rsidR="001937BF" w:rsidRDefault="00D23364" w:rsidP="001937BF">
      <w:pPr>
        <w:pStyle w:val="HTMLVorformatiert"/>
      </w:pPr>
      <w:r>
        <w:t>Di=10</w:t>
      </w:r>
      <w:r w:rsidR="001937BF">
        <w:t xml:space="preserve">logDi die Einheit entspricht somit </w:t>
      </w:r>
      <w:proofErr w:type="spellStart"/>
      <w:r w:rsidR="001937BF">
        <w:t>dBi</w:t>
      </w:r>
      <w:proofErr w:type="spellEnd"/>
      <w:r w:rsidR="00000840">
        <w:t>.</w:t>
      </w:r>
    </w:p>
    <w:p w14:paraId="08CEC258" w14:textId="77777777" w:rsidR="001937BF" w:rsidRDefault="001937BF" w:rsidP="001937BF">
      <w:pPr>
        <w:pStyle w:val="HTMLVorformatiert"/>
      </w:pPr>
    </w:p>
    <w:p w14:paraId="7F026456" w14:textId="77777777" w:rsidR="001937BF" w:rsidRDefault="001937BF" w:rsidP="001937BF">
      <w:pPr>
        <w:pStyle w:val="HTMLVorformatiert"/>
      </w:pPr>
      <w:r>
        <w:t>Der Richtfaktor einer Antenne ist vollständig durch deren Strahlungsfeld, d.h.</w:t>
      </w:r>
    </w:p>
    <w:p w14:paraId="19D02431" w14:textId="77777777" w:rsidR="001937BF" w:rsidRDefault="001937BF" w:rsidP="001937BF">
      <w:pPr>
        <w:pStyle w:val="HTMLVorformatiert"/>
      </w:pPr>
      <w:r>
        <w:t>durch ihre Richtcharakteristik beschrieben. Er ist ein Maß für die Eigenschaft der</w:t>
      </w:r>
    </w:p>
    <w:p w14:paraId="61092379" w14:textId="77777777" w:rsidR="001937BF" w:rsidRDefault="001937BF" w:rsidP="001937BF">
      <w:pPr>
        <w:pStyle w:val="HTMLVorformatiert"/>
      </w:pPr>
      <w:r>
        <w:t>Antenne, Energie vorzugsweise nur in eine Richtung abzustrahlen, bzw. nur aus</w:t>
      </w:r>
    </w:p>
    <w:p w14:paraId="36A2B139" w14:textId="77777777" w:rsidR="001937BF" w:rsidRDefault="001937BF" w:rsidP="001937BF">
      <w:pPr>
        <w:pStyle w:val="HTMLVorformatiert"/>
      </w:pPr>
      <w:r>
        <w:t>einer Richtung zu empfangen.</w:t>
      </w:r>
    </w:p>
    <w:p w14:paraId="1DC318E2" w14:textId="77777777" w:rsidR="00440741" w:rsidRDefault="00440741" w:rsidP="00440741">
      <w:pPr>
        <w:pStyle w:val="HTMLVorformatiert"/>
      </w:pPr>
      <w:r>
        <w:t xml:space="preserve">Der  Gewinn G einer  Antenne ist aus  dem  Verhältnis  der  dem Kugelstrahler zugeführten Leistung PKS zur Leistung PS, die der </w:t>
      </w:r>
      <w:proofErr w:type="spellStart"/>
      <w:r>
        <w:t>Antennne</w:t>
      </w:r>
      <w:proofErr w:type="spellEnd"/>
      <w:r>
        <w:t xml:space="preserve"> zugeführt wird, bestimmbar, wenn beide Leistungen so eingestellt wurden, </w:t>
      </w:r>
      <w:proofErr w:type="spellStart"/>
      <w:r>
        <w:t>daß</w:t>
      </w:r>
      <w:proofErr w:type="spellEnd"/>
      <w:r>
        <w:t xml:space="preserve"> in gleicher Entfernung im Fernfeld </w:t>
      </w:r>
      <w:proofErr w:type="spellStart"/>
      <w:r>
        <w:t>Srmax</w:t>
      </w:r>
      <w:proofErr w:type="spellEnd"/>
      <w:r>
        <w:t>=Si wird. Der Zusammenhang zwischen G und D ist durch den Antennenwirkungsgrad n mit 0&lt;n&lt;1 gegeben:</w:t>
      </w:r>
    </w:p>
    <w:p w14:paraId="609E5903" w14:textId="77777777" w:rsidR="00440741" w:rsidRDefault="00440741" w:rsidP="00440741">
      <w:pPr>
        <w:pStyle w:val="HTMLVorformatiert"/>
      </w:pPr>
      <w:r>
        <w:t>G=n*D:</w:t>
      </w:r>
    </w:p>
    <w:p w14:paraId="35C9A9CC" w14:textId="77777777" w:rsidR="00440741" w:rsidRDefault="00440741" w:rsidP="00440741">
      <w:pPr>
        <w:pStyle w:val="HTMLVorformatiert"/>
      </w:pPr>
    </w:p>
    <w:p w14:paraId="1F24D543" w14:textId="5014B25E" w:rsidR="00440741" w:rsidRDefault="00440741" w:rsidP="00440741">
      <w:pPr>
        <w:pStyle w:val="HTMLVorformatiert"/>
      </w:pPr>
      <w:r>
        <w:t>Bei verlustlosen Antennen sind Gewinn und Richtfaktor identisch. Der messtechnisch ermittelte Antennengewinn G wird in der Praxis häufiger als der Richtfaktor D verwendet. Dies liegt in der Tatsache begründet, dass der rechnerisch ermittelte Richtfaktor für verlustlose Antennen definiert ist, was bei verlustbehafteten Antennen zu Fehlbeurteilung der Antenne führen kann.</w:t>
      </w:r>
    </w:p>
    <w:p w14:paraId="66D099BF" w14:textId="1ECA1FF7" w:rsidR="00440741" w:rsidRDefault="00440741" w:rsidP="00440741">
      <w:pPr>
        <w:pStyle w:val="HTMLVorformatiert"/>
      </w:pPr>
      <w:r>
        <w:t>Es sei hier darauf hingewiesen, dass der Gewinn einer Antenne nichts mit Verstärkung zu tun hat. Es handelt sich um ein Verhältnismaß, das die Leistungsdichte</w:t>
      </w:r>
    </w:p>
    <w:p w14:paraId="6BA71784" w14:textId="77777777" w:rsidR="00440741" w:rsidRDefault="00440741" w:rsidP="00440741">
      <w:pPr>
        <w:pStyle w:val="HTMLVorformatiert"/>
      </w:pPr>
      <w:r>
        <w:t>der Antenne in einer bestimmten Richtung mit der Leistungsdichte eines isotropen Strahlers vergleicht, der mit derselben Leistung gespeist wird. Die Leistung, welche von der Antenne in einer Richtung durch Bündelung vermehrt abgestrahlt wird, wird der Abstrahlung in andere Richtungen entzogen.</w:t>
      </w:r>
    </w:p>
    <w:p w14:paraId="043E08B6" w14:textId="77777777" w:rsidR="00440741" w:rsidRDefault="00440741" w:rsidP="00440741">
      <w:pPr>
        <w:pStyle w:val="HTMLVorformatiert"/>
      </w:pPr>
      <w:r>
        <w:t>Wegen der Dualität hängt der Gewinn einer Antenne nicht</w:t>
      </w:r>
    </w:p>
    <w:p w14:paraId="71CD5AAA" w14:textId="5AE0D501" w:rsidR="00440741" w:rsidRDefault="00440741" w:rsidP="00440741">
      <w:pPr>
        <w:pStyle w:val="HTMLVorformatiert"/>
      </w:pPr>
      <w:r>
        <w:t>davon ab, ob sie als Sende- oder als Empfangsantenne betrieben wird.</w:t>
      </w:r>
    </w:p>
    <w:p w14:paraId="499B9EDB" w14:textId="77777777" w:rsidR="001937BF" w:rsidRDefault="001937BF" w:rsidP="0050109F">
      <w:pPr>
        <w:pStyle w:val="HTMLVorformatiert"/>
      </w:pPr>
    </w:p>
    <w:p w14:paraId="2D1921D8" w14:textId="77777777" w:rsidR="00067D88" w:rsidRDefault="00067D88" w:rsidP="0050109F">
      <w:pPr>
        <w:pStyle w:val="HTMLVorformatiert"/>
      </w:pPr>
    </w:p>
    <w:p w14:paraId="6D54F284" w14:textId="77777777" w:rsidR="0050109F" w:rsidRDefault="0050109F" w:rsidP="0050109F">
      <w:pPr>
        <w:pStyle w:val="HTMLVorformatiert"/>
      </w:pPr>
      <w:r>
        <w:t xml:space="preserve">elementarer Antennen Dipole </w:t>
      </w:r>
    </w:p>
    <w:p w14:paraId="2834067B" w14:textId="0F9F7ACA" w:rsidR="00E60F23" w:rsidRDefault="00E60F23" w:rsidP="0050109F">
      <w:pPr>
        <w:pStyle w:val="HTMLVorformatiert"/>
      </w:pPr>
      <w:r>
        <w:t xml:space="preserve">Es gibt zwei elementare Dipole. Der eine stellt eine E Feld Antenne dar, der andere eine H Feld Antenne. Die beiden elementaren Dipole lassen sich nicht praktisch Fertigen, sie dienen nur für theoretische Überlegungen. </w:t>
      </w:r>
    </w:p>
    <w:p w14:paraId="743649CF" w14:textId="77777777" w:rsidR="006E7FA4" w:rsidRDefault="006E7FA4" w:rsidP="0050109F">
      <w:pPr>
        <w:pStyle w:val="HTMLVorformatiert"/>
      </w:pPr>
    </w:p>
    <w:p w14:paraId="6EE89455" w14:textId="77777777" w:rsidR="0050109F" w:rsidRDefault="0050109F" w:rsidP="0050109F">
      <w:pPr>
        <w:pStyle w:val="HTMLVorformatiert"/>
      </w:pPr>
      <w:r>
        <w:t xml:space="preserve">Hertzscher Dipol </w:t>
      </w:r>
    </w:p>
    <w:p w14:paraId="50848F84" w14:textId="0F0E46B6" w:rsidR="0050109F" w:rsidRDefault="0050109F" w:rsidP="0050109F">
      <w:pPr>
        <w:pStyle w:val="HTMLVorformatiert"/>
      </w:pPr>
      <w:r>
        <w:t>Ein elektrisch k</w:t>
      </w:r>
      <w:r w:rsidR="006E7FA4">
        <w:t>urzer Linearstrahler</w:t>
      </w:r>
      <w:r w:rsidR="00C00B82">
        <w:t xml:space="preserve"> </w:t>
      </w:r>
      <w:r>
        <w:t xml:space="preserve">kann als konzentriertes Bauelement betrachte werden. Auf seiner gesamten Länge kann die komplexe Amplitude I eine räumlich konstante Stromverteilung, die zeitlich sinusförmig schwingt, annehmen. </w:t>
      </w:r>
    </w:p>
    <w:p w14:paraId="679900D2" w14:textId="77777777" w:rsidR="00334136" w:rsidRDefault="00334136" w:rsidP="0050109F">
      <w:pPr>
        <w:pStyle w:val="HTMLVorformatiert"/>
      </w:pPr>
    </w:p>
    <w:p w14:paraId="29BAA413" w14:textId="10B761A5" w:rsidR="00334136" w:rsidRDefault="00334136" w:rsidP="0050109F">
      <w:pPr>
        <w:pStyle w:val="HTMLVorformatiert"/>
      </w:pPr>
      <w:r>
        <w:t xml:space="preserve">Ist ein </w:t>
      </w:r>
      <w:proofErr w:type="spellStart"/>
      <w:r>
        <w:t>Hertscher</w:t>
      </w:r>
      <w:proofErr w:type="spellEnd"/>
      <w:r>
        <w:t xml:space="preserve"> Dipol unendlich dünn und in einem </w:t>
      </w:r>
      <w:proofErr w:type="spellStart"/>
      <w:r>
        <w:t>xyz</w:t>
      </w:r>
      <w:proofErr w:type="spellEnd"/>
      <w:r>
        <w:t xml:space="preserve"> Koordinatensystem in die z Richtung ausgerichtet so gilt:</w:t>
      </w:r>
    </w:p>
    <w:p w14:paraId="73C168FA" w14:textId="78354038" w:rsidR="00334136" w:rsidRDefault="00334136" w:rsidP="0050109F">
      <w:pPr>
        <w:pStyle w:val="HTMLVorformatiert"/>
      </w:pPr>
      <w:r>
        <w:t xml:space="preserve"> </w:t>
      </w:r>
    </w:p>
    <w:p w14:paraId="43D713A3" w14:textId="5D6E5D58" w:rsidR="00067D88" w:rsidRDefault="002867A5" w:rsidP="0050109F">
      <w:pPr>
        <w:pStyle w:val="HTMLVorformatiert"/>
      </w:pPr>
      <w:r>
        <w:t>Es bildet sich ein E Feld von dem positiven La</w:t>
      </w:r>
      <w:r w:rsidR="00C00B82">
        <w:t>d</w:t>
      </w:r>
      <w:r>
        <w:t xml:space="preserve">ungspunkt zum negativen Ladungspunkt. </w:t>
      </w:r>
      <w:r w:rsidR="004C23C1">
        <w:t xml:space="preserve">Die Potentiale der Ladungspunkte oszillieren. </w:t>
      </w:r>
      <w:r>
        <w:t>Die Ausrichtung der E Feldlinien wechselt bei jeder Schwingung ihre Richtung. Im Nahfeld dominiert das E Feld. Mit Wachsendem A</w:t>
      </w:r>
      <w:r w:rsidR="004C23C1">
        <w:t>bstand sind das E Feld und das H</w:t>
      </w:r>
      <w:r>
        <w:t xml:space="preserve"> Feld senkrecht aufeinander und können als ebene Welle betrachtet werden. </w:t>
      </w:r>
      <w:proofErr w:type="gramStart"/>
      <w:r>
        <w:t>Die allgemeine Formel für die Feldverteilung lauten:</w:t>
      </w:r>
      <w:proofErr w:type="gramEnd"/>
    </w:p>
    <w:p w14:paraId="0275893D" w14:textId="77777777" w:rsidR="0012336C" w:rsidRDefault="0012336C" w:rsidP="0050109F">
      <w:pPr>
        <w:pStyle w:val="HTMLVorformatiert"/>
      </w:pPr>
    </w:p>
    <w:p w14:paraId="721E9BCF" w14:textId="1B4C4C50" w:rsidR="0012336C" w:rsidRDefault="0012336C" w:rsidP="0050109F">
      <w:pPr>
        <w:pStyle w:val="HTMLVorformatiert"/>
      </w:pPr>
      <w:r>
        <w:t>Formel:</w:t>
      </w:r>
    </w:p>
    <w:p w14:paraId="2F1F36C3" w14:textId="77777777" w:rsidR="002867A5" w:rsidRDefault="002867A5" w:rsidP="0050109F">
      <w:pPr>
        <w:pStyle w:val="HTMLVorformatiert"/>
      </w:pPr>
    </w:p>
    <w:p w14:paraId="08CBFF4E" w14:textId="42060F2B" w:rsidR="002867A5" w:rsidRDefault="002867A5" w:rsidP="0050109F">
      <w:pPr>
        <w:pStyle w:val="HTMLVorformatiert"/>
      </w:pPr>
      <w:r>
        <w:t>Mit wachsendem Abstand können einige Terme vernachlässigt werden. Für das Fernfeld ergeben sich die folgenden Beschreibungen:</w:t>
      </w:r>
    </w:p>
    <w:p w14:paraId="7D80CBF2" w14:textId="77777777" w:rsidR="002867A5" w:rsidRDefault="002867A5" w:rsidP="0050109F">
      <w:pPr>
        <w:pStyle w:val="HTMLVorformatiert"/>
      </w:pPr>
    </w:p>
    <w:p w14:paraId="511CEF42" w14:textId="59186A0F" w:rsidR="002867A5" w:rsidRDefault="0012336C" w:rsidP="0050109F">
      <w:pPr>
        <w:pStyle w:val="HTMLVorformatiert"/>
      </w:pPr>
      <w:r>
        <w:t>Formel:</w:t>
      </w:r>
    </w:p>
    <w:p w14:paraId="1DC1C8C0" w14:textId="77777777" w:rsidR="00A93FBF" w:rsidRDefault="00A93FBF" w:rsidP="0050109F">
      <w:pPr>
        <w:pStyle w:val="HTMLVorformatiert"/>
      </w:pPr>
    </w:p>
    <w:p w14:paraId="2E3F21E7" w14:textId="77777777" w:rsidR="00A93FBF" w:rsidRDefault="00A93FBF" w:rsidP="0050109F">
      <w:pPr>
        <w:pStyle w:val="HTMLVorformatiert"/>
      </w:pPr>
    </w:p>
    <w:p w14:paraId="08829E89" w14:textId="77777777" w:rsidR="0050109F" w:rsidRDefault="0050109F" w:rsidP="0050109F">
      <w:pPr>
        <w:pStyle w:val="HTMLVorformatiert"/>
      </w:pPr>
    </w:p>
    <w:p w14:paraId="1608B09C" w14:textId="47045E94" w:rsidR="0050109F" w:rsidRDefault="0050109F" w:rsidP="0050109F">
      <w:pPr>
        <w:pStyle w:val="HTMLVorformatiert"/>
      </w:pPr>
      <w:r>
        <w:t xml:space="preserve">Fitzgeraldscher Dipol </w:t>
      </w:r>
    </w:p>
    <w:p w14:paraId="0DAD2E6F" w14:textId="0C0A6C92" w:rsidR="00A93FBF" w:rsidRDefault="00A93FBF" w:rsidP="0050109F">
      <w:pPr>
        <w:pStyle w:val="HTMLVorformatiert"/>
      </w:pPr>
      <w:r>
        <w:t xml:space="preserve">Eine unendlich dünne Leiterschleife die auf der ganzen </w:t>
      </w:r>
      <w:proofErr w:type="gramStart"/>
      <w:r>
        <w:t>Länge die selbe Stromverteilung</w:t>
      </w:r>
      <w:proofErr w:type="gramEnd"/>
      <w:r>
        <w:t xml:space="preserve"> besitz wird </w:t>
      </w:r>
      <w:r w:rsidR="00E60F23" w:rsidRPr="00E60F23">
        <w:t xml:space="preserve">Fitzgeraldscher Dipol </w:t>
      </w:r>
      <w:r>
        <w:t>genannt. Dieser Dip</w:t>
      </w:r>
      <w:r w:rsidR="00E60F23">
        <w:t>ol ist das Gegenstück zum Hertzsch</w:t>
      </w:r>
      <w:r>
        <w:t>en</w:t>
      </w:r>
      <w:r w:rsidR="00E60F23">
        <w:t xml:space="preserve"> D</w:t>
      </w:r>
      <w:r>
        <w:t xml:space="preserve">ipol und </w:t>
      </w:r>
      <w:r w:rsidR="004C23C1">
        <w:t>stellt</w:t>
      </w:r>
      <w:r>
        <w:t xml:space="preserve"> somit den zweiten der Beiden elementaren Dipole dar. Die Leite</w:t>
      </w:r>
      <w:r w:rsidR="00E60F23">
        <w:t>r</w:t>
      </w:r>
      <w:r>
        <w:t xml:space="preserve">schleife ist oft in der </w:t>
      </w:r>
      <w:proofErr w:type="spellStart"/>
      <w:r>
        <w:t>xy</w:t>
      </w:r>
      <w:proofErr w:type="spellEnd"/>
      <w:r>
        <w:t xml:space="preserve"> Ebene angeordnet. Wenn der </w:t>
      </w:r>
      <w:r w:rsidR="00E60F23">
        <w:t>Hertzschen</w:t>
      </w:r>
      <w:r>
        <w:t xml:space="preserve"> Dipol eine E Feld Antenne genannt wird so ist der </w:t>
      </w:r>
      <w:proofErr w:type="spellStart"/>
      <w:r w:rsidR="00E60F23">
        <w:t>Fitzgeraldsche</w:t>
      </w:r>
      <w:proofErr w:type="spellEnd"/>
      <w:r>
        <w:t xml:space="preserve"> Dipol eine H Feld Antenne. Das Nahfeld des </w:t>
      </w:r>
      <w:proofErr w:type="spellStart"/>
      <w:r w:rsidR="00E60F23">
        <w:t>Fitzgeraldschen</w:t>
      </w:r>
      <w:proofErr w:type="spellEnd"/>
      <w:r>
        <w:t xml:space="preserve"> Dipol</w:t>
      </w:r>
      <w:r w:rsidR="00E60F23">
        <w:t>s</w:t>
      </w:r>
      <w:r>
        <w:t xml:space="preserve"> wird wie folgt beschrieben:</w:t>
      </w:r>
    </w:p>
    <w:p w14:paraId="6BA51243" w14:textId="77777777" w:rsidR="00A93FBF" w:rsidRDefault="00A93FBF" w:rsidP="0050109F">
      <w:pPr>
        <w:pStyle w:val="HTMLVorformatiert"/>
      </w:pPr>
    </w:p>
    <w:p w14:paraId="2ED02B05" w14:textId="78EC42FC" w:rsidR="00A93FBF" w:rsidRDefault="00A93FBF" w:rsidP="0050109F">
      <w:pPr>
        <w:pStyle w:val="HTMLVorformatiert"/>
      </w:pPr>
      <w:r>
        <w:t>Formel:</w:t>
      </w:r>
    </w:p>
    <w:p w14:paraId="030F318B" w14:textId="77777777" w:rsidR="00A93FBF" w:rsidRDefault="00A93FBF" w:rsidP="0050109F">
      <w:pPr>
        <w:pStyle w:val="HTMLVorformatiert"/>
      </w:pPr>
    </w:p>
    <w:p w14:paraId="36FBFB24" w14:textId="77777777" w:rsidR="00A93FBF" w:rsidRDefault="00A93FBF" w:rsidP="0050109F">
      <w:pPr>
        <w:pStyle w:val="HTMLVorformatiert"/>
      </w:pPr>
    </w:p>
    <w:p w14:paraId="1B1B10DD" w14:textId="47F1F440" w:rsidR="00A93FBF" w:rsidRDefault="00A93FBF" w:rsidP="0050109F">
      <w:pPr>
        <w:pStyle w:val="HTMLVorformatiert"/>
      </w:pPr>
      <w:r>
        <w:t>Die Terme mit r in der zweiten oder dritten Potenz fallen weg.</w:t>
      </w:r>
      <w:r w:rsidR="00E60F23">
        <w:t xml:space="preserve"> Da im Fernfeld der Radius r so </w:t>
      </w:r>
      <w:proofErr w:type="spellStart"/>
      <w:r w:rsidR="00E60F23">
        <w:t>gross</w:t>
      </w:r>
      <w:proofErr w:type="spellEnd"/>
      <w:r w:rsidR="00E60F23">
        <w:t xml:space="preserve"> ist</w:t>
      </w:r>
      <w:proofErr w:type="gramStart"/>
      <w:r w:rsidR="00E60F23">
        <w:t>, dass</w:t>
      </w:r>
      <w:proofErr w:type="gramEnd"/>
      <w:r w:rsidR="00E60F23">
        <w:t xml:space="preserve"> diese Terme vernachlässig werden. </w:t>
      </w:r>
    </w:p>
    <w:p w14:paraId="40FC7E14" w14:textId="77777777" w:rsidR="004C23C1" w:rsidRDefault="004C23C1" w:rsidP="004C23C1">
      <w:pPr>
        <w:pStyle w:val="HTMLVorformatiert"/>
      </w:pPr>
      <w:r>
        <w:t>Das Fernfeld kann wie folgt beschrieben werden:</w:t>
      </w:r>
    </w:p>
    <w:p w14:paraId="317DA939" w14:textId="77777777" w:rsidR="004C23C1" w:rsidRDefault="004C23C1" w:rsidP="004C23C1">
      <w:pPr>
        <w:pStyle w:val="HTMLVorformatiert"/>
      </w:pPr>
    </w:p>
    <w:p w14:paraId="3CD1AF06" w14:textId="77777777" w:rsidR="004C23C1" w:rsidRDefault="004C23C1" w:rsidP="004C23C1">
      <w:pPr>
        <w:pStyle w:val="HTMLVorformatiert"/>
      </w:pPr>
      <w:r>
        <w:t>Formel:</w:t>
      </w:r>
    </w:p>
    <w:p w14:paraId="30A3FA30" w14:textId="77777777" w:rsidR="00A93FBF" w:rsidRDefault="00A93FBF" w:rsidP="0050109F">
      <w:pPr>
        <w:pStyle w:val="HTMLVorformatiert"/>
      </w:pPr>
    </w:p>
    <w:p w14:paraId="53343F50" w14:textId="77777777" w:rsidR="004C23C1" w:rsidRDefault="004C23C1" w:rsidP="0050109F">
      <w:pPr>
        <w:pStyle w:val="HTMLVorformatiert"/>
      </w:pPr>
    </w:p>
    <w:p w14:paraId="666C050B" w14:textId="19A6D02B" w:rsidR="0050109F" w:rsidRDefault="0050109F" w:rsidP="0050109F">
      <w:pPr>
        <w:pStyle w:val="HTMLVorformatiert"/>
      </w:pPr>
      <w:r>
        <w:t xml:space="preserve">Antennenbauformen </w:t>
      </w:r>
    </w:p>
    <w:p w14:paraId="590A75EC" w14:textId="753F54D8" w:rsidR="0050109F" w:rsidRDefault="0050109F" w:rsidP="0050109F">
      <w:pPr>
        <w:pStyle w:val="HTMLVorformatiert"/>
      </w:pPr>
      <w:r>
        <w:t xml:space="preserve">symmetrisch </w:t>
      </w:r>
      <w:proofErr w:type="spellStart"/>
      <w:r>
        <w:t>gespiesene</w:t>
      </w:r>
      <w:proofErr w:type="spellEnd"/>
      <w:r>
        <w:t xml:space="preserve"> Antennen </w:t>
      </w:r>
    </w:p>
    <w:p w14:paraId="2EFB56D4" w14:textId="77777777" w:rsidR="0095662D" w:rsidRDefault="0050109F" w:rsidP="0050109F">
      <w:pPr>
        <w:pStyle w:val="HTMLVorformatiert"/>
      </w:pPr>
      <w:r>
        <w:t xml:space="preserve">Es gibt zwei Grundantennenformen, den Hertzschen Dipol und den Fitzgeradscher Dipol. Beide sind symmetrisch </w:t>
      </w:r>
      <w:proofErr w:type="spellStart"/>
      <w:r>
        <w:t>gespiesene</w:t>
      </w:r>
      <w:proofErr w:type="spellEnd"/>
      <w:r>
        <w:t xml:space="preserve"> Antennen. Im Nahfeld des Hert</w:t>
      </w:r>
      <w:r w:rsidR="00E60F23">
        <w:t>z</w:t>
      </w:r>
      <w:r>
        <w:t>schen Dipols überwiegt das E Feld also der kapazitive Anteil</w:t>
      </w:r>
      <w:proofErr w:type="gramStart"/>
      <w:r>
        <w:t>, während</w:t>
      </w:r>
      <w:proofErr w:type="gramEnd"/>
      <w:r>
        <w:t xml:space="preserve"> im Nahfeld des </w:t>
      </w:r>
      <w:proofErr w:type="spellStart"/>
      <w:r w:rsidR="00E60F23">
        <w:t>Fitzgeraldschen</w:t>
      </w:r>
      <w:proofErr w:type="spellEnd"/>
      <w:r>
        <w:t xml:space="preserve"> Dipols das H Feld also der induktive Anteil überwiegt. Im </w:t>
      </w:r>
      <w:proofErr w:type="gramStart"/>
      <w:r>
        <w:t>Fernfeld sind bei beiden Antennen das H und E Feld gleich stark</w:t>
      </w:r>
      <w:proofErr w:type="gramEnd"/>
      <w:r>
        <w:t xml:space="preserve"> und nehmen mit zunehmendem Abstand 1/r</w:t>
      </w:r>
      <w:r w:rsidR="0095662D">
        <w:t xml:space="preserve"> </w:t>
      </w:r>
      <w:r>
        <w:t>ab.</w:t>
      </w:r>
    </w:p>
    <w:p w14:paraId="2D2F64F5" w14:textId="77777777" w:rsidR="00FF09B1" w:rsidRDefault="00FF09B1" w:rsidP="00FF09B1">
      <w:pPr>
        <w:pStyle w:val="HTMLVorformatiert"/>
      </w:pPr>
      <w:r>
        <w:t>Die Ausrichtung des E und H Feld sind bei den beiden Antennen verschieden.</w:t>
      </w:r>
    </w:p>
    <w:p w14:paraId="0E40C587" w14:textId="77777777" w:rsidR="00FF09B1" w:rsidRDefault="00FF09B1" w:rsidP="00FF09B1">
      <w:pPr>
        <w:pStyle w:val="HTMLVorformatiert"/>
      </w:pPr>
      <w:r>
        <w:t>Das E Feld eines Hertzschen Dipols ist im Fernfeld gleich polarisiert wie der Dipol.</w:t>
      </w:r>
    </w:p>
    <w:p w14:paraId="65E67A32" w14:textId="77777777" w:rsidR="00FF09B1" w:rsidRDefault="00FF09B1" w:rsidP="00FF09B1">
      <w:pPr>
        <w:pStyle w:val="HTMLVorformatiert"/>
      </w:pPr>
      <w:r>
        <w:t xml:space="preserve">Genau umgekehrt ist das Feld des </w:t>
      </w:r>
      <w:proofErr w:type="spellStart"/>
      <w:r>
        <w:t>Fitzgeraldschen</w:t>
      </w:r>
      <w:proofErr w:type="spellEnd"/>
      <w:r>
        <w:t xml:space="preserve"> Dipols. Das H Feld </w:t>
      </w:r>
      <w:proofErr w:type="gramStart"/>
      <w:r>
        <w:t>ist in der selben Ebene wie der Dipol.</w:t>
      </w:r>
      <w:proofErr w:type="gramEnd"/>
      <w:r>
        <w:t xml:space="preserve"> </w:t>
      </w:r>
    </w:p>
    <w:p w14:paraId="3AE63942" w14:textId="77777777" w:rsidR="00FF09B1" w:rsidRDefault="00FF09B1" w:rsidP="0050109F">
      <w:pPr>
        <w:pStyle w:val="HTMLVorformatiert"/>
      </w:pPr>
    </w:p>
    <w:p w14:paraId="32307753" w14:textId="77777777" w:rsidR="0095662D" w:rsidRDefault="0095662D" w:rsidP="0050109F">
      <w:pPr>
        <w:pStyle w:val="HTMLVorformatiert"/>
      </w:pPr>
    </w:p>
    <w:p w14:paraId="015AD367" w14:textId="2DD5FDB2" w:rsidR="0050109F" w:rsidRDefault="0095662D" w:rsidP="0050109F">
      <w:pPr>
        <w:pStyle w:val="HTMLVorformatiert"/>
      </w:pPr>
      <w:r>
        <w:t xml:space="preserve">Praktisch realisierbar ist keine der beiden Antennengrundformen. Sie beruhen auf annahmen die nicht umsetzbar sind. Beide gehen davon aus, dass die Antennenleiter </w:t>
      </w:r>
      <w:r w:rsidR="00FF09B1">
        <w:t>unendlich</w:t>
      </w:r>
      <w:r>
        <w:t xml:space="preserve"> dünn sind oder dass</w:t>
      </w:r>
      <w:r w:rsidR="0050109F">
        <w:t xml:space="preserve"> </w:t>
      </w:r>
      <w:r>
        <w:t xml:space="preserve">an jeder Stelle des </w:t>
      </w:r>
      <w:proofErr w:type="gramStart"/>
      <w:r w:rsidR="00FF09B1">
        <w:t>Leiters</w:t>
      </w:r>
      <w:r>
        <w:t xml:space="preserve"> die selbe Stromdichte</w:t>
      </w:r>
      <w:proofErr w:type="gramEnd"/>
      <w:r>
        <w:t xml:space="preserve"> herrscht. </w:t>
      </w:r>
      <w:r w:rsidR="00FF09B1">
        <w:t>Das sind Eigenschaften die wir in Realität nicht vorfinden.</w:t>
      </w:r>
      <w:r>
        <w:t xml:space="preserve"> </w:t>
      </w:r>
    </w:p>
    <w:p w14:paraId="0ADBCFFA" w14:textId="7DB581B8" w:rsidR="00FF09B1" w:rsidRDefault="00884FA2" w:rsidP="0050109F">
      <w:pPr>
        <w:pStyle w:val="HTMLVorformatiert"/>
      </w:pPr>
      <w:r>
        <w:t>Wenn einige Näherungen und V</w:t>
      </w:r>
      <w:r w:rsidR="00FF09B1">
        <w:t>ereinfachung zugelassen werden, so erhält man die grundlegenden Eigenschaften der elementaren  Dipole.</w:t>
      </w:r>
    </w:p>
    <w:p w14:paraId="2E4F1A46" w14:textId="77777777" w:rsidR="00FF09B1" w:rsidRDefault="00FF09B1" w:rsidP="0050109F">
      <w:pPr>
        <w:pStyle w:val="HTMLVorformatiert"/>
      </w:pPr>
    </w:p>
    <w:p w14:paraId="2BAFBC28" w14:textId="0A98A38F" w:rsidR="00FF09B1" w:rsidRDefault="004C23C1" w:rsidP="0050109F">
      <w:pPr>
        <w:pStyle w:val="HTMLVorformatiert"/>
      </w:pPr>
      <w:r>
        <w:t>Die</w:t>
      </w:r>
      <w:r w:rsidR="00FF09B1">
        <w:t xml:space="preserve"> </w:t>
      </w:r>
      <w:r w:rsidR="00FF09B1">
        <w:rPr>
          <w:rFonts w:hint="eastAsia"/>
        </w:rPr>
        <w:t>Dipol Antenne</w:t>
      </w:r>
    </w:p>
    <w:p w14:paraId="566F20C6" w14:textId="77777777" w:rsidR="00FF09B1" w:rsidRDefault="00FF09B1" w:rsidP="00FF09B1">
      <w:pPr>
        <w:pStyle w:val="HTMLVorformatiert"/>
      </w:pPr>
      <w:r>
        <w:t xml:space="preserve">Die </w:t>
      </w:r>
      <w:r>
        <w:rPr>
          <w:rFonts w:hint="eastAsia"/>
        </w:rPr>
        <w:t>λ</w:t>
      </w:r>
      <w:r>
        <w:t xml:space="preserve">/2 Dipol Antenne ist eine der am Meisten eingesetzten Antennen. In diesem Abschnitt wird die Dipolantenne mit einer sehr dünnen Radius deren Länge einer halben Wellenlänge entspricht betrachtet. </w:t>
      </w:r>
    </w:p>
    <w:p w14:paraId="477788B4" w14:textId="231BC03E" w:rsidR="0050109F" w:rsidRDefault="0050109F" w:rsidP="0050109F">
      <w:pPr>
        <w:pStyle w:val="HTMLVorformatiert"/>
      </w:pPr>
    </w:p>
    <w:p w14:paraId="79D73230" w14:textId="64192F94" w:rsidR="0050109F" w:rsidRDefault="0050109F" w:rsidP="0050109F">
      <w:pPr>
        <w:pStyle w:val="HTMLVorformatiert"/>
      </w:pPr>
      <w:r>
        <w:t xml:space="preserve">Bei einem Dipol mit der Länge L = </w:t>
      </w:r>
      <w:r>
        <w:rPr>
          <w:rFonts w:hint="eastAsia"/>
        </w:rPr>
        <w:t>λ</w:t>
      </w:r>
      <w:r w:rsidR="00884FA2">
        <w:t>/2</w:t>
      </w:r>
      <w:r>
        <w:t xml:space="preserve"> </w:t>
      </w:r>
      <w:r w:rsidR="00884FA2">
        <w:t xml:space="preserve">bildet </w:t>
      </w:r>
      <w:r>
        <w:t>sich einen</w:t>
      </w:r>
      <w:r w:rsidR="00884FA2">
        <w:t xml:space="preserve"> Strombauch über dem Einspeisep</w:t>
      </w:r>
      <w:r>
        <w:t xml:space="preserve">unkt </w:t>
      </w:r>
      <w:r w:rsidR="00884FA2">
        <w:t>aus und der</w:t>
      </w:r>
      <w:r>
        <w:t xml:space="preserve"> Strom zu den Enden </w:t>
      </w:r>
      <w:r w:rsidR="00884FA2">
        <w:t>geht gegen</w:t>
      </w:r>
      <w:r>
        <w:t xml:space="preserve"> null.</w:t>
      </w:r>
      <w:r w:rsidR="00884FA2">
        <w:t xml:space="preserve"> Die Spannungsverteilung ist umgekehrt, an den Enden eine hohe Spannung und am Einspeisepunkte geht die Spannung gegen Null.</w:t>
      </w:r>
    </w:p>
    <w:p w14:paraId="24A32043" w14:textId="77777777" w:rsidR="00884FA2" w:rsidRDefault="00884FA2" w:rsidP="0050109F">
      <w:pPr>
        <w:pStyle w:val="HTMLVorformatiert"/>
      </w:pPr>
    </w:p>
    <w:p w14:paraId="4FAD54D2" w14:textId="3F770525" w:rsidR="0050109F" w:rsidRDefault="0050109F" w:rsidP="0050109F">
      <w:pPr>
        <w:pStyle w:val="HTMLVorformatiert"/>
      </w:pPr>
      <w:r>
        <w:t xml:space="preserve">Ein Dipol mit der Länge L = </w:t>
      </w:r>
      <w:r>
        <w:rPr>
          <w:rFonts w:hint="eastAsia"/>
        </w:rPr>
        <w:t>λ</w:t>
      </w:r>
      <w:r>
        <w:t xml:space="preserve"> bilden zwei Strombauche über die ganze Länge des Dipols aus. Beim Einspeise Punkt und den beiden Enden geht der Strom gegen null.</w:t>
      </w:r>
      <w:r w:rsidR="00884FA2">
        <w:t xml:space="preserve"> Inder Mitte der Beiden Antennenteile kommt es zu einem Strom </w:t>
      </w:r>
      <w:r w:rsidR="00B50187">
        <w:t>Maximum</w:t>
      </w:r>
      <w:r w:rsidR="00884FA2">
        <w:t>.</w:t>
      </w:r>
    </w:p>
    <w:p w14:paraId="479BE005" w14:textId="57A42924" w:rsidR="0050109F" w:rsidRDefault="0050109F" w:rsidP="0050109F">
      <w:pPr>
        <w:pStyle w:val="HTMLVorformatiert"/>
      </w:pPr>
      <w:r>
        <w:t xml:space="preserve">Wichtig bei der Stromverteilung ist, dass der Strom in der Zeit sinusförmig mit der Frequenz f oszilliert. </w:t>
      </w:r>
      <w:r w:rsidR="00C72755">
        <w:t>Für die Spannung kann davon ausgegangen werden, dass wo der Strom ein Maximum aufzeigt die Spannung ein Minimum besitzt und umgekehrt.</w:t>
      </w:r>
    </w:p>
    <w:p w14:paraId="19AEBC6B" w14:textId="77777777" w:rsidR="00B50187" w:rsidRDefault="00B50187" w:rsidP="0050109F">
      <w:pPr>
        <w:pStyle w:val="HTMLVorformatiert"/>
      </w:pPr>
    </w:p>
    <w:p w14:paraId="41EDF097" w14:textId="427ADA05" w:rsidR="0050109F" w:rsidRDefault="0050109F" w:rsidP="0050109F">
      <w:pPr>
        <w:pStyle w:val="HTMLVorformatiert"/>
      </w:pPr>
      <w:r>
        <w:t>Die Eingangsimpedanz eines Dipols ist Abhängigkeit von seiner Länge. Ma</w:t>
      </w:r>
      <w:r w:rsidR="00BD5720">
        <w:t>n beachte, dass die Eingangsim</w:t>
      </w:r>
      <w:r>
        <w:t xml:space="preserve">pedanz </w:t>
      </w:r>
      <w:r w:rsidR="00B50187">
        <w:t xml:space="preserve">oft komplex </w:t>
      </w:r>
      <w:r>
        <w:t xml:space="preserve">als Z = R + </w:t>
      </w:r>
      <w:proofErr w:type="spellStart"/>
      <w:r>
        <w:t>jX</w:t>
      </w:r>
      <w:proofErr w:type="spellEnd"/>
      <w:r w:rsidR="00B50187">
        <w:t xml:space="preserve"> beschrieben ist, wobei R den</w:t>
      </w:r>
      <w:r>
        <w:t xml:space="preserve"> </w:t>
      </w:r>
      <w:proofErr w:type="spellStart"/>
      <w:r w:rsidR="00B50187">
        <w:t>Ohmschenw</w:t>
      </w:r>
      <w:r>
        <w:t>iderstand</w:t>
      </w:r>
      <w:proofErr w:type="spellEnd"/>
      <w:r>
        <w:t xml:space="preserve"> und X </w:t>
      </w:r>
      <w:r w:rsidR="00B50187">
        <w:t xml:space="preserve">die Reaktanz </w:t>
      </w:r>
      <w:r w:rsidR="00C72755">
        <w:t>angibt</w:t>
      </w:r>
      <w:r>
        <w:t>. Die Reaktanz X ist steht für die im Nahfeld gespeicherte Feldenergie.</w:t>
      </w:r>
      <w:r w:rsidR="00B50187">
        <w:t xml:space="preserve"> </w:t>
      </w:r>
    </w:p>
    <w:p w14:paraId="6033A35A" w14:textId="0B1D9522" w:rsidR="0050109F" w:rsidRDefault="0050109F" w:rsidP="0050109F">
      <w:pPr>
        <w:pStyle w:val="HTMLVorformatiert"/>
      </w:pPr>
      <w:r>
        <w:t>Man beachte, dass für sehr kleine Dipolantennen, die Eingangsimpedanz kap</w:t>
      </w:r>
      <w:r w:rsidR="00BD5720">
        <w:t xml:space="preserve">azitiv ist, das </w:t>
      </w:r>
      <w:proofErr w:type="spellStart"/>
      <w:r w:rsidR="00BD5720">
        <w:t>heisst</w:t>
      </w:r>
      <w:proofErr w:type="spellEnd"/>
      <w:r w:rsidR="00BD5720">
        <w:t>, die Im</w:t>
      </w:r>
      <w:r>
        <w:t>pedanz durch eine negative Reaktanz-Wert (und eine relativ kleine reale Impedanz oder Widerstand) dominiert. Wir</w:t>
      </w:r>
      <w:r w:rsidR="00B50187">
        <w:t>d</w:t>
      </w:r>
      <w:r>
        <w:t xml:space="preserve"> der Dipol länger, so erhöht sich der Eingangswiderstand, zusammen mit der Reaktanz. Bei etwas weniger als L = </w:t>
      </w:r>
      <w:r>
        <w:rPr>
          <w:rFonts w:hint="eastAsia"/>
        </w:rPr>
        <w:t>λ</w:t>
      </w:r>
      <w:r>
        <w:t xml:space="preserve"> hat die Antenne Nulldurchgang des </w:t>
      </w:r>
      <w:proofErr w:type="spellStart"/>
      <w:r>
        <w:t>Imaginärteils</w:t>
      </w:r>
      <w:proofErr w:type="spellEnd"/>
      <w:r>
        <w:t xml:space="preserve">. </w:t>
      </w:r>
    </w:p>
    <w:p w14:paraId="5A09ED34" w14:textId="6A8218A1" w:rsidR="0050109F" w:rsidRDefault="00C72755" w:rsidP="00C72755">
      <w:pPr>
        <w:pStyle w:val="HTMLVorformatiert"/>
      </w:pPr>
      <w:r>
        <w:t>Wenn die Länge der</w:t>
      </w:r>
      <w:r w:rsidR="0050109F">
        <w:t xml:space="preserve"> Dipol-Antenne nahe der Wellenlänge ist, wird die Eingangsimpedanz unendlich. Als einfachere Erklärung, kann der Stromverteilung einer L = </w:t>
      </w:r>
      <w:r w:rsidR="0050109F">
        <w:rPr>
          <w:rFonts w:hint="eastAsia"/>
        </w:rPr>
        <w:t>λ</w:t>
      </w:r>
      <w:r w:rsidR="0050109F">
        <w:t xml:space="preserve"> langen Antenne betrachtet werden. </w:t>
      </w:r>
    </w:p>
    <w:p w14:paraId="7417C47D" w14:textId="7D2D0141" w:rsidR="0050109F" w:rsidRDefault="00C72755" w:rsidP="0050109F">
      <w:pPr>
        <w:pStyle w:val="HTMLVorformatiert"/>
      </w:pPr>
      <w:r>
        <w:t>B</w:t>
      </w:r>
      <w:r w:rsidR="0050109F">
        <w:t xml:space="preserve">ei der Einspeisestelle </w:t>
      </w:r>
      <w:r>
        <w:t xml:space="preserve">geht </w:t>
      </w:r>
      <w:r w:rsidR="0050109F">
        <w:t xml:space="preserve">der Strom gegen Null. Unter Berücksichtigung, dass der Strom nach dem </w:t>
      </w:r>
      <w:proofErr w:type="spellStart"/>
      <w:r w:rsidR="0050109F">
        <w:t>Ohmschen</w:t>
      </w:r>
      <w:proofErr w:type="spellEnd"/>
      <w:r w:rsidR="0050109F">
        <w:t xml:space="preserve"> Gesetz I = U</w:t>
      </w:r>
      <w:r>
        <w:t>/R</w:t>
      </w:r>
      <w:r w:rsidR="0050109F">
        <w:t xml:space="preserve"> ist, so ist naheliegen, dass der Widerstand </w:t>
      </w:r>
      <w:r>
        <w:t xml:space="preserve">R </w:t>
      </w:r>
      <w:r w:rsidR="0050109F">
        <w:t xml:space="preserve">gegen unendlich gehen muss. </w:t>
      </w:r>
    </w:p>
    <w:p w14:paraId="42961B0A" w14:textId="77777777" w:rsidR="00C72755" w:rsidRDefault="00C72755" w:rsidP="0050109F">
      <w:pPr>
        <w:pStyle w:val="HTMLVorformatiert"/>
      </w:pPr>
    </w:p>
    <w:p w14:paraId="18E15656" w14:textId="16EA8988" w:rsidR="0050109F" w:rsidRDefault="00C356C4" w:rsidP="0050109F">
      <w:pPr>
        <w:pStyle w:val="HTMLVorformatiert"/>
      </w:pPr>
      <w:r>
        <w:t>D</w:t>
      </w:r>
      <w:r w:rsidR="0050109F">
        <w:t xml:space="preserve">as </w:t>
      </w:r>
      <w:proofErr w:type="gramStart"/>
      <w:r w:rsidR="0050109F">
        <w:t xml:space="preserve">Strahlungsmuster </w:t>
      </w:r>
      <w:r>
        <w:t xml:space="preserve">einer </w:t>
      </w:r>
      <w:r w:rsidR="0050109F">
        <w:t>Dipol-Antennen.</w:t>
      </w:r>
      <w:proofErr w:type="gramEnd"/>
      <w:r w:rsidR="0050109F">
        <w:t xml:space="preserve"> Strahlungsdiagramme für die Dipol-Antennen</w:t>
      </w:r>
    </w:p>
    <w:p w14:paraId="17B9D6BE" w14:textId="3B090306" w:rsidR="0050109F" w:rsidRDefault="0050109F" w:rsidP="0050109F">
      <w:pPr>
        <w:pStyle w:val="HTMLVorformatiert"/>
      </w:pPr>
      <w:r>
        <w:t>Die Felder einer Dipolantenne der Länge L</w:t>
      </w:r>
      <w:r w:rsidR="00AA3F12">
        <w:t>/2</w:t>
      </w:r>
      <w:r>
        <w:t xml:space="preserve"> sind gegeben durch: </w:t>
      </w:r>
    </w:p>
    <w:p w14:paraId="4F700506" w14:textId="77777777" w:rsidR="0050109F" w:rsidRPr="00AA3F12" w:rsidRDefault="0050109F" w:rsidP="0050109F">
      <w:pPr>
        <w:pStyle w:val="HTMLVorformatiert"/>
        <w:rPr>
          <w:highlight w:val="yellow"/>
        </w:rPr>
      </w:pPr>
      <w:r w:rsidRPr="00AA3F12">
        <w:rPr>
          <w:highlight w:val="yellow"/>
        </w:rPr>
        <w:t>j</w:t>
      </w:r>
      <w:r w:rsidRPr="00AA3F12">
        <w:rPr>
          <w:rFonts w:hint="eastAsia"/>
          <w:highlight w:val="yellow"/>
        </w:rPr>
        <w:t>η</w:t>
      </w:r>
      <w:r w:rsidRPr="00AA3F12">
        <w:rPr>
          <w:highlight w:val="yellow"/>
        </w:rPr>
        <w:t>I0e−jkr cos(</w:t>
      </w:r>
      <w:proofErr w:type="spellStart"/>
      <w:r w:rsidRPr="00AA3F12">
        <w:rPr>
          <w:highlight w:val="yellow"/>
        </w:rPr>
        <w:t>kLcos</w:t>
      </w:r>
      <w:proofErr w:type="spellEnd"/>
      <w:r w:rsidRPr="00AA3F12">
        <w:rPr>
          <w:highlight w:val="yellow"/>
        </w:rPr>
        <w:t>(</w:t>
      </w:r>
      <w:r w:rsidRPr="00AA3F12">
        <w:rPr>
          <w:rFonts w:hint="eastAsia"/>
          <w:highlight w:val="yellow"/>
        </w:rPr>
        <w:t>θ</w:t>
      </w:r>
      <w:r w:rsidRPr="00AA3F12">
        <w:rPr>
          <w:highlight w:val="yellow"/>
        </w:rPr>
        <w:t>))−cos(</w:t>
      </w:r>
      <w:proofErr w:type="spellStart"/>
      <w:r w:rsidRPr="00AA3F12">
        <w:rPr>
          <w:highlight w:val="yellow"/>
        </w:rPr>
        <w:t>kL</w:t>
      </w:r>
      <w:proofErr w:type="spellEnd"/>
      <w:r w:rsidRPr="00AA3F12">
        <w:rPr>
          <w:highlight w:val="yellow"/>
        </w:rPr>
        <w:t xml:space="preserve">)) </w:t>
      </w:r>
      <w:proofErr w:type="spellStart"/>
      <w:r w:rsidRPr="00AA3F12">
        <w:rPr>
          <w:highlight w:val="yellow"/>
        </w:rPr>
        <w:t>E</w:t>
      </w:r>
      <w:r w:rsidRPr="00AA3F12">
        <w:rPr>
          <w:rFonts w:hint="eastAsia"/>
          <w:highlight w:val="yellow"/>
        </w:rPr>
        <w:t>θ</w:t>
      </w:r>
      <w:proofErr w:type="spellEnd"/>
      <w:r w:rsidRPr="00AA3F12">
        <w:rPr>
          <w:highlight w:val="yellow"/>
        </w:rPr>
        <w:t xml:space="preserve">= 2 </w:t>
      </w:r>
      <w:proofErr w:type="spellStart"/>
      <w:r w:rsidRPr="00AA3F12">
        <w:rPr>
          <w:highlight w:val="yellow"/>
        </w:rPr>
        <w:t>2</w:t>
      </w:r>
      <w:proofErr w:type="spellEnd"/>
      <w:r w:rsidRPr="00AA3F12">
        <w:rPr>
          <w:highlight w:val="yellow"/>
        </w:rPr>
        <w:t xml:space="preserve"> </w:t>
      </w:r>
    </w:p>
    <w:p w14:paraId="177D9465" w14:textId="77777777" w:rsidR="0050109F" w:rsidRDefault="0050109F" w:rsidP="0050109F">
      <w:pPr>
        <w:pStyle w:val="HTMLVorformatiert"/>
      </w:pPr>
      <w:r w:rsidRPr="00AA3F12">
        <w:rPr>
          <w:rFonts w:hint="eastAsia"/>
          <w:highlight w:val="yellow"/>
        </w:rPr>
        <w:t>2</w:t>
      </w:r>
      <w:r w:rsidRPr="00AA3F12">
        <w:rPr>
          <w:rFonts w:hint="eastAsia"/>
          <w:highlight w:val="yellow"/>
        </w:rPr>
        <w:t>π</w:t>
      </w:r>
      <w:r w:rsidRPr="00AA3F12">
        <w:rPr>
          <w:rFonts w:hint="eastAsia"/>
          <w:highlight w:val="yellow"/>
        </w:rPr>
        <w:t>r</w:t>
      </w:r>
      <w:r>
        <w:rPr>
          <w:rFonts w:hint="eastAsia"/>
        </w:rPr>
        <w:t xml:space="preserve"> </w:t>
      </w:r>
    </w:p>
    <w:p w14:paraId="47B298AB" w14:textId="77777777" w:rsidR="0050109F" w:rsidRDefault="0050109F" w:rsidP="0050109F">
      <w:pPr>
        <w:pStyle w:val="HTMLVorformatiert"/>
      </w:pPr>
      <w:r>
        <w:t xml:space="preserve">Die normierten Strahlungsmuster für Dipolantennen verschiedener Längen sind in </w:t>
      </w:r>
      <w:r w:rsidRPr="00E741BF">
        <w:rPr>
          <w:highlight w:val="yellow"/>
        </w:rPr>
        <w:t>Abbildung 3</w:t>
      </w:r>
      <w:r>
        <w:t xml:space="preserve"> dargestellt. </w:t>
      </w:r>
      <w:r w:rsidRPr="00E741BF">
        <w:rPr>
          <w:highlight w:val="yellow"/>
        </w:rPr>
        <w:t>Abbildung 3</w:t>
      </w:r>
      <w:r>
        <w:t>. normalisierte Strahlungsmuster für die Dipol-Antennen der angegebenen Länge.</w:t>
      </w:r>
    </w:p>
    <w:p w14:paraId="2997B7E2" w14:textId="77777777" w:rsidR="0050109F" w:rsidRDefault="0050109F" w:rsidP="0050109F">
      <w:pPr>
        <w:pStyle w:val="HTMLVorformatiert"/>
      </w:pPr>
      <w:r>
        <w:t xml:space="preserve">Die </w:t>
      </w:r>
      <w:proofErr w:type="spellStart"/>
      <w:r>
        <w:t>Full</w:t>
      </w:r>
      <w:proofErr w:type="spellEnd"/>
      <w:r>
        <w:t xml:space="preserve">-Wellenlängen-Dipol-Antenne ist </w:t>
      </w:r>
      <w:proofErr w:type="spellStart"/>
      <w:r>
        <w:t>richtungs</w:t>
      </w:r>
      <w:proofErr w:type="spellEnd"/>
      <w:r>
        <w:t xml:space="preserve"> als die kürzere Viertelwellenlängen-Dipol-Antenne. Dies </w:t>
      </w:r>
    </w:p>
    <w:p w14:paraId="3C7611D3" w14:textId="77777777" w:rsidR="0050109F" w:rsidRDefault="0050109F" w:rsidP="0050109F">
      <w:pPr>
        <w:pStyle w:val="HTMLVorformatiert"/>
      </w:pPr>
      <w:r>
        <w:t xml:space="preserve">ist ein typisches Ergebnis der Antennentheorie: es dauert eine größere Antenne allgemein </w:t>
      </w:r>
      <w:proofErr w:type="spellStart"/>
      <w:r>
        <w:t>Richt</w:t>
      </w:r>
      <w:proofErr w:type="spellEnd"/>
      <w:r>
        <w:t xml:space="preserve"> erhöhen. , Die Ergebnisse sind jedoch nicht immer offensichtlich. Das 1,5-Wellenlängen-Dipol-Muster ist ebenfalls in Figur 3. Anmerkung aufgetragen dass dieses Muster ein Maximum bei etwa +45 und -45 Grad. </w:t>
      </w:r>
    </w:p>
    <w:p w14:paraId="18969263" w14:textId="77777777" w:rsidR="0050109F" w:rsidRDefault="0050109F" w:rsidP="0050109F">
      <w:pPr>
        <w:pStyle w:val="HTMLVorformatiert"/>
      </w:pPr>
      <w:r>
        <w:t xml:space="preserve">Die Dipolantenne ist symmetrisch, wenn azimutal angesehen (um die lange Achse des Dipols); als Ergebnis das Strahlungsmuster nicht eine Funktion des </w:t>
      </w:r>
      <w:proofErr w:type="spellStart"/>
      <w:r>
        <w:t>Azimutwinkels</w:t>
      </w:r>
      <w:proofErr w:type="spellEnd"/>
      <w:r>
        <w:t xml:space="preserve">. Damit ist die Dipolantenne ein Beispiel einer Rundstrahlantenne. Ferner hat das E-Feld nur eine Vektorkomponente und damit die Felder linear polarisiert. Wenn sie in der XY-Ebene betrachtet wird (für einen Dipol entlang der z-Achse orientiert ist), wird die E-Feld in der -y-Richtung, und folglich wird die Dipolantenne ist vertikal polarisiert. </w:t>
      </w:r>
    </w:p>
    <w:p w14:paraId="637AA56C" w14:textId="77777777" w:rsidR="0050109F" w:rsidRDefault="0050109F" w:rsidP="0050109F">
      <w:pPr>
        <w:pStyle w:val="HTMLVorformatiert"/>
      </w:pPr>
      <w:r>
        <w:t xml:space="preserve">Das 3D-Motiv für das 1-Wellenlängen-Dipol-Antenne ist in 4 gezeigt Dieses Muster ist ähnlich dem Muster für die Viertel- und Halbwellen-Dipolantenne. </w:t>
      </w:r>
    </w:p>
    <w:p w14:paraId="732908AE" w14:textId="77777777" w:rsidR="0050109F" w:rsidRDefault="0050109F" w:rsidP="0050109F">
      <w:pPr>
        <w:pStyle w:val="HTMLVorformatiert"/>
      </w:pPr>
      <w:r>
        <w:t xml:space="preserve">Abbildung 4. </w:t>
      </w:r>
      <w:proofErr w:type="spellStart"/>
      <w:r>
        <w:t>Normalized</w:t>
      </w:r>
      <w:proofErr w:type="spellEnd"/>
      <w:r>
        <w:t xml:space="preserve"> 3d Strahlungsmuster für die 1-Wellenlängen-Dipol-Antenne. </w:t>
      </w:r>
    </w:p>
    <w:p w14:paraId="083F035C" w14:textId="77777777" w:rsidR="0050109F" w:rsidRDefault="0050109F" w:rsidP="0050109F">
      <w:pPr>
        <w:pStyle w:val="HTMLVorformatiert"/>
      </w:pPr>
      <w:r>
        <w:t xml:space="preserve">Die 3D-Strahlungsmuster für die 1.5-Wellenlängen-Dipol-Antenne unterscheidet sich signifikant und wird in 5 gezeigt. </w:t>
      </w:r>
    </w:p>
    <w:p w14:paraId="7470958B" w14:textId="77777777" w:rsidR="0050109F" w:rsidRDefault="0050109F" w:rsidP="0050109F">
      <w:pPr>
        <w:pStyle w:val="HTMLVorformatiert"/>
      </w:pPr>
      <w:r>
        <w:t xml:space="preserve">Abbildung 5. </w:t>
      </w:r>
      <w:proofErr w:type="spellStart"/>
      <w:r>
        <w:t>Normalized</w:t>
      </w:r>
      <w:proofErr w:type="spellEnd"/>
      <w:r>
        <w:t xml:space="preserve"> 3d Strahlungsmuster für die 1,5-Wellenlängen-Dipol-Antenne. Das (</w:t>
      </w:r>
      <w:proofErr w:type="spellStart"/>
      <w:r>
        <w:t>peak</w:t>
      </w:r>
      <w:proofErr w:type="spellEnd"/>
      <w:r>
        <w:t xml:space="preserve">) Richt- </w:t>
      </w:r>
      <w:proofErr w:type="spellStart"/>
      <w:r>
        <w:t>charakteristik</w:t>
      </w:r>
      <w:proofErr w:type="spellEnd"/>
      <w:r>
        <w:t xml:space="preserve"> der Dipolantenne variiert, wie in Figur 6 gezeigt. </w:t>
      </w:r>
    </w:p>
    <w:p w14:paraId="1E25ED62" w14:textId="77777777" w:rsidR="0050109F" w:rsidRDefault="0050109F" w:rsidP="0050109F">
      <w:pPr>
        <w:pStyle w:val="HTMLVorformatiert"/>
      </w:pPr>
      <w:r>
        <w:t xml:space="preserve">Abbildung 6. Dipole </w:t>
      </w:r>
      <w:proofErr w:type="spellStart"/>
      <w:r>
        <w:t>Antenna</w:t>
      </w:r>
      <w:proofErr w:type="spellEnd"/>
      <w:r>
        <w:t xml:space="preserve"> Richtwirkung als eine Funktion der Dipollänge. </w:t>
      </w:r>
    </w:p>
    <w:p w14:paraId="3010940E" w14:textId="77777777" w:rsidR="0050109F" w:rsidRDefault="0050109F" w:rsidP="0050109F">
      <w:pPr>
        <w:pStyle w:val="HTMLVorformatiert"/>
      </w:pPr>
      <w:r>
        <w:t xml:space="preserve">Abbildung 6 zeigt, dass bis zu etwa L = 1,25 Die </w:t>
      </w:r>
      <w:proofErr w:type="spellStart"/>
      <w:r>
        <w:t>Richt</w:t>
      </w:r>
      <w:proofErr w:type="spellEnd"/>
      <w:r>
        <w:t xml:space="preserve"> steigt mit der Länge. , Für größere Längen die Richtwirkung hat jedoch einen Aufwärtstrend ist aber nicht mehr monoton. </w:t>
      </w:r>
    </w:p>
    <w:p w14:paraId="2D68BB20" w14:textId="77777777" w:rsidR="00017FEE" w:rsidRDefault="0050109F" w:rsidP="0050109F">
      <w:pPr>
        <w:pStyle w:val="HTMLVorformatiert"/>
      </w:pPr>
      <w:r>
        <w:t>Im nächsten Abschnitt werden wir am häufigsten Dipol-Antenne</w:t>
      </w:r>
      <w:proofErr w:type="gramStart"/>
      <w:r>
        <w:t>, die Halbwellen-</w:t>
      </w:r>
      <w:proofErr w:type="gramEnd"/>
      <w:r>
        <w:t xml:space="preserve">Dipol-Antenne suchen. </w:t>
      </w:r>
    </w:p>
    <w:p w14:paraId="070CB38F" w14:textId="25DF98F6" w:rsidR="0050109F" w:rsidRDefault="0050109F" w:rsidP="0050109F">
      <w:pPr>
        <w:pStyle w:val="HTMLVorformatiert"/>
      </w:pPr>
      <w:r>
        <w:t xml:space="preserve">• </w:t>
      </w:r>
      <w:proofErr w:type="spellStart"/>
      <w:r>
        <w:t>Fusspunkt</w:t>
      </w:r>
      <w:proofErr w:type="spellEnd"/>
      <w:r>
        <w:t xml:space="preserve"> Impedanz</w:t>
      </w:r>
    </w:p>
    <w:p w14:paraId="0D511998" w14:textId="77777777" w:rsidR="0050109F" w:rsidRDefault="0050109F" w:rsidP="0050109F">
      <w:pPr>
        <w:pStyle w:val="HTMLVorformatiert"/>
      </w:pPr>
      <w:r>
        <w:t>• Feldausbreitung im Nahfeld</w:t>
      </w:r>
    </w:p>
    <w:p w14:paraId="7B4F88DF" w14:textId="77777777" w:rsidR="0050109F" w:rsidRDefault="0050109F" w:rsidP="0050109F">
      <w:pPr>
        <w:pStyle w:val="HTMLVorformatiert"/>
      </w:pPr>
      <w:r>
        <w:t xml:space="preserve">• Feldausbreitung im Fernfeld </w:t>
      </w:r>
    </w:p>
    <w:p w14:paraId="0DFBE325" w14:textId="77777777" w:rsidR="00017FEE" w:rsidRDefault="0050109F" w:rsidP="0050109F">
      <w:pPr>
        <w:pStyle w:val="HTMLVorformatiert"/>
      </w:pPr>
      <w:r>
        <w:t xml:space="preserve">• Im Nahfeld relevant </w:t>
      </w:r>
    </w:p>
    <w:p w14:paraId="3542DD1B" w14:textId="1345CAC0" w:rsidR="0050109F" w:rsidRDefault="0050109F" w:rsidP="0050109F">
      <w:pPr>
        <w:pStyle w:val="HTMLVorformatiert"/>
      </w:pPr>
      <w:r>
        <w:t xml:space="preserve">• Richtcharakteristik </w:t>
      </w:r>
    </w:p>
    <w:p w14:paraId="00AADEFE" w14:textId="77777777" w:rsidR="00017FEE" w:rsidRDefault="00017FEE" w:rsidP="0050109F">
      <w:pPr>
        <w:pStyle w:val="HTMLVorformatiert"/>
      </w:pPr>
    </w:p>
    <w:p w14:paraId="363979A3" w14:textId="77777777" w:rsidR="00017FEE" w:rsidRDefault="00017FEE" w:rsidP="0050109F">
      <w:pPr>
        <w:pStyle w:val="HTMLVorformatiert"/>
      </w:pPr>
    </w:p>
    <w:p w14:paraId="612925A8" w14:textId="777FE616" w:rsidR="0050109F" w:rsidRDefault="0050109F" w:rsidP="0050109F">
      <w:pPr>
        <w:pStyle w:val="HTMLVorformatiert"/>
      </w:pPr>
      <w:r>
        <w:t xml:space="preserve">Loop Antenne </w:t>
      </w:r>
    </w:p>
    <w:p w14:paraId="61731854" w14:textId="2614838D" w:rsidR="0050109F" w:rsidRDefault="0050109F" w:rsidP="0050109F">
      <w:pPr>
        <w:pStyle w:val="HTMLVorformatiert"/>
      </w:pPr>
      <w:r>
        <w:t>Die Loop Antenne ist eine s</w:t>
      </w:r>
      <w:r w:rsidR="00017FEE">
        <w:t xml:space="preserve">ymmetrisch </w:t>
      </w:r>
      <w:proofErr w:type="spellStart"/>
      <w:r w:rsidR="00017FEE">
        <w:t>gespiesene</w:t>
      </w:r>
      <w:proofErr w:type="spellEnd"/>
      <w:r w:rsidR="00017FEE">
        <w:t xml:space="preserve"> Antenne. E</w:t>
      </w:r>
      <w:r>
        <w:t xml:space="preserve">ine Loop Antenne ist einem </w:t>
      </w:r>
      <w:proofErr w:type="spellStart"/>
      <w:r>
        <w:t>Fitzgeralschen</w:t>
      </w:r>
      <w:proofErr w:type="spellEnd"/>
      <w:r>
        <w:t xml:space="preserve"> Dipol nach empfunden. Die Loop Antenne wird durch eine dünne Leiterschleife mit einem Radius r = </w:t>
      </w:r>
      <w:proofErr w:type="spellStart"/>
      <w:r>
        <w:t>bla</w:t>
      </w:r>
      <w:proofErr w:type="spellEnd"/>
      <w:r>
        <w:t xml:space="preserve"> dargestellt. </w:t>
      </w:r>
      <w:proofErr w:type="spellStart"/>
      <w:r>
        <w:t>bla</w:t>
      </w:r>
      <w:proofErr w:type="spellEnd"/>
      <w:r>
        <w:t xml:space="preserve"> </w:t>
      </w:r>
    </w:p>
    <w:p w14:paraId="17793C84" w14:textId="77777777" w:rsidR="0050109F" w:rsidRDefault="0050109F" w:rsidP="0050109F">
      <w:pPr>
        <w:pStyle w:val="HTMLVorformatiert"/>
      </w:pPr>
      <w:r>
        <w:t>Im Nahfeld der Loop Antenne dominiert der xx Anteil. Das E Felde ist in der Ebene der Leiterschleife. Das H Feld erscheint 90</w:t>
      </w:r>
      <w:r>
        <w:rPr>
          <w:rFonts w:ascii="Palatino" w:hAnsi="Palatino" w:cs="Palatino"/>
        </w:rPr>
        <w:t>◦</w:t>
      </w:r>
      <w:r>
        <w:t xml:space="preserve">Winkel zum E Feld. </w:t>
      </w:r>
    </w:p>
    <w:p w14:paraId="12642A6A" w14:textId="77777777" w:rsidR="000647F6" w:rsidRDefault="000647F6" w:rsidP="0050109F">
      <w:pPr>
        <w:pStyle w:val="HTMLVorformatiert"/>
      </w:pPr>
    </w:p>
    <w:p w14:paraId="211350F2" w14:textId="716A3445" w:rsidR="0050109F" w:rsidRDefault="0050109F" w:rsidP="0050109F">
      <w:pPr>
        <w:pStyle w:val="HTMLVorformatiert"/>
      </w:pPr>
      <w:r>
        <w:t xml:space="preserve">Abstrahlcharakteristik </w:t>
      </w:r>
    </w:p>
    <w:p w14:paraId="7D152834" w14:textId="38F7408B" w:rsidR="0050109F" w:rsidRDefault="0050109F" w:rsidP="0050109F">
      <w:pPr>
        <w:pStyle w:val="HTMLVorformatiert"/>
      </w:pPr>
      <w:r>
        <w:t xml:space="preserve">Monopol über leitendem </w:t>
      </w:r>
      <w:proofErr w:type="spellStart"/>
      <w:r>
        <w:t>Ground</w:t>
      </w:r>
      <w:proofErr w:type="spellEnd"/>
      <w:r>
        <w:t xml:space="preserve"> </w:t>
      </w:r>
    </w:p>
    <w:p w14:paraId="642FB59A" w14:textId="6062C3D0" w:rsidR="0050109F" w:rsidRDefault="0050109F" w:rsidP="0050109F">
      <w:pPr>
        <w:pStyle w:val="HTMLVorformatiert"/>
      </w:pPr>
      <w:r>
        <w:t xml:space="preserve">In der Praxis werden Monopolantennen über Masseflächen mit endlicher Leitfähigkeit und endlicher </w:t>
      </w:r>
      <w:proofErr w:type="spellStart"/>
      <w:r>
        <w:t>Grösse</w:t>
      </w:r>
      <w:proofErr w:type="spellEnd"/>
      <w:r>
        <w:t xml:space="preserve"> verwendet. Dies beeinflusst die Eigenschaften der Monopolantennen, insbesondere das </w:t>
      </w:r>
      <w:r w:rsidR="00C92E5C">
        <w:t xml:space="preserve">Strahlungsmuster. </w:t>
      </w:r>
    </w:p>
    <w:p w14:paraId="1556C4AB" w14:textId="77777777" w:rsidR="0050109F" w:rsidRDefault="0050109F" w:rsidP="0050109F">
      <w:pPr>
        <w:pStyle w:val="HTMLVorformatiert"/>
      </w:pPr>
    </w:p>
    <w:p w14:paraId="5160AF21" w14:textId="77777777" w:rsidR="00C92E5C" w:rsidRDefault="00C92E5C" w:rsidP="0050109F">
      <w:pPr>
        <w:pStyle w:val="HTMLVorformatiert"/>
      </w:pPr>
      <w:r>
        <w:t xml:space="preserve">Die </w:t>
      </w:r>
      <w:r w:rsidR="0050109F">
        <w:t xml:space="preserve">Impedanz der Monopolantenne </w:t>
      </w:r>
      <w:proofErr w:type="gramStart"/>
      <w:r w:rsidR="0050109F">
        <w:t xml:space="preserve">wird minimal über einem endlichen </w:t>
      </w:r>
      <w:proofErr w:type="spellStart"/>
      <w:r w:rsidR="0050109F">
        <w:t>grossen</w:t>
      </w:r>
      <w:proofErr w:type="spellEnd"/>
      <w:r w:rsidR="0050109F">
        <w:t xml:space="preserve"> </w:t>
      </w:r>
      <w:proofErr w:type="spellStart"/>
      <w:r w:rsidR="0050109F">
        <w:t>Massebene</w:t>
      </w:r>
      <w:proofErr w:type="spellEnd"/>
      <w:proofErr w:type="gramEnd"/>
      <w:r w:rsidR="0050109F">
        <w:t xml:space="preserve"> verändert. Voraussetzung hierfür ist, dass die </w:t>
      </w:r>
      <w:proofErr w:type="spellStart"/>
      <w:r w:rsidR="0050109F">
        <w:t>Massebene</w:t>
      </w:r>
      <w:proofErr w:type="spellEnd"/>
      <w:r w:rsidR="0050109F">
        <w:t xml:space="preserve"> im Durchmesser über einige Wellenlängen der Abstrahlfrequenz besitzt. Jedoch ist die Strahlungscharakteristik der Monopolantenne stark durch eine endliche </w:t>
      </w:r>
      <w:proofErr w:type="spellStart"/>
      <w:r w:rsidR="0050109F">
        <w:t>Grösse</w:t>
      </w:r>
      <w:proofErr w:type="spellEnd"/>
      <w:r w:rsidR="0050109F">
        <w:t xml:space="preserve"> </w:t>
      </w:r>
      <w:proofErr w:type="spellStart"/>
      <w:r w:rsidR="0050109F">
        <w:t>Massebene</w:t>
      </w:r>
      <w:proofErr w:type="spellEnd"/>
      <w:r w:rsidR="0050109F">
        <w:t xml:space="preserve"> beeinflusst. Das resultierende Strah</w:t>
      </w:r>
      <w:r>
        <w:t xml:space="preserve">lungsdiagramm strahlt in einer schrägen </w:t>
      </w:r>
      <w:r w:rsidR="0050109F">
        <w:t xml:space="preserve">Richtung, weg von der horizontalen Ebene. </w:t>
      </w:r>
    </w:p>
    <w:p w14:paraId="3335F5C4" w14:textId="19577F2E" w:rsidR="0050109F" w:rsidRDefault="0050109F" w:rsidP="0050109F">
      <w:pPr>
        <w:pStyle w:val="HTMLVorformatiert"/>
      </w:pPr>
      <w:r>
        <w:t xml:space="preserve">Ein Beispiel für das Strahlungsmuster für eine </w:t>
      </w:r>
      <w:r>
        <w:rPr>
          <w:rFonts w:hint="eastAsia"/>
        </w:rPr>
        <w:t>λ</w:t>
      </w:r>
      <w:r>
        <w:t xml:space="preserve"> Monopolantenne mit einem Durchmesser der Massenfläche von 3</w:t>
      </w:r>
      <w:r w:rsidR="00944162">
        <w:t>-</w:t>
      </w:r>
      <w:r>
        <w:t xml:space="preserve"> 4 </w:t>
      </w:r>
    </w:p>
    <w:p w14:paraId="382228BC" w14:textId="18CAB707" w:rsidR="0050109F" w:rsidRDefault="0050109F" w:rsidP="0050109F">
      <w:pPr>
        <w:pStyle w:val="HTMLVorformatiert"/>
      </w:pPr>
      <w:r>
        <w:t xml:space="preserve">Wellenlängen. Die </w:t>
      </w:r>
      <w:r>
        <w:rPr>
          <w:rFonts w:hint="eastAsia"/>
        </w:rPr>
        <w:t>λ</w:t>
      </w:r>
      <w:r>
        <w:t xml:space="preserve"> </w:t>
      </w:r>
      <w:proofErr w:type="spellStart"/>
      <w:r>
        <w:t>Monopolantenn</w:t>
      </w:r>
      <w:proofErr w:type="spellEnd"/>
      <w:r>
        <w:t xml:space="preserve"> ist in der posi</w:t>
      </w:r>
      <w:r w:rsidR="00944162">
        <w:t xml:space="preserve">tiven z Richtung ausgerichtet. </w:t>
      </w:r>
      <w:r>
        <w:t xml:space="preserve"> </w:t>
      </w:r>
    </w:p>
    <w:p w14:paraId="1181878C" w14:textId="23387BD6" w:rsidR="0050109F" w:rsidRDefault="0050109F" w:rsidP="0050109F">
      <w:pPr>
        <w:pStyle w:val="HTMLVorformatiert"/>
      </w:pPr>
      <w:r>
        <w:t xml:space="preserve">Das resultierende Strahlungsmuster für diese Monopolantenne ist </w:t>
      </w:r>
      <w:proofErr w:type="spellStart"/>
      <w:r>
        <w:t>omnidire</w:t>
      </w:r>
      <w:r w:rsidR="00944162">
        <w:t>ktionalen</w:t>
      </w:r>
      <w:proofErr w:type="spellEnd"/>
      <w:r w:rsidR="00944162">
        <w:t>. Jedoch hat die Rich</w:t>
      </w:r>
      <w:r>
        <w:t xml:space="preserve">tung der maximalen Strahlung von der </w:t>
      </w:r>
      <w:proofErr w:type="spellStart"/>
      <w:r>
        <w:t>xy</w:t>
      </w:r>
      <w:proofErr w:type="spellEnd"/>
      <w:r>
        <w:t>-Ebene in einem Winkel von dieser Ebene angehoben verändert. Im Allgemeinen gilt je grösser Grundplatte ist</w:t>
      </w:r>
      <w:proofErr w:type="gramStart"/>
      <w:r>
        <w:t>, desto</w:t>
      </w:r>
      <w:proofErr w:type="gramEnd"/>
      <w:r>
        <w:t xml:space="preserve"> niedriger ist diese Richtung der maximalen Strahlung. Das bedeutet wenn die Grundebene sich gegen unendlich nähert, so liegt die maximale Strahlung in der </w:t>
      </w:r>
      <w:proofErr w:type="spellStart"/>
      <w:r>
        <w:t>xy</w:t>
      </w:r>
      <w:proofErr w:type="spellEnd"/>
      <w:r>
        <w:t xml:space="preserve">-Ebene. </w:t>
      </w:r>
    </w:p>
    <w:p w14:paraId="3139B1C5" w14:textId="77777777" w:rsidR="0050109F" w:rsidRDefault="0050109F" w:rsidP="0050109F">
      <w:pPr>
        <w:pStyle w:val="HTMLVorformatiert"/>
      </w:pPr>
      <w:r>
        <w:t xml:space="preserve">Der Antennengewinn ist um 3 dB </w:t>
      </w:r>
      <w:proofErr w:type="gramStart"/>
      <w:r>
        <w:t>besser als eine Dipol</w:t>
      </w:r>
      <w:proofErr w:type="gramEnd"/>
      <w:r>
        <w:t xml:space="preserve"> Antenne. Da die Monopolantenne ihr Feld nur über dem perfekt leitendem Untergrund aufbaut. </w:t>
      </w:r>
    </w:p>
    <w:p w14:paraId="3F7091FF" w14:textId="77777777" w:rsidR="00944162" w:rsidRDefault="00944162" w:rsidP="0050109F">
      <w:pPr>
        <w:pStyle w:val="HTMLVorformatiert"/>
      </w:pPr>
    </w:p>
    <w:p w14:paraId="0D6596FB" w14:textId="48F378DD" w:rsidR="0050109F" w:rsidRDefault="0050109F" w:rsidP="0050109F">
      <w:pPr>
        <w:pStyle w:val="HTMLVorformatiert"/>
      </w:pPr>
      <w:r>
        <w:t xml:space="preserve">Sende Quelle </w:t>
      </w:r>
    </w:p>
    <w:p w14:paraId="0D5DC872" w14:textId="5C9DCA10" w:rsidR="0050109F" w:rsidRDefault="0050109F" w:rsidP="0050109F">
      <w:pPr>
        <w:pStyle w:val="HTMLVorformatiert"/>
      </w:pPr>
      <w:r>
        <w:t>Als Quelle oder englisch Source bezeichnet man einen Ursprungspunk. In der Übertagungstechnik ist die Quelle der Ursprungspunkt des Signals. Sie liefer</w:t>
      </w:r>
      <w:r w:rsidR="00944162">
        <w:t>t</w:t>
      </w:r>
      <w:r>
        <w:t xml:space="preserve"> die Signalleistung und </w:t>
      </w:r>
      <w:proofErr w:type="spellStart"/>
      <w:r>
        <w:t>speisst</w:t>
      </w:r>
      <w:proofErr w:type="spellEnd"/>
      <w:r>
        <w:t xml:space="preserve"> das Antennensystem. </w:t>
      </w:r>
    </w:p>
    <w:p w14:paraId="20CCE14C" w14:textId="77777777" w:rsidR="00944162" w:rsidRDefault="00944162" w:rsidP="0050109F">
      <w:pPr>
        <w:pStyle w:val="HTMLVorformatiert"/>
      </w:pPr>
    </w:p>
    <w:p w14:paraId="61DF65CC" w14:textId="4F30A2FA" w:rsidR="0050109F" w:rsidRDefault="00944162" w:rsidP="0050109F">
      <w:pPr>
        <w:pStyle w:val="HTMLVorformatiert"/>
      </w:pPr>
      <w:r>
        <w:t xml:space="preserve">Bluetooth Chip </w:t>
      </w:r>
      <w:r w:rsidR="0050109F">
        <w:t xml:space="preserve">CC2541 </w:t>
      </w:r>
    </w:p>
    <w:p w14:paraId="52513FA4" w14:textId="4DA99516" w:rsidR="0050109F" w:rsidRDefault="0050109F" w:rsidP="0050109F">
      <w:pPr>
        <w:pStyle w:val="HTMLVorformatiert"/>
      </w:pPr>
      <w:r>
        <w:t xml:space="preserve">Der Bluetooth Low </w:t>
      </w:r>
      <w:proofErr w:type="spellStart"/>
      <w:r>
        <w:t>Energy</w:t>
      </w:r>
      <w:proofErr w:type="spellEnd"/>
      <w:r>
        <w:t xml:space="preserve"> Chip von Texas Instruments speist das Antennensystem mit einem </w:t>
      </w:r>
      <w:r w:rsidR="00944162">
        <w:t>Signal</w:t>
      </w:r>
      <w:r>
        <w:t xml:space="preserve"> bei </w:t>
      </w:r>
      <w:proofErr w:type="spellStart"/>
      <w:r>
        <w:t>fo</w:t>
      </w:r>
      <w:proofErr w:type="spellEnd"/>
      <w:r w:rsidR="00944162">
        <w:t xml:space="preserve"> </w:t>
      </w:r>
      <w:r>
        <w:t xml:space="preserve">= 2.45 GHz. </w:t>
      </w:r>
      <w:r w:rsidR="00827619">
        <w:t>Der Ausgang des Chip ist symmetrisch und besitzt eine Impedanz von 70 +j30 Ohm.</w:t>
      </w:r>
      <w:r w:rsidR="0059577E">
        <w:t xml:space="preserve"> Das bedeutet der Ausgang ist </w:t>
      </w:r>
      <w:proofErr w:type="spellStart"/>
      <w:r w:rsidR="0059577E">
        <w:t>ohmisch</w:t>
      </w:r>
      <w:proofErr w:type="spellEnd"/>
      <w:r w:rsidR="0059577E">
        <w:t xml:space="preserve"> induktiv.</w:t>
      </w:r>
      <w:r w:rsidR="00827619">
        <w:t xml:space="preserve"> </w:t>
      </w:r>
    </w:p>
    <w:p w14:paraId="7A4B5A93" w14:textId="77777777" w:rsidR="0050109F" w:rsidRDefault="0050109F" w:rsidP="00411743">
      <w:pPr>
        <w:pStyle w:val="HTMLVorformatiert"/>
      </w:pPr>
    </w:p>
    <w:p w14:paraId="1E570408" w14:textId="57A184E4" w:rsidR="00216DAF" w:rsidRDefault="005434A6" w:rsidP="00411743">
      <w:pPr>
        <w:pStyle w:val="HTMLVorformatiert"/>
      </w:pPr>
      <w:r>
        <w:t>Absorption und Schirmung von elektromagnetischen Wellen</w:t>
      </w:r>
      <w:bookmarkStart w:id="0" w:name="_GoBack"/>
      <w:bookmarkEnd w:id="0"/>
    </w:p>
    <w:p w14:paraId="0F3B491E" w14:textId="2145AD79" w:rsidR="00216DAF" w:rsidRDefault="00216DAF" w:rsidP="00411743">
      <w:pPr>
        <w:pStyle w:val="HTMLVorformatiert"/>
      </w:pPr>
      <w:r w:rsidRPr="00216DAF">
        <w:t>Metallische Leiter absorbieren elektromagnetische Wellen</w:t>
      </w:r>
      <w:r>
        <w:t xml:space="preserve">. </w:t>
      </w:r>
      <w:proofErr w:type="gramStart"/>
      <w:r>
        <w:t>Im allgemeinen werden</w:t>
      </w:r>
      <w:proofErr w:type="gramEnd"/>
      <w:r>
        <w:t xml:space="preserve"> </w:t>
      </w:r>
      <w:proofErr w:type="spellStart"/>
      <w:r>
        <w:t>elektrmagnetische</w:t>
      </w:r>
      <w:proofErr w:type="spellEnd"/>
      <w:r>
        <w:t xml:space="preserve"> Wechselfelder von jeder Art von elektrischen Leitern absorbiert. </w:t>
      </w:r>
      <w:r w:rsidRPr="00216DAF">
        <w:t xml:space="preserve">Im Gehäuse des neuen Fluginstrumentes sind viele verschiedene metallische Leiter vorhanden. </w:t>
      </w:r>
      <w:r>
        <w:t xml:space="preserve">Die </w:t>
      </w:r>
      <w:r w:rsidR="00A0450A">
        <w:t>H</w:t>
      </w:r>
      <w:r w:rsidR="00611B5F">
        <w:t>a</w:t>
      </w:r>
      <w:r w:rsidR="00A0450A">
        <w:t>uptplatine</w:t>
      </w:r>
      <w:r>
        <w:t xml:space="preserve">, das </w:t>
      </w:r>
      <w:r w:rsidR="00A0450A" w:rsidRPr="00A0450A">
        <w:t xml:space="preserve">Touch Display </w:t>
      </w:r>
      <w:r>
        <w:t xml:space="preserve">und der Akku, </w:t>
      </w:r>
      <w:r w:rsidR="00A0450A">
        <w:t xml:space="preserve">absorbieren einen </w:t>
      </w:r>
      <w:proofErr w:type="spellStart"/>
      <w:r w:rsidR="00A0450A">
        <w:t>grossen</w:t>
      </w:r>
      <w:proofErr w:type="spellEnd"/>
      <w:r w:rsidR="00A0450A">
        <w:t xml:space="preserve"> Teil des Elektrischen Felds. </w:t>
      </w:r>
      <w:r w:rsidRPr="00216DAF">
        <w:t>Die Hauptplatine ist eine für die Antennen</w:t>
      </w:r>
      <w:r w:rsidR="00A0450A">
        <w:t xml:space="preserve"> </w:t>
      </w:r>
      <w:r w:rsidRPr="00216DAF">
        <w:t xml:space="preserve">eine </w:t>
      </w:r>
      <w:proofErr w:type="spellStart"/>
      <w:r w:rsidRPr="00216DAF">
        <w:t>grosse</w:t>
      </w:r>
      <w:proofErr w:type="spellEnd"/>
      <w:r w:rsidRPr="00216DAF">
        <w:t xml:space="preserve"> Massefläche. Auch</w:t>
      </w:r>
      <w:r w:rsidR="00A0450A">
        <w:t xml:space="preserve"> </w:t>
      </w:r>
      <w:r w:rsidRPr="00216DAF">
        <w:t xml:space="preserve">das Display </w:t>
      </w:r>
      <w:r w:rsidR="00A0450A">
        <w:t>muss</w:t>
      </w:r>
      <w:r w:rsidRPr="00216DAF">
        <w:t xml:space="preserve"> als </w:t>
      </w:r>
      <w:r w:rsidR="00A0450A">
        <w:t xml:space="preserve">eine </w:t>
      </w:r>
      <w:proofErr w:type="spellStart"/>
      <w:r w:rsidRPr="00216DAF">
        <w:t>grosse</w:t>
      </w:r>
      <w:proofErr w:type="spellEnd"/>
      <w:r w:rsidRPr="00216DAF">
        <w:t xml:space="preserve"> Absorptionsfläc</w:t>
      </w:r>
      <w:r w:rsidR="00A0450A">
        <w:t>he betrach</w:t>
      </w:r>
      <w:r w:rsidRPr="00216DAF">
        <w:t>tet</w:t>
      </w:r>
      <w:r w:rsidR="00A0450A">
        <w:t xml:space="preserve"> werden</w:t>
      </w:r>
      <w:r w:rsidRPr="00216DAF">
        <w:t>.</w:t>
      </w:r>
      <w:r w:rsidR="00A0450A">
        <w:t xml:space="preserve"> </w:t>
      </w:r>
      <w:r w:rsidRPr="00216DAF">
        <w:t>Ebenfalls  absorbierend  wirkt</w:t>
      </w:r>
      <w:r w:rsidR="00A0450A">
        <w:t xml:space="preserve"> </w:t>
      </w:r>
      <w:r w:rsidRPr="00216DAF">
        <w:t xml:space="preserve">das  </w:t>
      </w:r>
      <w:r w:rsidR="00611B5F">
        <w:t>ABS Ku</w:t>
      </w:r>
      <w:r w:rsidR="00A0450A">
        <w:t>nststoff</w:t>
      </w:r>
      <w:r w:rsidR="00611B5F">
        <w:t xml:space="preserve"> Gehäuse  auf  die  abzustrahlende</w:t>
      </w:r>
      <w:r w:rsidRPr="00216DAF">
        <w:t xml:space="preserve">  Energ</w:t>
      </w:r>
      <w:r w:rsidR="00A0450A">
        <w:t xml:space="preserve">ie.  Da  sich  alle diese Teile, ob elektrische leitenden oder nicht, </w:t>
      </w:r>
      <w:r w:rsidRPr="00216DAF">
        <w:t>im Nahfeld befinden</w:t>
      </w:r>
      <w:proofErr w:type="gramStart"/>
      <w:r w:rsidRPr="00216DAF">
        <w:t>, müssen</w:t>
      </w:r>
      <w:proofErr w:type="gramEnd"/>
      <w:r w:rsidRPr="00216DAF">
        <w:t xml:space="preserve"> diese in der Auslegung der Antenne berücksichtig werden.</w:t>
      </w:r>
      <w:r w:rsidR="00A0450A">
        <w:t xml:space="preserve"> Dipol- </w:t>
      </w:r>
      <w:r w:rsidRPr="00216DAF">
        <w:t>oder  Monopolantennen  sind  typische  Quellen  für  E-Felder. Die  E-Felder</w:t>
      </w:r>
      <w:r w:rsidR="00A0450A">
        <w:t xml:space="preserve"> führen in  elektri</w:t>
      </w:r>
      <w:r w:rsidRPr="00216DAF">
        <w:t xml:space="preserve">schen  Leitern </w:t>
      </w:r>
      <w:r w:rsidR="00A0450A">
        <w:t xml:space="preserve">zu einem Potentialdifferenz, diese führt zu einer Ladungsaustausch, es kommt zu einem Stromfluss und somit zu einer </w:t>
      </w:r>
      <w:r w:rsidRPr="00216DAF">
        <w:t>stark</w:t>
      </w:r>
      <w:r w:rsidR="00A0450A">
        <w:t>en</w:t>
      </w:r>
      <w:r w:rsidRPr="00216DAF">
        <w:t xml:space="preserve">  </w:t>
      </w:r>
      <w:r w:rsidR="00A0450A">
        <w:t>Absorption von Energie</w:t>
      </w:r>
      <w:r w:rsidRPr="00216DAF">
        <w:t xml:space="preserve">.  </w:t>
      </w:r>
      <w:r w:rsidR="00A0450A">
        <w:t xml:space="preserve">In nicht </w:t>
      </w:r>
      <w:proofErr w:type="spellStart"/>
      <w:r w:rsidR="00611B5F">
        <w:t>leitenenden</w:t>
      </w:r>
      <w:proofErr w:type="spellEnd"/>
      <w:r w:rsidR="00A0450A">
        <w:t xml:space="preserve"> Materialien führen die Wechselfelder zu dielektrischen Umladungsverlusten. </w:t>
      </w:r>
      <w:r w:rsidR="0068487B">
        <w:t>B</w:t>
      </w:r>
      <w:r w:rsidRPr="00216DAF">
        <w:t xml:space="preserve">ei  der  Antennenentwicklung  </w:t>
      </w:r>
      <w:r w:rsidR="0068487B">
        <w:t>muss</w:t>
      </w:r>
      <w:r w:rsidRPr="00216DAF">
        <w:t xml:space="preserve">  ein besonderes  Augenmerk  auf  die,  sich  im Nahfeld  befindenden</w:t>
      </w:r>
      <w:r w:rsidR="0068487B">
        <w:t xml:space="preserve"> Bauteile gelegt werden</w:t>
      </w:r>
      <w:r w:rsidRPr="00216DAF">
        <w:t xml:space="preserve">.  </w:t>
      </w:r>
    </w:p>
    <w:p w14:paraId="5A241571" w14:textId="77777777" w:rsidR="00277518" w:rsidRDefault="00277518" w:rsidP="00411743">
      <w:pPr>
        <w:pStyle w:val="HTMLVorformatiert"/>
      </w:pPr>
    </w:p>
    <w:p w14:paraId="75CDE6A3" w14:textId="4B85AA09" w:rsidR="00277518" w:rsidRDefault="00277518" w:rsidP="00277518">
      <w:pPr>
        <w:pStyle w:val="HTMLVorformatiert"/>
      </w:pPr>
      <w:r>
        <w:t xml:space="preserve">Absorption von statischen bzw. quasistatischen Magnetfeldern </w:t>
      </w:r>
    </w:p>
    <w:p w14:paraId="7715EE4D" w14:textId="3E38001B" w:rsidR="00277518" w:rsidRDefault="00277518" w:rsidP="00277518">
      <w:pPr>
        <w:pStyle w:val="HTMLVorformatiert"/>
      </w:pPr>
      <w:r>
        <w:t xml:space="preserve">können mit hochpermeablen Werkstoffen wie </w:t>
      </w:r>
      <w:proofErr w:type="spellStart"/>
      <w:r>
        <w:t>Mu</w:t>
      </w:r>
      <w:proofErr w:type="spellEnd"/>
      <w:r>
        <w:t>-Metall abgeschirmt werden.</w:t>
      </w:r>
    </w:p>
    <w:p w14:paraId="1F64002D" w14:textId="272E8AB4" w:rsidR="00277518" w:rsidRDefault="00277518" w:rsidP="00277518">
      <w:pPr>
        <w:pStyle w:val="HTMLVorformatiert"/>
      </w:pPr>
      <w:proofErr w:type="spellStart"/>
      <w:r>
        <w:t>Mu</w:t>
      </w:r>
      <w:proofErr w:type="spellEnd"/>
      <w:r>
        <w:t xml:space="preserve">-Metall, eine weichmagnetische Eisen-Nickel-Legierung. </w:t>
      </w:r>
    </w:p>
    <w:p w14:paraId="5A679018" w14:textId="3F8BD28A" w:rsidR="00277518" w:rsidRDefault="00277518" w:rsidP="00277518">
      <w:pPr>
        <w:pStyle w:val="HTMLVorformatiert"/>
      </w:pPr>
      <w:r>
        <w:t>Materialien mit hoher Permeabilität haben einen niedrigen magnetischen</w:t>
      </w:r>
    </w:p>
    <w:p w14:paraId="520FC913" w14:textId="5046AE95" w:rsidR="00277518" w:rsidRDefault="00277518" w:rsidP="00277518">
      <w:pPr>
        <w:pStyle w:val="HTMLVorformatiert"/>
      </w:pPr>
      <w:r>
        <w:t>Widerstand (</w:t>
      </w:r>
      <w:proofErr w:type="spellStart"/>
      <w:r>
        <w:t>R_m</w:t>
      </w:r>
      <w:proofErr w:type="spellEnd"/>
      <w:r>
        <w:t>=</w:t>
      </w:r>
      <w:proofErr w:type="spellStart"/>
      <w:r>
        <w:t>l_m</w:t>
      </w:r>
      <w:proofErr w:type="spellEnd"/>
      <w:r>
        <w:t>/(</w:t>
      </w:r>
      <m:oMath>
        <m:r>
          <w:rPr>
            <w:rFonts w:ascii="Cambria Math" w:hAnsi="Cambria Math"/>
          </w:rPr>
          <m:t xml:space="preserve"> </m:t>
        </m:r>
        <m:r>
          <w:rPr>
            <w:rFonts w:ascii="Cambria Math" w:hAnsi="Cambria Math"/>
          </w:rPr>
          <m:t>μ</m:t>
        </m:r>
      </m:oMath>
      <w:r>
        <w:t>_0*</w:t>
      </w:r>
      <m:oMath>
        <m:r>
          <w:rPr>
            <w:rFonts w:ascii="Cambria Math" w:hAnsi="Cambria Math"/>
          </w:rPr>
          <m:t>μ</m:t>
        </m:r>
      </m:oMath>
      <w:r>
        <w:t>_r*A)), daher konzentriert sich fast</w:t>
      </w:r>
    </w:p>
    <w:p w14:paraId="35577F2C" w14:textId="56654298" w:rsidR="00277518" w:rsidRPr="00411743" w:rsidRDefault="00277518" w:rsidP="00277518">
      <w:pPr>
        <w:pStyle w:val="HTMLVorformatiert"/>
      </w:pPr>
      <w:r>
        <w:t xml:space="preserve">der gesamte magnetische Fluss im </w:t>
      </w:r>
      <w:proofErr w:type="spellStart"/>
      <w:r>
        <w:t>Mu</w:t>
      </w:r>
      <w:proofErr w:type="spellEnd"/>
      <w:r>
        <w:t>-Metall.</w:t>
      </w:r>
      <w:r w:rsidR="00611B5F">
        <w:t xml:space="preserve"> Diese Materialien kommen aber selten in Kompaktgeräten vor, die </w:t>
      </w:r>
      <w:proofErr w:type="gramStart"/>
      <w:r w:rsidR="00611B5F">
        <w:t>Absorption von Magnetfelder</w:t>
      </w:r>
      <w:proofErr w:type="gramEnd"/>
      <w:r w:rsidR="00611B5F">
        <w:t xml:space="preserve"> muss aber trotzdem ein Augenmerk bei der Entwicklung geschenkt werden.</w:t>
      </w:r>
    </w:p>
    <w:sectPr w:rsidR="00277518" w:rsidRPr="00411743" w:rsidSect="00C33933">
      <w:pgSz w:w="11900" w:h="16840"/>
      <w:pgMar w:top="1417" w:right="27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1852"/>
    <w:multiLevelType w:val="hybridMultilevel"/>
    <w:tmpl w:val="4C62D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00840"/>
    <w:rsid w:val="00017FEE"/>
    <w:rsid w:val="000647F6"/>
    <w:rsid w:val="000667A0"/>
    <w:rsid w:val="00067D88"/>
    <w:rsid w:val="00090140"/>
    <w:rsid w:val="000A3358"/>
    <w:rsid w:val="000A485F"/>
    <w:rsid w:val="001105FD"/>
    <w:rsid w:val="00112B28"/>
    <w:rsid w:val="0012336C"/>
    <w:rsid w:val="00136706"/>
    <w:rsid w:val="00142662"/>
    <w:rsid w:val="00145A52"/>
    <w:rsid w:val="00156470"/>
    <w:rsid w:val="00167AB6"/>
    <w:rsid w:val="00186270"/>
    <w:rsid w:val="001878E5"/>
    <w:rsid w:val="001937BF"/>
    <w:rsid w:val="001B1518"/>
    <w:rsid w:val="001C4F78"/>
    <w:rsid w:val="001E6591"/>
    <w:rsid w:val="00216DAF"/>
    <w:rsid w:val="00240D79"/>
    <w:rsid w:val="002456C9"/>
    <w:rsid w:val="00253D73"/>
    <w:rsid w:val="00271EB9"/>
    <w:rsid w:val="00277518"/>
    <w:rsid w:val="002836B8"/>
    <w:rsid w:val="002867A5"/>
    <w:rsid w:val="002A3176"/>
    <w:rsid w:val="002C728D"/>
    <w:rsid w:val="002C7B66"/>
    <w:rsid w:val="002E3C61"/>
    <w:rsid w:val="00311750"/>
    <w:rsid w:val="00334136"/>
    <w:rsid w:val="00336BD3"/>
    <w:rsid w:val="00351583"/>
    <w:rsid w:val="00384535"/>
    <w:rsid w:val="00395C54"/>
    <w:rsid w:val="003A71B9"/>
    <w:rsid w:val="003E26D9"/>
    <w:rsid w:val="00411743"/>
    <w:rsid w:val="00427D78"/>
    <w:rsid w:val="00440741"/>
    <w:rsid w:val="004776FD"/>
    <w:rsid w:val="00492005"/>
    <w:rsid w:val="00494E5E"/>
    <w:rsid w:val="004C23C1"/>
    <w:rsid w:val="004D369B"/>
    <w:rsid w:val="004D4282"/>
    <w:rsid w:val="0050109F"/>
    <w:rsid w:val="005018AC"/>
    <w:rsid w:val="00511C40"/>
    <w:rsid w:val="00511D30"/>
    <w:rsid w:val="005229DE"/>
    <w:rsid w:val="005434A6"/>
    <w:rsid w:val="0059577E"/>
    <w:rsid w:val="00596B25"/>
    <w:rsid w:val="005A1F03"/>
    <w:rsid w:val="005C202F"/>
    <w:rsid w:val="005C2096"/>
    <w:rsid w:val="005C6B43"/>
    <w:rsid w:val="00611B5F"/>
    <w:rsid w:val="00616B2A"/>
    <w:rsid w:val="0068487B"/>
    <w:rsid w:val="006E7FA4"/>
    <w:rsid w:val="006F706A"/>
    <w:rsid w:val="007048F8"/>
    <w:rsid w:val="00706A9B"/>
    <w:rsid w:val="00712EA2"/>
    <w:rsid w:val="00743556"/>
    <w:rsid w:val="00786755"/>
    <w:rsid w:val="007A38BC"/>
    <w:rsid w:val="007E6E80"/>
    <w:rsid w:val="007F2FD0"/>
    <w:rsid w:val="00827619"/>
    <w:rsid w:val="0085727F"/>
    <w:rsid w:val="00880134"/>
    <w:rsid w:val="00884FA2"/>
    <w:rsid w:val="008A73D7"/>
    <w:rsid w:val="00902A90"/>
    <w:rsid w:val="00921B16"/>
    <w:rsid w:val="0094224C"/>
    <w:rsid w:val="00944162"/>
    <w:rsid w:val="0095662D"/>
    <w:rsid w:val="0098624A"/>
    <w:rsid w:val="009A04D5"/>
    <w:rsid w:val="009B1A94"/>
    <w:rsid w:val="009D2680"/>
    <w:rsid w:val="009D4753"/>
    <w:rsid w:val="00A0450A"/>
    <w:rsid w:val="00A25BF0"/>
    <w:rsid w:val="00A44A2A"/>
    <w:rsid w:val="00A93FBF"/>
    <w:rsid w:val="00AA3F12"/>
    <w:rsid w:val="00AC397C"/>
    <w:rsid w:val="00AD57CD"/>
    <w:rsid w:val="00AE53F7"/>
    <w:rsid w:val="00B04AED"/>
    <w:rsid w:val="00B052D8"/>
    <w:rsid w:val="00B16188"/>
    <w:rsid w:val="00B17124"/>
    <w:rsid w:val="00B24A65"/>
    <w:rsid w:val="00B27332"/>
    <w:rsid w:val="00B50187"/>
    <w:rsid w:val="00B60D6B"/>
    <w:rsid w:val="00B63596"/>
    <w:rsid w:val="00BC257F"/>
    <w:rsid w:val="00BD5720"/>
    <w:rsid w:val="00C00B82"/>
    <w:rsid w:val="00C14E65"/>
    <w:rsid w:val="00C33933"/>
    <w:rsid w:val="00C356C4"/>
    <w:rsid w:val="00C52C27"/>
    <w:rsid w:val="00C72755"/>
    <w:rsid w:val="00C92E5C"/>
    <w:rsid w:val="00D05792"/>
    <w:rsid w:val="00D23364"/>
    <w:rsid w:val="00E35FE9"/>
    <w:rsid w:val="00E36245"/>
    <w:rsid w:val="00E60F23"/>
    <w:rsid w:val="00E741BF"/>
    <w:rsid w:val="00E84968"/>
    <w:rsid w:val="00E85A19"/>
    <w:rsid w:val="00E8646E"/>
    <w:rsid w:val="00ED4BF8"/>
    <w:rsid w:val="00F15B01"/>
    <w:rsid w:val="00F21A11"/>
    <w:rsid w:val="00F3499D"/>
    <w:rsid w:val="00F77DE0"/>
    <w:rsid w:val="00F847E8"/>
    <w:rsid w:val="00F8716A"/>
    <w:rsid w:val="00F95A9D"/>
    <w:rsid w:val="00FA3B0A"/>
    <w:rsid w:val="00FA72DE"/>
    <w:rsid w:val="00FB592A"/>
    <w:rsid w:val="00FB6D64"/>
    <w:rsid w:val="00FC7B29"/>
    <w:rsid w:val="00FE1905"/>
    <w:rsid w:val="00FE2E9B"/>
    <w:rsid w:val="00FF09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7951272">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812910913">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 w:id="1584752474">
      <w:bodyDiv w:val="1"/>
      <w:marLeft w:val="0"/>
      <w:marRight w:val="0"/>
      <w:marTop w:val="0"/>
      <w:marBottom w:val="0"/>
      <w:divBdr>
        <w:top w:val="none" w:sz="0" w:space="0" w:color="auto"/>
        <w:left w:val="none" w:sz="0" w:space="0" w:color="auto"/>
        <w:bottom w:val="none" w:sz="0" w:space="0" w:color="auto"/>
        <w:right w:val="none" w:sz="0" w:space="0" w:color="auto"/>
      </w:divBdr>
      <w:divsChild>
        <w:div w:id="204486384">
          <w:marLeft w:val="0"/>
          <w:marRight w:val="0"/>
          <w:marTop w:val="0"/>
          <w:marBottom w:val="0"/>
          <w:divBdr>
            <w:top w:val="none" w:sz="0" w:space="0" w:color="auto"/>
            <w:left w:val="none" w:sz="0" w:space="0" w:color="auto"/>
            <w:bottom w:val="none" w:sz="0" w:space="0" w:color="auto"/>
            <w:right w:val="none" w:sz="0" w:space="0" w:color="auto"/>
          </w:divBdr>
        </w:div>
        <w:div w:id="274867084">
          <w:marLeft w:val="0"/>
          <w:marRight w:val="0"/>
          <w:marTop w:val="0"/>
          <w:marBottom w:val="0"/>
          <w:divBdr>
            <w:top w:val="none" w:sz="0" w:space="0" w:color="auto"/>
            <w:left w:val="none" w:sz="0" w:space="0" w:color="auto"/>
            <w:bottom w:val="none" w:sz="0" w:space="0" w:color="auto"/>
            <w:right w:val="none" w:sz="0" w:space="0" w:color="auto"/>
          </w:divBdr>
        </w:div>
        <w:div w:id="321737307">
          <w:marLeft w:val="0"/>
          <w:marRight w:val="0"/>
          <w:marTop w:val="0"/>
          <w:marBottom w:val="0"/>
          <w:divBdr>
            <w:top w:val="none" w:sz="0" w:space="0" w:color="auto"/>
            <w:left w:val="none" w:sz="0" w:space="0" w:color="auto"/>
            <w:bottom w:val="none" w:sz="0" w:space="0" w:color="auto"/>
            <w:right w:val="none" w:sz="0" w:space="0" w:color="auto"/>
          </w:divBdr>
        </w:div>
        <w:div w:id="363407060">
          <w:marLeft w:val="0"/>
          <w:marRight w:val="0"/>
          <w:marTop w:val="0"/>
          <w:marBottom w:val="0"/>
          <w:divBdr>
            <w:top w:val="none" w:sz="0" w:space="0" w:color="auto"/>
            <w:left w:val="none" w:sz="0" w:space="0" w:color="auto"/>
            <w:bottom w:val="none" w:sz="0" w:space="0" w:color="auto"/>
            <w:right w:val="none" w:sz="0" w:space="0" w:color="auto"/>
          </w:divBdr>
        </w:div>
        <w:div w:id="439187819">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17276188">
          <w:marLeft w:val="0"/>
          <w:marRight w:val="0"/>
          <w:marTop w:val="0"/>
          <w:marBottom w:val="0"/>
          <w:divBdr>
            <w:top w:val="none" w:sz="0" w:space="0" w:color="auto"/>
            <w:left w:val="none" w:sz="0" w:space="0" w:color="auto"/>
            <w:bottom w:val="none" w:sz="0" w:space="0" w:color="auto"/>
            <w:right w:val="none" w:sz="0" w:space="0" w:color="auto"/>
          </w:divBdr>
        </w:div>
        <w:div w:id="569313029">
          <w:marLeft w:val="0"/>
          <w:marRight w:val="0"/>
          <w:marTop w:val="0"/>
          <w:marBottom w:val="0"/>
          <w:divBdr>
            <w:top w:val="none" w:sz="0" w:space="0" w:color="auto"/>
            <w:left w:val="none" w:sz="0" w:space="0" w:color="auto"/>
            <w:bottom w:val="none" w:sz="0" w:space="0" w:color="auto"/>
            <w:right w:val="none" w:sz="0" w:space="0" w:color="auto"/>
          </w:divBdr>
        </w:div>
        <w:div w:id="575238173">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698361521">
          <w:marLeft w:val="0"/>
          <w:marRight w:val="0"/>
          <w:marTop w:val="0"/>
          <w:marBottom w:val="0"/>
          <w:divBdr>
            <w:top w:val="none" w:sz="0" w:space="0" w:color="auto"/>
            <w:left w:val="none" w:sz="0" w:space="0" w:color="auto"/>
            <w:bottom w:val="none" w:sz="0" w:space="0" w:color="auto"/>
            <w:right w:val="none" w:sz="0" w:space="0" w:color="auto"/>
          </w:divBdr>
        </w:div>
        <w:div w:id="824516236">
          <w:marLeft w:val="0"/>
          <w:marRight w:val="0"/>
          <w:marTop w:val="0"/>
          <w:marBottom w:val="0"/>
          <w:divBdr>
            <w:top w:val="none" w:sz="0" w:space="0" w:color="auto"/>
            <w:left w:val="none" w:sz="0" w:space="0" w:color="auto"/>
            <w:bottom w:val="none" w:sz="0" w:space="0" w:color="auto"/>
            <w:right w:val="none" w:sz="0" w:space="0" w:color="auto"/>
          </w:divBdr>
        </w:div>
        <w:div w:id="930237578">
          <w:marLeft w:val="0"/>
          <w:marRight w:val="0"/>
          <w:marTop w:val="0"/>
          <w:marBottom w:val="0"/>
          <w:divBdr>
            <w:top w:val="none" w:sz="0" w:space="0" w:color="auto"/>
            <w:left w:val="none" w:sz="0" w:space="0" w:color="auto"/>
            <w:bottom w:val="none" w:sz="0" w:space="0" w:color="auto"/>
            <w:right w:val="none" w:sz="0" w:space="0" w:color="auto"/>
          </w:divBdr>
        </w:div>
        <w:div w:id="977497869">
          <w:marLeft w:val="0"/>
          <w:marRight w:val="0"/>
          <w:marTop w:val="0"/>
          <w:marBottom w:val="0"/>
          <w:divBdr>
            <w:top w:val="none" w:sz="0" w:space="0" w:color="auto"/>
            <w:left w:val="none" w:sz="0" w:space="0" w:color="auto"/>
            <w:bottom w:val="none" w:sz="0" w:space="0" w:color="auto"/>
            <w:right w:val="none" w:sz="0" w:space="0" w:color="auto"/>
          </w:divBdr>
        </w:div>
        <w:div w:id="989476367">
          <w:marLeft w:val="0"/>
          <w:marRight w:val="0"/>
          <w:marTop w:val="0"/>
          <w:marBottom w:val="0"/>
          <w:divBdr>
            <w:top w:val="none" w:sz="0" w:space="0" w:color="auto"/>
            <w:left w:val="none" w:sz="0" w:space="0" w:color="auto"/>
            <w:bottom w:val="none" w:sz="0" w:space="0" w:color="auto"/>
            <w:right w:val="none" w:sz="0" w:space="0" w:color="auto"/>
          </w:divBdr>
        </w:div>
        <w:div w:id="1028943955">
          <w:marLeft w:val="0"/>
          <w:marRight w:val="0"/>
          <w:marTop w:val="0"/>
          <w:marBottom w:val="0"/>
          <w:divBdr>
            <w:top w:val="none" w:sz="0" w:space="0" w:color="auto"/>
            <w:left w:val="none" w:sz="0" w:space="0" w:color="auto"/>
            <w:bottom w:val="none" w:sz="0" w:space="0" w:color="auto"/>
            <w:right w:val="none" w:sz="0" w:space="0" w:color="auto"/>
          </w:divBdr>
        </w:div>
        <w:div w:id="1060709878">
          <w:marLeft w:val="0"/>
          <w:marRight w:val="0"/>
          <w:marTop w:val="0"/>
          <w:marBottom w:val="0"/>
          <w:divBdr>
            <w:top w:val="none" w:sz="0" w:space="0" w:color="auto"/>
            <w:left w:val="none" w:sz="0" w:space="0" w:color="auto"/>
            <w:bottom w:val="none" w:sz="0" w:space="0" w:color="auto"/>
            <w:right w:val="none" w:sz="0" w:space="0" w:color="auto"/>
          </w:divBdr>
        </w:div>
        <w:div w:id="1168053721">
          <w:marLeft w:val="0"/>
          <w:marRight w:val="0"/>
          <w:marTop w:val="0"/>
          <w:marBottom w:val="0"/>
          <w:divBdr>
            <w:top w:val="none" w:sz="0" w:space="0" w:color="auto"/>
            <w:left w:val="none" w:sz="0" w:space="0" w:color="auto"/>
            <w:bottom w:val="none" w:sz="0" w:space="0" w:color="auto"/>
            <w:right w:val="none" w:sz="0" w:space="0" w:color="auto"/>
          </w:divBdr>
        </w:div>
        <w:div w:id="1281954223">
          <w:marLeft w:val="0"/>
          <w:marRight w:val="0"/>
          <w:marTop w:val="0"/>
          <w:marBottom w:val="0"/>
          <w:divBdr>
            <w:top w:val="none" w:sz="0" w:space="0" w:color="auto"/>
            <w:left w:val="none" w:sz="0" w:space="0" w:color="auto"/>
            <w:bottom w:val="none" w:sz="0" w:space="0" w:color="auto"/>
            <w:right w:val="none" w:sz="0" w:space="0" w:color="auto"/>
          </w:divBdr>
        </w:div>
        <w:div w:id="1313680233">
          <w:marLeft w:val="0"/>
          <w:marRight w:val="0"/>
          <w:marTop w:val="0"/>
          <w:marBottom w:val="0"/>
          <w:divBdr>
            <w:top w:val="none" w:sz="0" w:space="0" w:color="auto"/>
            <w:left w:val="none" w:sz="0" w:space="0" w:color="auto"/>
            <w:bottom w:val="none" w:sz="0" w:space="0" w:color="auto"/>
            <w:right w:val="none" w:sz="0" w:space="0" w:color="auto"/>
          </w:divBdr>
        </w:div>
        <w:div w:id="1325007958">
          <w:marLeft w:val="0"/>
          <w:marRight w:val="0"/>
          <w:marTop w:val="0"/>
          <w:marBottom w:val="0"/>
          <w:divBdr>
            <w:top w:val="none" w:sz="0" w:space="0" w:color="auto"/>
            <w:left w:val="none" w:sz="0" w:space="0" w:color="auto"/>
            <w:bottom w:val="none" w:sz="0" w:space="0" w:color="auto"/>
            <w:right w:val="none" w:sz="0" w:space="0" w:color="auto"/>
          </w:divBdr>
        </w:div>
        <w:div w:id="1340352691">
          <w:marLeft w:val="0"/>
          <w:marRight w:val="0"/>
          <w:marTop w:val="0"/>
          <w:marBottom w:val="0"/>
          <w:divBdr>
            <w:top w:val="none" w:sz="0" w:space="0" w:color="auto"/>
            <w:left w:val="none" w:sz="0" w:space="0" w:color="auto"/>
            <w:bottom w:val="none" w:sz="0" w:space="0" w:color="auto"/>
            <w:right w:val="none" w:sz="0" w:space="0" w:color="auto"/>
          </w:divBdr>
        </w:div>
        <w:div w:id="1419788245">
          <w:marLeft w:val="0"/>
          <w:marRight w:val="0"/>
          <w:marTop w:val="0"/>
          <w:marBottom w:val="0"/>
          <w:divBdr>
            <w:top w:val="none" w:sz="0" w:space="0" w:color="auto"/>
            <w:left w:val="none" w:sz="0" w:space="0" w:color="auto"/>
            <w:bottom w:val="none" w:sz="0" w:space="0" w:color="auto"/>
            <w:right w:val="none" w:sz="0" w:space="0" w:color="auto"/>
          </w:divBdr>
        </w:div>
        <w:div w:id="1554467735">
          <w:marLeft w:val="0"/>
          <w:marRight w:val="0"/>
          <w:marTop w:val="0"/>
          <w:marBottom w:val="0"/>
          <w:divBdr>
            <w:top w:val="none" w:sz="0" w:space="0" w:color="auto"/>
            <w:left w:val="none" w:sz="0" w:space="0" w:color="auto"/>
            <w:bottom w:val="none" w:sz="0" w:space="0" w:color="auto"/>
            <w:right w:val="none" w:sz="0" w:space="0" w:color="auto"/>
          </w:divBdr>
        </w:div>
        <w:div w:id="1562448447">
          <w:marLeft w:val="0"/>
          <w:marRight w:val="0"/>
          <w:marTop w:val="0"/>
          <w:marBottom w:val="0"/>
          <w:divBdr>
            <w:top w:val="none" w:sz="0" w:space="0" w:color="auto"/>
            <w:left w:val="none" w:sz="0" w:space="0" w:color="auto"/>
            <w:bottom w:val="none" w:sz="0" w:space="0" w:color="auto"/>
            <w:right w:val="none" w:sz="0" w:space="0" w:color="auto"/>
          </w:divBdr>
        </w:div>
        <w:div w:id="1639723130">
          <w:marLeft w:val="0"/>
          <w:marRight w:val="0"/>
          <w:marTop w:val="0"/>
          <w:marBottom w:val="0"/>
          <w:divBdr>
            <w:top w:val="none" w:sz="0" w:space="0" w:color="auto"/>
            <w:left w:val="none" w:sz="0" w:space="0" w:color="auto"/>
            <w:bottom w:val="none" w:sz="0" w:space="0" w:color="auto"/>
            <w:right w:val="none" w:sz="0" w:space="0" w:color="auto"/>
          </w:divBdr>
        </w:div>
        <w:div w:id="1677682419">
          <w:marLeft w:val="0"/>
          <w:marRight w:val="0"/>
          <w:marTop w:val="0"/>
          <w:marBottom w:val="0"/>
          <w:divBdr>
            <w:top w:val="none" w:sz="0" w:space="0" w:color="auto"/>
            <w:left w:val="none" w:sz="0" w:space="0" w:color="auto"/>
            <w:bottom w:val="none" w:sz="0" w:space="0" w:color="auto"/>
            <w:right w:val="none" w:sz="0" w:space="0" w:color="auto"/>
          </w:divBdr>
        </w:div>
        <w:div w:id="1688404538">
          <w:marLeft w:val="0"/>
          <w:marRight w:val="0"/>
          <w:marTop w:val="0"/>
          <w:marBottom w:val="0"/>
          <w:divBdr>
            <w:top w:val="none" w:sz="0" w:space="0" w:color="auto"/>
            <w:left w:val="none" w:sz="0" w:space="0" w:color="auto"/>
            <w:bottom w:val="none" w:sz="0" w:space="0" w:color="auto"/>
            <w:right w:val="none" w:sz="0" w:space="0" w:color="auto"/>
          </w:divBdr>
        </w:div>
        <w:div w:id="1738165997">
          <w:marLeft w:val="0"/>
          <w:marRight w:val="0"/>
          <w:marTop w:val="0"/>
          <w:marBottom w:val="0"/>
          <w:divBdr>
            <w:top w:val="none" w:sz="0" w:space="0" w:color="auto"/>
            <w:left w:val="none" w:sz="0" w:space="0" w:color="auto"/>
            <w:bottom w:val="none" w:sz="0" w:space="0" w:color="auto"/>
            <w:right w:val="none" w:sz="0" w:space="0" w:color="auto"/>
          </w:divBdr>
        </w:div>
        <w:div w:id="1749576442">
          <w:marLeft w:val="0"/>
          <w:marRight w:val="0"/>
          <w:marTop w:val="0"/>
          <w:marBottom w:val="0"/>
          <w:divBdr>
            <w:top w:val="none" w:sz="0" w:space="0" w:color="auto"/>
            <w:left w:val="none" w:sz="0" w:space="0" w:color="auto"/>
            <w:bottom w:val="none" w:sz="0" w:space="0" w:color="auto"/>
            <w:right w:val="none" w:sz="0" w:space="0" w:color="auto"/>
          </w:divBdr>
        </w:div>
        <w:div w:id="1773939791">
          <w:marLeft w:val="0"/>
          <w:marRight w:val="0"/>
          <w:marTop w:val="0"/>
          <w:marBottom w:val="0"/>
          <w:divBdr>
            <w:top w:val="none" w:sz="0" w:space="0" w:color="auto"/>
            <w:left w:val="none" w:sz="0" w:space="0" w:color="auto"/>
            <w:bottom w:val="none" w:sz="0" w:space="0" w:color="auto"/>
            <w:right w:val="none" w:sz="0" w:space="0" w:color="auto"/>
          </w:divBdr>
        </w:div>
        <w:div w:id="1851749100">
          <w:marLeft w:val="0"/>
          <w:marRight w:val="0"/>
          <w:marTop w:val="0"/>
          <w:marBottom w:val="0"/>
          <w:divBdr>
            <w:top w:val="none" w:sz="0" w:space="0" w:color="auto"/>
            <w:left w:val="none" w:sz="0" w:space="0" w:color="auto"/>
            <w:bottom w:val="none" w:sz="0" w:space="0" w:color="auto"/>
            <w:right w:val="none" w:sz="0" w:space="0" w:color="auto"/>
          </w:divBdr>
        </w:div>
        <w:div w:id="1910725977">
          <w:marLeft w:val="0"/>
          <w:marRight w:val="0"/>
          <w:marTop w:val="0"/>
          <w:marBottom w:val="0"/>
          <w:divBdr>
            <w:top w:val="none" w:sz="0" w:space="0" w:color="auto"/>
            <w:left w:val="none" w:sz="0" w:space="0" w:color="auto"/>
            <w:bottom w:val="none" w:sz="0" w:space="0" w:color="auto"/>
            <w:right w:val="none" w:sz="0" w:space="0" w:color="auto"/>
          </w:divBdr>
        </w:div>
        <w:div w:id="1921673424">
          <w:marLeft w:val="0"/>
          <w:marRight w:val="0"/>
          <w:marTop w:val="0"/>
          <w:marBottom w:val="0"/>
          <w:divBdr>
            <w:top w:val="none" w:sz="0" w:space="0" w:color="auto"/>
            <w:left w:val="none" w:sz="0" w:space="0" w:color="auto"/>
            <w:bottom w:val="none" w:sz="0" w:space="0" w:color="auto"/>
            <w:right w:val="none" w:sz="0" w:space="0" w:color="auto"/>
          </w:divBdr>
        </w:div>
        <w:div w:id="1928224119">
          <w:marLeft w:val="0"/>
          <w:marRight w:val="0"/>
          <w:marTop w:val="0"/>
          <w:marBottom w:val="0"/>
          <w:divBdr>
            <w:top w:val="none" w:sz="0" w:space="0" w:color="auto"/>
            <w:left w:val="none" w:sz="0" w:space="0" w:color="auto"/>
            <w:bottom w:val="none" w:sz="0" w:space="0" w:color="auto"/>
            <w:right w:val="none" w:sz="0" w:space="0" w:color="auto"/>
          </w:divBdr>
        </w:div>
        <w:div w:id="1949466371">
          <w:marLeft w:val="0"/>
          <w:marRight w:val="0"/>
          <w:marTop w:val="0"/>
          <w:marBottom w:val="0"/>
          <w:divBdr>
            <w:top w:val="none" w:sz="0" w:space="0" w:color="auto"/>
            <w:left w:val="none" w:sz="0" w:space="0" w:color="auto"/>
            <w:bottom w:val="none" w:sz="0" w:space="0" w:color="auto"/>
            <w:right w:val="none" w:sz="0" w:space="0" w:color="auto"/>
          </w:divBdr>
        </w:div>
        <w:div w:id="1951231326">
          <w:marLeft w:val="0"/>
          <w:marRight w:val="0"/>
          <w:marTop w:val="0"/>
          <w:marBottom w:val="0"/>
          <w:divBdr>
            <w:top w:val="none" w:sz="0" w:space="0" w:color="auto"/>
            <w:left w:val="none" w:sz="0" w:space="0" w:color="auto"/>
            <w:bottom w:val="none" w:sz="0" w:space="0" w:color="auto"/>
            <w:right w:val="none" w:sz="0" w:space="0" w:color="auto"/>
          </w:divBdr>
        </w:div>
        <w:div w:id="2018997517">
          <w:marLeft w:val="0"/>
          <w:marRight w:val="0"/>
          <w:marTop w:val="0"/>
          <w:marBottom w:val="0"/>
          <w:divBdr>
            <w:top w:val="none" w:sz="0" w:space="0" w:color="auto"/>
            <w:left w:val="none" w:sz="0" w:space="0" w:color="auto"/>
            <w:bottom w:val="none" w:sz="0" w:space="0" w:color="auto"/>
            <w:right w:val="none" w:sz="0" w:space="0" w:color="auto"/>
          </w:divBdr>
        </w:div>
        <w:div w:id="2044089439">
          <w:marLeft w:val="0"/>
          <w:marRight w:val="0"/>
          <w:marTop w:val="0"/>
          <w:marBottom w:val="0"/>
          <w:divBdr>
            <w:top w:val="none" w:sz="0" w:space="0" w:color="auto"/>
            <w:left w:val="none" w:sz="0" w:space="0" w:color="auto"/>
            <w:bottom w:val="none" w:sz="0" w:space="0" w:color="auto"/>
            <w:right w:val="none" w:sz="0" w:space="0" w:color="auto"/>
          </w:divBdr>
        </w:div>
        <w:div w:id="2056267694">
          <w:marLeft w:val="0"/>
          <w:marRight w:val="0"/>
          <w:marTop w:val="0"/>
          <w:marBottom w:val="0"/>
          <w:divBdr>
            <w:top w:val="none" w:sz="0" w:space="0" w:color="auto"/>
            <w:left w:val="none" w:sz="0" w:space="0" w:color="auto"/>
            <w:bottom w:val="none" w:sz="0" w:space="0" w:color="auto"/>
            <w:right w:val="none" w:sz="0" w:space="0" w:color="auto"/>
          </w:divBdr>
        </w:div>
        <w:div w:id="2060858388">
          <w:marLeft w:val="0"/>
          <w:marRight w:val="0"/>
          <w:marTop w:val="0"/>
          <w:marBottom w:val="0"/>
          <w:divBdr>
            <w:top w:val="none" w:sz="0" w:space="0" w:color="auto"/>
            <w:left w:val="none" w:sz="0" w:space="0" w:color="auto"/>
            <w:bottom w:val="none" w:sz="0" w:space="0" w:color="auto"/>
            <w:right w:val="none" w:sz="0" w:space="0" w:color="auto"/>
          </w:divBdr>
        </w:div>
        <w:div w:id="21072672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4926</Words>
  <Characters>31040</Characters>
  <Application>Microsoft Macintosh Word</Application>
  <DocSecurity>0</DocSecurity>
  <Lines>258</Lines>
  <Paragraphs>71</Paragraphs>
  <ScaleCrop>false</ScaleCrop>
  <Company>HSLU</Company>
  <LinksUpToDate>false</LinksUpToDate>
  <CharactersWithSpaces>35895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28</cp:revision>
  <dcterms:created xsi:type="dcterms:W3CDTF">2015-10-17T10:08:00Z</dcterms:created>
  <dcterms:modified xsi:type="dcterms:W3CDTF">2015-10-19T16:05:00Z</dcterms:modified>
</cp:coreProperties>
</file>