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6ACF" w14:textId="74C7EBD1" w:rsidR="00155BC0" w:rsidRPr="00155BC0" w:rsidRDefault="00882C7F" w:rsidP="00882C7F">
      <w:pPr>
        <w:spacing w:after="0"/>
        <w:rPr>
          <w:rFonts w:ascii="Calibri Light" w:eastAsia="Times New Roman" w:hAnsi="Calibri Light" w:cs="Calibri Light"/>
          <w:b/>
          <w:bCs/>
          <w:color w:val="404040" w:themeColor="text1" w:themeTint="BF"/>
          <w:sz w:val="32"/>
          <w:szCs w:val="28"/>
        </w:rPr>
      </w:pPr>
      <w:r w:rsidRPr="00155BC0">
        <w:rPr>
          <w:rFonts w:ascii="Calibri Light" w:eastAsia="Times New Roman" w:hAnsi="Calibri Light" w:cs="Calibri Light"/>
          <w:b/>
          <w:bCs/>
          <w:color w:val="404040" w:themeColor="text1" w:themeTint="BF"/>
          <w:sz w:val="32"/>
          <w:szCs w:val="28"/>
        </w:rPr>
        <w:t>TERMO DE RECONHECIMENTO DE RECOMPRA</w:t>
      </w:r>
    </w:p>
    <w:p w14:paraId="6B03BA21" w14:textId="290DFBEE" w:rsidR="00882C7F" w:rsidRPr="00155BC0" w:rsidRDefault="00155BC0" w:rsidP="00882C7F">
      <w:pPr>
        <w:spacing w:after="0"/>
        <w:rPr>
          <w:rFonts w:ascii="Calibri Light" w:hAnsi="Calibri Light" w:cs="Calibri Light"/>
          <w:i/>
          <w:iCs/>
          <w:color w:val="404040" w:themeColor="text1" w:themeTint="BF"/>
        </w:rPr>
      </w:pPr>
      <w:r w:rsidRPr="00155BC0">
        <w:rPr>
          <w:rFonts w:ascii="Calibri Light" w:eastAsia="Times New Roman" w:hAnsi="Calibri Light" w:cs="Calibri Light"/>
          <w:i/>
          <w:iCs/>
          <w:color w:val="404040" w:themeColor="text1" w:themeTint="BF"/>
          <w:sz w:val="28"/>
        </w:rPr>
        <w:t>Desistência Da Contestação De Pagamento</w:t>
      </w:r>
      <w:r>
        <w:rPr>
          <w:rFonts w:ascii="Calibri Light" w:eastAsia="Times New Roman" w:hAnsi="Calibri Light" w:cs="Calibri Light"/>
          <w:i/>
          <w:iCs/>
          <w:color w:val="404040" w:themeColor="text1" w:themeTint="BF"/>
          <w:sz w:val="28"/>
        </w:rPr>
        <w:t>.</w:t>
      </w:r>
    </w:p>
    <w:p w14:paraId="6E55C216" w14:textId="77777777" w:rsidR="00882C7F" w:rsidRDefault="00882C7F" w:rsidP="00D61B29">
      <w:pPr>
        <w:spacing w:after="0"/>
        <w:rPr>
          <w:rFonts w:ascii="Times New Roman" w:eastAsia="Times New Roman" w:hAnsi="Times New Roman" w:cs="Times New Roman"/>
          <w:color w:val="595959"/>
          <w:sz w:val="24"/>
        </w:rPr>
      </w:pPr>
    </w:p>
    <w:p w14:paraId="4FD8F03D" w14:textId="6BD25A90" w:rsidR="00B1573B" w:rsidRPr="00155BC0" w:rsidRDefault="00B1573B" w:rsidP="00882C7F">
      <w:pPr>
        <w:spacing w:after="0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Pelo presente instrumento particular, de um lado: </w:t>
      </w:r>
      <w:r w:rsidR="00882C7F"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</w:rPr>
        <w:t>Platino Soluções Financeiras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, pessoa jurídica de direito privado, inscrita no CNPJ sob o n°</w:t>
      </w:r>
      <w:r w:rsidRPr="00155BC0">
        <w:rPr>
          <w:rFonts w:ascii="Calibri Light" w:hAnsi="Calibri Light" w:cs="Calibri Light"/>
          <w:color w:val="262626" w:themeColor="text1" w:themeTint="D9"/>
          <w:sz w:val="20"/>
          <w:szCs w:val="22"/>
        </w:rPr>
        <w:t xml:space="preserve"> 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52.807.405/0001-30, doravante denominada simplesmente </w:t>
      </w:r>
      <w:r w:rsidR="00882C7F"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Assessoria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. E, de outro lado: </w:t>
      </w:r>
      <w:r w:rsidR="00882C7F"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  <w:highlight w:val="yellow"/>
        </w:rPr>
        <w:t>Nome do contratante</w:t>
      </w:r>
      <w:r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</w:rPr>
        <w:t xml:space="preserve">, 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inscrito no CPF sob o nº </w:t>
      </w:r>
      <w:r w:rsidR="00882C7F" w:rsidRPr="00155BC0">
        <w:rPr>
          <w:rFonts w:ascii="Calibri Light" w:eastAsia="Times New Roman" w:hAnsi="Calibri Light" w:cs="Calibri Light"/>
          <w:color w:val="262626" w:themeColor="text1" w:themeTint="D9"/>
          <w:szCs w:val="22"/>
          <w:highlight w:val="yellow"/>
        </w:rPr>
        <w:t>XXX.XXX.XXX-XX</w:t>
      </w:r>
      <w:r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</w:rPr>
        <w:t xml:space="preserve">, 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doravante denominado simplesmente</w:t>
      </w:r>
      <w:r w:rsidR="00882C7F"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 Cliente</w:t>
      </w:r>
      <w:r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</w:rPr>
        <w:t>,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 as partes identificadas declaram e acordam o seguinte:</w:t>
      </w:r>
    </w:p>
    <w:p w14:paraId="7DBFCE25" w14:textId="77777777" w:rsidR="00D61B29" w:rsidRPr="00155BC0" w:rsidRDefault="00D61B29" w:rsidP="00882C7F">
      <w:pPr>
        <w:spacing w:after="0"/>
        <w:jc w:val="both"/>
        <w:rPr>
          <w:rFonts w:ascii="Calibri Light" w:hAnsi="Calibri Light" w:cs="Calibri Light"/>
          <w:color w:val="262626" w:themeColor="text1" w:themeTint="D9"/>
          <w:sz w:val="20"/>
          <w:szCs w:val="22"/>
        </w:rPr>
      </w:pPr>
    </w:p>
    <w:p w14:paraId="508526BB" w14:textId="2F54AD80" w:rsidR="00B1573B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1. O cliente reconhece que realizou uma contestação do pagamento (“chargeback”) referente aos serviços contratados junto à </w:t>
      </w:r>
      <w:r w:rsidR="00882C7F"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</w:rPr>
        <w:t>Platino Soluções Financeiras Ltda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.</w:t>
      </w:r>
    </w:p>
    <w:p w14:paraId="1F2BB438" w14:textId="72FDD789" w:rsidR="00B1573B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2. Após novo atendimento e esclarecimentos prestados pela empresa, o cliente manifesta, de forma livre e espontânea, seu interesse em manter a contratação dos serviços, realizando a recompra/repagamento do valor correspondente.</w:t>
      </w:r>
    </w:p>
    <w:p w14:paraId="6AAD8B7A" w14:textId="366FB843" w:rsidR="00B1573B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 xml:space="preserve">3. O valor da recompra será de R$ </w:t>
      </w:r>
      <w:r w:rsidR="00882C7F" w:rsidRPr="00155BC0">
        <w:rPr>
          <w:rFonts w:ascii="Calibri Light" w:eastAsia="Times New Roman" w:hAnsi="Calibri Light" w:cs="Calibri Light"/>
          <w:b/>
          <w:bCs/>
          <w:color w:val="262626" w:themeColor="text1" w:themeTint="D9"/>
          <w:szCs w:val="22"/>
        </w:rPr>
        <w:t xml:space="preserve">X.XXX, XX </w:t>
      </w:r>
      <w:r w:rsidR="00882C7F"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(valor por extenso</w:t>
      </w: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), pago na seguinte modalidade:</w:t>
      </w:r>
    </w:p>
    <w:p w14:paraId="1ECCBDEF" w14:textId="6D04DA0E" w:rsidR="00B1573B" w:rsidRPr="00155BC0" w:rsidRDefault="00882C7F" w:rsidP="00155BC0">
      <w:pPr>
        <w:pStyle w:val="PargrafodaLista"/>
        <w:numPr>
          <w:ilvl w:val="0"/>
          <w:numId w:val="2"/>
        </w:numPr>
        <w:spacing w:after="303"/>
        <w:ind w:left="927"/>
        <w:jc w:val="both"/>
        <w:rPr>
          <w:rFonts w:ascii="Calibri Light" w:eastAsia="Times New Roman" w:hAnsi="Calibri Light" w:cs="Calibri Light"/>
          <w:i/>
          <w:iCs/>
          <w:color w:val="262626" w:themeColor="text1" w:themeTint="D9"/>
          <w:szCs w:val="22"/>
          <w:u w:val="single"/>
        </w:rPr>
      </w:pPr>
      <w:r w:rsidRPr="00155BC0">
        <w:rPr>
          <w:rFonts w:ascii="Calibri Light" w:eastAsia="Times New Roman" w:hAnsi="Calibri Light" w:cs="Calibri Light"/>
          <w:i/>
          <w:iCs/>
          <w:color w:val="262626" w:themeColor="text1" w:themeTint="D9"/>
          <w:szCs w:val="22"/>
          <w:highlight w:val="yellow"/>
          <w:u w:val="single"/>
        </w:rPr>
        <w:t>FORMA DE PAGAMENTO</w:t>
      </w:r>
    </w:p>
    <w:p w14:paraId="2F9F41E8" w14:textId="77777777" w:rsidR="00B1573B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4. Com a confirmação do pagamento, a empresa dará continuidade à prestação dos serviços contratados, observadas as condições originalmente pactuadas.</w:t>
      </w:r>
    </w:p>
    <w:p w14:paraId="0BB03115" w14:textId="676B698B" w:rsidR="00B1573B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5. O cliente declara que esta decisão foi tomada por sua vontade, após receber todos os esclarecimentos necessários acerca dos serviços contratados.</w:t>
      </w:r>
    </w:p>
    <w:p w14:paraId="0157B744" w14:textId="7D8160CC" w:rsidR="00B1573B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6. O cliente reconhece que a recompra representa sua intenção de manter a relação contratual com a empresa, comprometendo-se a colaborar com o envio dos documentos e demais informações necessárias para a execução dos serviços.</w:t>
      </w:r>
    </w:p>
    <w:p w14:paraId="7ECD059D" w14:textId="251E45BB" w:rsidR="0067151C" w:rsidRPr="00155BC0" w:rsidRDefault="00B1573B" w:rsidP="00155BC0">
      <w:pPr>
        <w:spacing w:after="303"/>
        <w:ind w:left="283"/>
        <w:jc w:val="both"/>
        <w:rPr>
          <w:rFonts w:ascii="Calibri Light" w:eastAsia="Times New Roman" w:hAnsi="Calibri Light" w:cs="Calibri Light"/>
          <w:color w:val="262626" w:themeColor="text1" w:themeTint="D9"/>
          <w:szCs w:val="22"/>
        </w:rPr>
      </w:pPr>
      <w:r w:rsidRPr="00155BC0">
        <w:rPr>
          <w:rFonts w:ascii="Calibri Light" w:eastAsia="Times New Roman" w:hAnsi="Calibri Light" w:cs="Calibri Light"/>
          <w:color w:val="262626" w:themeColor="text1" w:themeTint="D9"/>
          <w:szCs w:val="22"/>
        </w:rPr>
        <w:t>7. Este termo passa a produzir efeitos a partir da data de sua assinatura, podendo ser assinado eletronicamente ou por meio de confirmação via plataforma digital ou aplicativo de mensagens, quando admitido pelas partes.</w:t>
      </w:r>
    </w:p>
    <w:p w14:paraId="09CFB0C1" w14:textId="1F00FDBB" w:rsidR="0067151C" w:rsidRPr="00155BC0" w:rsidRDefault="00BA67EC" w:rsidP="00155BC0">
      <w:pPr>
        <w:spacing w:after="303"/>
        <w:jc w:val="both"/>
        <w:rPr>
          <w:rFonts w:asciiTheme="majorHAnsi" w:hAnsiTheme="majorHAnsi" w:cstheme="majorHAnsi"/>
          <w:color w:val="262626" w:themeColor="text1" w:themeTint="D9"/>
          <w:sz w:val="20"/>
          <w:szCs w:val="22"/>
        </w:rPr>
      </w:pPr>
      <w:r w:rsidRPr="00155BC0">
        <w:rPr>
          <w:rFonts w:asciiTheme="majorHAnsi" w:eastAsia="Times New Roman" w:hAnsiTheme="majorHAnsi" w:cstheme="majorHAnsi"/>
          <w:color w:val="262626" w:themeColor="text1" w:themeTint="D9"/>
          <w:sz w:val="16"/>
          <w:szCs w:val="22"/>
        </w:rPr>
        <w:t xml:space="preserve"> </w:t>
      </w:r>
      <w:r w:rsidR="00D61B29" w:rsidRPr="00155BC0">
        <w:rPr>
          <w:rFonts w:asciiTheme="majorHAnsi" w:eastAsia="Times New Roman" w:hAnsiTheme="majorHAnsi" w:cstheme="majorHAnsi"/>
          <w:color w:val="262626" w:themeColor="text1" w:themeTint="D9"/>
          <w:szCs w:val="22"/>
        </w:rPr>
        <w:t>E, por estarem de acordo, firmam o presente Termo.</w:t>
      </w:r>
      <w:r w:rsidR="00D61B29" w:rsidRPr="00155BC0">
        <w:rPr>
          <w:rFonts w:asciiTheme="majorHAnsi" w:eastAsia="Times New Roman" w:hAnsiTheme="majorHAnsi" w:cstheme="majorHAnsi"/>
          <w:color w:val="262626" w:themeColor="text1" w:themeTint="D9"/>
          <w:sz w:val="20"/>
          <w:szCs w:val="22"/>
        </w:rPr>
        <w:t xml:space="preserve"> </w:t>
      </w:r>
    </w:p>
    <w:p w14:paraId="7FBCA40A" w14:textId="2E334425" w:rsidR="0067151C" w:rsidRPr="00155BC0" w:rsidRDefault="00BA67EC" w:rsidP="00155BC0">
      <w:pPr>
        <w:spacing w:after="0"/>
        <w:ind w:right="23"/>
        <w:jc w:val="both"/>
        <w:rPr>
          <w:rFonts w:ascii="Calibri Light" w:hAnsi="Calibri Light" w:cs="Calibri Light"/>
          <w:sz w:val="20"/>
          <w:szCs w:val="22"/>
        </w:rPr>
      </w:pPr>
      <w:r w:rsidRPr="00155BC0">
        <w:rPr>
          <w:rFonts w:ascii="Calibri Light" w:eastAsia="Times New Roman" w:hAnsi="Calibri Light" w:cs="Calibri Light"/>
          <w:sz w:val="20"/>
          <w:szCs w:val="22"/>
        </w:rPr>
        <w:t xml:space="preserve">São Paulo/SP, </w:t>
      </w:r>
      <w:r w:rsidR="00155BC0" w:rsidRPr="00155BC0">
        <w:rPr>
          <w:rFonts w:ascii="Calibri Light" w:eastAsia="Times New Roman" w:hAnsi="Calibri Light" w:cs="Calibri Light"/>
          <w:sz w:val="20"/>
          <w:szCs w:val="22"/>
          <w:highlight w:val="yellow"/>
        </w:rPr>
        <w:t>dia</w:t>
      </w:r>
      <w:r w:rsidRPr="00155BC0">
        <w:rPr>
          <w:rFonts w:ascii="Calibri Light" w:eastAsia="Times New Roman" w:hAnsi="Calibri Light" w:cs="Calibri Light"/>
          <w:sz w:val="20"/>
          <w:szCs w:val="22"/>
        </w:rPr>
        <w:t xml:space="preserve"> de </w:t>
      </w:r>
      <w:r w:rsidR="00155BC0" w:rsidRPr="00155BC0">
        <w:rPr>
          <w:rFonts w:ascii="Calibri Light" w:eastAsia="Times New Roman" w:hAnsi="Calibri Light" w:cs="Calibri Light"/>
          <w:sz w:val="20"/>
          <w:szCs w:val="22"/>
          <w:highlight w:val="yellow"/>
        </w:rPr>
        <w:t>mês</w:t>
      </w:r>
      <w:r w:rsidRPr="00155BC0">
        <w:rPr>
          <w:rFonts w:ascii="Calibri Light" w:eastAsia="Times New Roman" w:hAnsi="Calibri Light" w:cs="Calibri Light"/>
          <w:sz w:val="20"/>
          <w:szCs w:val="22"/>
        </w:rPr>
        <w:t xml:space="preserve"> de 2026. </w:t>
      </w:r>
    </w:p>
    <w:p w14:paraId="516B0371" w14:textId="56EE183D" w:rsidR="00155BC0" w:rsidRDefault="00BA67EC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6F8F49" w14:textId="77777777" w:rsidR="00155BC0" w:rsidRPr="00155BC0" w:rsidRDefault="00155BC0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7D08933D" w14:textId="0193E5CD" w:rsidR="00D61B29" w:rsidRPr="00155BC0" w:rsidRDefault="00BA67EC" w:rsidP="00155B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BCAE40" w14:textId="469D2B23" w:rsidR="00155BC0" w:rsidRPr="00155BC0" w:rsidRDefault="00BA67EC" w:rsidP="00155B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75B819" w14:textId="77777777" w:rsidR="00155BC0" w:rsidRPr="00155BC0" w:rsidRDefault="00155BC0" w:rsidP="00155BC0">
      <w:pPr>
        <w:spacing w:after="0" w:line="276" w:lineRule="auto"/>
        <w:jc w:val="both"/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</w:pPr>
      <w:r w:rsidRPr="00155BC0"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  <w:t>________________________________________</w:t>
      </w:r>
    </w:p>
    <w:p w14:paraId="392471AC" w14:textId="77777777" w:rsidR="00155BC0" w:rsidRPr="00155BC0" w:rsidRDefault="00155BC0" w:rsidP="00155BC0">
      <w:pPr>
        <w:spacing w:after="0" w:line="276" w:lineRule="auto"/>
        <w:jc w:val="both"/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</w:pPr>
      <w:r w:rsidRPr="00155BC0">
        <w:rPr>
          <w:rFonts w:eastAsia="Times New Roman" w:cs="Times New Roman"/>
          <w:noProof/>
          <w:color w:val="auto"/>
          <w:kern w:val="0"/>
          <w:sz w:val="18"/>
          <w:szCs w:val="21"/>
          <w:lang w:eastAsia="en-US"/>
          <w14:ligatures w14:val="none"/>
        </w:rPr>
        <w:drawing>
          <wp:anchor distT="0" distB="0" distL="114300" distR="114300" simplePos="0" relativeHeight="251660288" behindDoc="1" locked="0" layoutInCell="1" allowOverlap="1" wp14:anchorId="796305FE" wp14:editId="66E9E2D3">
            <wp:simplePos x="0" y="0"/>
            <wp:positionH relativeFrom="column">
              <wp:posOffset>3782695</wp:posOffset>
            </wp:positionH>
            <wp:positionV relativeFrom="paragraph">
              <wp:posOffset>95885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BC0">
        <w:rPr>
          <w:rFonts w:ascii="Calibri Light" w:eastAsia="Times New Roman" w:hAnsi="Calibri Light" w:cs="Calibri Light"/>
          <w:color w:val="auto"/>
          <w:kern w:val="0"/>
          <w:sz w:val="16"/>
          <w:szCs w:val="16"/>
          <w:highlight w:val="yellow"/>
          <w:lang w:eastAsia="en-US"/>
          <w14:ligatures w14:val="none"/>
        </w:rPr>
        <w:t>NOME DO CONTRATANTE</w:t>
      </w:r>
      <w:r w:rsidRPr="00155BC0"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  <w:t xml:space="preserve">             </w:t>
      </w:r>
    </w:p>
    <w:p w14:paraId="46299E1D" w14:textId="77777777" w:rsidR="00155BC0" w:rsidRPr="00155BC0" w:rsidRDefault="00155BC0" w:rsidP="00155BC0">
      <w:pPr>
        <w:spacing w:before="120" w:after="0" w:line="276" w:lineRule="auto"/>
        <w:jc w:val="both"/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</w:pPr>
      <w:r w:rsidRPr="00155BC0">
        <w:rPr>
          <w:rFonts w:eastAsia="Times New Roman" w:cs="Times New Roman"/>
          <w:noProof/>
          <w:color w:val="auto"/>
          <w:kern w:val="0"/>
          <w:sz w:val="21"/>
          <w:szCs w:val="21"/>
          <w:lang w:eastAsia="en-US"/>
          <w14:ligatures w14:val="none"/>
        </w:rPr>
        <w:drawing>
          <wp:anchor distT="0" distB="0" distL="114300" distR="114300" simplePos="0" relativeHeight="251659264" behindDoc="0" locked="0" layoutInCell="1" allowOverlap="1" wp14:anchorId="35AF94BD" wp14:editId="2BE9F991">
            <wp:simplePos x="0" y="0"/>
            <wp:positionH relativeFrom="column">
              <wp:posOffset>106680</wp:posOffset>
            </wp:positionH>
            <wp:positionV relativeFrom="paragraph">
              <wp:posOffset>135890</wp:posOffset>
            </wp:positionV>
            <wp:extent cx="800100" cy="675005"/>
            <wp:effectExtent l="0" t="0" r="0" b="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39514" w14:textId="77777777" w:rsidR="00155BC0" w:rsidRPr="00155BC0" w:rsidRDefault="00155BC0" w:rsidP="00155BC0">
      <w:pPr>
        <w:spacing w:before="120" w:after="0" w:line="276" w:lineRule="auto"/>
        <w:jc w:val="right"/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</w:pPr>
      <w:r w:rsidRPr="00155BC0">
        <w:rPr>
          <w:rFonts w:eastAsia="Times New Roman" w:cs="Times New Roman"/>
          <w:noProof/>
          <w:color w:val="auto"/>
          <w:kern w:val="0"/>
          <w:sz w:val="21"/>
          <w:szCs w:val="21"/>
          <w:lang w:eastAsia="en-US"/>
          <w14:ligatures w14:val="none"/>
        </w:rPr>
        <w:drawing>
          <wp:anchor distT="0" distB="0" distL="114300" distR="114300" simplePos="0" relativeHeight="251661312" behindDoc="1" locked="0" layoutInCell="1" allowOverlap="1" wp14:anchorId="4A180086" wp14:editId="69886903">
            <wp:simplePos x="0" y="0"/>
            <wp:positionH relativeFrom="column">
              <wp:posOffset>805815</wp:posOffset>
            </wp:positionH>
            <wp:positionV relativeFrom="paragraph">
              <wp:posOffset>179705</wp:posOffset>
            </wp:positionV>
            <wp:extent cx="1237615" cy="618490"/>
            <wp:effectExtent l="0" t="0" r="635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AF23D" w14:textId="77777777" w:rsidR="00155BC0" w:rsidRPr="00155BC0" w:rsidRDefault="00155BC0" w:rsidP="00155BC0">
      <w:pPr>
        <w:spacing w:before="120" w:after="0" w:line="276" w:lineRule="auto"/>
        <w:jc w:val="both"/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</w:pPr>
    </w:p>
    <w:p w14:paraId="664BDD0F" w14:textId="77777777" w:rsidR="00155BC0" w:rsidRPr="00155BC0" w:rsidRDefault="00155BC0" w:rsidP="00155BC0">
      <w:pPr>
        <w:spacing w:after="0" w:line="276" w:lineRule="auto"/>
        <w:jc w:val="both"/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</w:pPr>
      <w:r w:rsidRPr="00155BC0">
        <w:rPr>
          <w:rFonts w:ascii="Calibri Light" w:eastAsia="Times New Roman" w:hAnsi="Calibri Light" w:cs="Calibri Light"/>
          <w:color w:val="auto"/>
          <w:kern w:val="0"/>
          <w:sz w:val="16"/>
          <w:szCs w:val="16"/>
          <w:lang w:eastAsia="en-US"/>
          <w14:ligatures w14:val="none"/>
        </w:rPr>
        <w:t>________________________________________</w:t>
      </w:r>
    </w:p>
    <w:p w14:paraId="076C6C8F" w14:textId="77777777" w:rsidR="00155BC0" w:rsidRPr="00155BC0" w:rsidRDefault="00155BC0" w:rsidP="00155BC0">
      <w:pPr>
        <w:spacing w:after="0" w:line="276" w:lineRule="auto"/>
        <w:jc w:val="both"/>
        <w:rPr>
          <w:rFonts w:ascii="Calibri Light" w:eastAsia="Times New Roman" w:hAnsi="Calibri Light" w:cs="Calibri Light"/>
          <w:b/>
          <w:bCs/>
          <w:color w:val="404040"/>
          <w:kern w:val="0"/>
          <w:sz w:val="18"/>
          <w:szCs w:val="18"/>
          <w:lang w:eastAsia="en-US"/>
          <w14:ligatures w14:val="none"/>
        </w:rPr>
      </w:pPr>
      <w:r w:rsidRPr="00155BC0">
        <w:rPr>
          <w:rFonts w:ascii="Calibri Light" w:eastAsia="Times New Roman" w:hAnsi="Calibri Light" w:cs="Calibri Light"/>
          <w:b/>
          <w:bCs/>
          <w:color w:val="404040"/>
          <w:kern w:val="0"/>
          <w:sz w:val="18"/>
          <w:szCs w:val="18"/>
          <w:lang w:eastAsia="en-US"/>
          <w14:ligatures w14:val="none"/>
        </w:rPr>
        <w:t>PLATINO SOLUÇÕES FINANCEIRAS LTDA</w:t>
      </w:r>
    </w:p>
    <w:p w14:paraId="35A98ABF" w14:textId="658D50D6" w:rsidR="0067151C" w:rsidRDefault="0067151C">
      <w:pPr>
        <w:spacing w:after="0"/>
      </w:pPr>
    </w:p>
    <w:sectPr w:rsidR="0067151C" w:rsidSect="00882C7F">
      <w:headerReference w:type="default" r:id="rId11"/>
      <w:footerReference w:type="default" r:id="rId12"/>
      <w:pgSz w:w="11912" w:h="16840"/>
      <w:pgMar w:top="1134" w:right="1134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D7FD" w14:textId="77777777" w:rsidR="00682DB7" w:rsidRDefault="00682DB7" w:rsidP="00B1573B">
      <w:pPr>
        <w:spacing w:after="0" w:line="240" w:lineRule="auto"/>
      </w:pPr>
      <w:r>
        <w:separator/>
      </w:r>
    </w:p>
  </w:endnote>
  <w:endnote w:type="continuationSeparator" w:id="0">
    <w:p w14:paraId="6D5A9385" w14:textId="77777777" w:rsidR="00682DB7" w:rsidRDefault="00682DB7" w:rsidP="00B15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C77F" w14:textId="77777777" w:rsidR="00D61B29" w:rsidRDefault="00D61B29" w:rsidP="00D61B29">
    <w:pPr>
      <w:pStyle w:val="Rodap"/>
      <w:jc w:val="center"/>
    </w:pPr>
    <w:r w:rsidRPr="00D61B29">
      <w:t xml:space="preserve">Rua Fontoura Xavier, nº 1308 - Itaquera - São Paulo/SP - CEP: 08295-300 </w:t>
    </w:r>
  </w:p>
  <w:p w14:paraId="3901A855" w14:textId="14312DCD" w:rsidR="00D61B29" w:rsidRDefault="00D61B29" w:rsidP="00D61B29">
    <w:pPr>
      <w:pStyle w:val="Rodap"/>
      <w:jc w:val="center"/>
    </w:pPr>
    <w:r w:rsidRPr="00D61B29">
      <w:t>E-mail: platinoassessoriafinanceira@gmail.com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7D62" w14:textId="77777777" w:rsidR="00682DB7" w:rsidRDefault="00682DB7" w:rsidP="00B1573B">
      <w:pPr>
        <w:spacing w:after="0" w:line="240" w:lineRule="auto"/>
      </w:pPr>
      <w:r>
        <w:separator/>
      </w:r>
    </w:p>
  </w:footnote>
  <w:footnote w:type="continuationSeparator" w:id="0">
    <w:p w14:paraId="1A7CECF1" w14:textId="77777777" w:rsidR="00682DB7" w:rsidRDefault="00682DB7" w:rsidP="00B15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02480" w14:textId="7E2BE42F" w:rsidR="00155BC0" w:rsidRDefault="00155BC0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BF7E27" wp14:editId="1CA738E8">
          <wp:simplePos x="0" y="0"/>
          <wp:positionH relativeFrom="column">
            <wp:posOffset>-164925</wp:posOffset>
          </wp:positionH>
          <wp:positionV relativeFrom="paragraph">
            <wp:posOffset>-220345</wp:posOffset>
          </wp:positionV>
          <wp:extent cx="969645" cy="365760"/>
          <wp:effectExtent l="0" t="0" r="1905" b="0"/>
          <wp:wrapNone/>
          <wp:docPr id="515688793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93FBD"/>
    <w:multiLevelType w:val="hybridMultilevel"/>
    <w:tmpl w:val="D918F5F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7FA159C"/>
    <w:multiLevelType w:val="hybridMultilevel"/>
    <w:tmpl w:val="7A160056"/>
    <w:lvl w:ilvl="0" w:tplc="5B1CC9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24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082E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023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4AC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76FF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B85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24F9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C284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33903">
    <w:abstractNumId w:val="1"/>
  </w:num>
  <w:num w:numId="2" w16cid:durableId="182512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1C"/>
    <w:rsid w:val="0011522E"/>
    <w:rsid w:val="00155BC0"/>
    <w:rsid w:val="002860DE"/>
    <w:rsid w:val="0067151C"/>
    <w:rsid w:val="00682DB7"/>
    <w:rsid w:val="00882C7F"/>
    <w:rsid w:val="009D1715"/>
    <w:rsid w:val="00B1573B"/>
    <w:rsid w:val="00BA67EC"/>
    <w:rsid w:val="00D6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F0A039"/>
  <w15:docId w15:val="{5454E138-D574-4AAC-BC1D-064E4067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120"/>
      <w:jc w:val="center"/>
      <w:outlineLvl w:val="0"/>
    </w:pPr>
    <w:rPr>
      <w:rFonts w:ascii="Times New Roman" w:eastAsia="Times New Roman" w:hAnsi="Times New Roman" w:cs="Times New Roman"/>
      <w:color w:val="17365D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368" w:line="259" w:lineRule="auto"/>
      <w:ind w:right="162"/>
      <w:jc w:val="center"/>
      <w:outlineLvl w:val="1"/>
    </w:pPr>
    <w:rPr>
      <w:rFonts w:ascii="Times New Roman" w:eastAsia="Times New Roman" w:hAnsi="Times New Roman" w:cs="Times New Roman"/>
      <w:b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595959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17365D"/>
      <w:sz w:val="28"/>
    </w:rPr>
  </w:style>
  <w:style w:type="paragraph" w:styleId="Cabealho">
    <w:name w:val="header"/>
    <w:basedOn w:val="Normal"/>
    <w:link w:val="CabealhoChar"/>
    <w:uiPriority w:val="99"/>
    <w:unhideWhenUsed/>
    <w:rsid w:val="00B157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73B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B157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73B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155B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Rafael Moreira</cp:lastModifiedBy>
  <cp:revision>2</cp:revision>
  <cp:lastPrinted>2026-07-08T14:39:00Z</cp:lastPrinted>
  <dcterms:created xsi:type="dcterms:W3CDTF">2026-09-27T04:19:00Z</dcterms:created>
  <dcterms:modified xsi:type="dcterms:W3CDTF">2026-09-27T04:19:00Z</dcterms:modified>
</cp:coreProperties>
</file>