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FC2223" w14:textId="77777777" w:rsidR="00A27B16" w:rsidRPr="00911D99" w:rsidRDefault="00A27B16" w:rsidP="00911D99">
      <w:pPr>
        <w:spacing w:line="276" w:lineRule="auto"/>
        <w:jc w:val="both"/>
        <w:rPr>
          <w:rFonts w:asciiTheme="majorHAnsi" w:hAnsiTheme="majorHAnsi" w:cstheme="majorHAnsi"/>
          <w:b/>
          <w:bCs/>
          <w:color w:val="171717" w:themeColor="background2" w:themeShade="1A"/>
          <w:sz w:val="32"/>
          <w:szCs w:val="32"/>
        </w:rPr>
      </w:pPr>
      <w:r w:rsidRPr="00911D99">
        <w:rPr>
          <w:rFonts w:asciiTheme="majorHAnsi" w:hAnsiTheme="majorHAnsi" w:cstheme="majorHAnsi"/>
          <w:b/>
          <w:bCs/>
          <w:color w:val="171717" w:themeColor="background2" w:themeShade="1A"/>
          <w:sz w:val="32"/>
          <w:szCs w:val="32"/>
        </w:rPr>
        <w:t>DAS DESPESAS COM DILIGÊNCIAS EXTRAJUDICIAIS</w:t>
      </w:r>
    </w:p>
    <w:p w14:paraId="350B18D4" w14:textId="4CF78253" w:rsidR="00911D99" w:rsidRPr="00D53609" w:rsidRDefault="007D182A" w:rsidP="00D53609">
      <w:pPr>
        <w:spacing w:after="120" w:line="276" w:lineRule="auto"/>
        <w:jc w:val="both"/>
        <w:rPr>
          <w:rFonts w:asciiTheme="majorHAnsi" w:hAnsiTheme="majorHAnsi" w:cstheme="majorHAnsi"/>
          <w:i/>
          <w:iCs/>
          <w:color w:val="222A35" w:themeColor="text2" w:themeShade="80"/>
          <w:sz w:val="24"/>
          <w:szCs w:val="24"/>
        </w:rPr>
      </w:pPr>
      <w:r w:rsidRPr="00911D99">
        <w:rPr>
          <w:rFonts w:asciiTheme="majorHAnsi" w:hAnsiTheme="majorHAnsi" w:cstheme="majorHAnsi"/>
          <w:i/>
          <w:iCs/>
          <w:color w:val="222A35" w:themeColor="text2" w:themeShade="80"/>
          <w:sz w:val="24"/>
          <w:szCs w:val="24"/>
        </w:rPr>
        <w:t>Realização de Procedimento Administrativo para Prosseguimento da Ação Revisional</w:t>
      </w:r>
    </w:p>
    <w:p w14:paraId="146683A7" w14:textId="68EBB1A6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O Autor </w:t>
      </w:r>
      <w:r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Nome do contratante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, antes do ajuizamento da presente demanda, buscou a </w:t>
      </w:r>
      <w:r w:rsidRPr="00971FC0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>Platino Soluções Financeiras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para solucionar a controvérsia relacionada ao seu contrato de financiamento por </w:t>
      </w:r>
      <w:r w:rsidR="0039022C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tratativas 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administrativa</w:t>
      </w:r>
      <w:r w:rsidR="0039022C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s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, com o objetivo de obter a eventual correção das condições contratuais e dos encargos incidentes na operação.</w:t>
      </w:r>
    </w:p>
    <w:p w14:paraId="3BD547B4" w14:textId="28B54214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No decorrer desse procedimento administrativo, </w:t>
      </w:r>
      <w:r w:rsidR="00534C3D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além dos cálculos apresentados pela calculadora do cidadão, baseado</w:t>
      </w:r>
      <w:r w:rsidR="00F107AA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nas normas do BACEN. F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oi </w:t>
      </w:r>
      <w:r w:rsidR="000957CE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necessário a </w:t>
      </w:r>
      <w:r w:rsidR="00AC2177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intimação da </w:t>
      </w:r>
      <w:r w:rsidR="000957CE">
        <w:rPr>
          <w:rFonts w:ascii="Calibri Light" w:eastAsia="Times New Roman" w:hAnsi="Calibri Light" w:cs="Calibri Light"/>
          <w:sz w:val="22"/>
          <w:szCs w:val="22"/>
          <w:lang w:eastAsia="pt-BR"/>
        </w:rPr>
        <w:t>instituição financeira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, documento destinado à análise das condições financeiras do contrato e dos encargos nele aplicados, constituindo providência diretamente relacionada à</w:t>
      </w:r>
      <w:r w:rsidR="00F96E61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ação extrajudicial com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tentativa de solução da controvérsia antes do ingresso em juízo.</w:t>
      </w:r>
    </w:p>
    <w:p w14:paraId="002C9A6A" w14:textId="0153616E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Para viabilizar </w:t>
      </w:r>
      <w:bookmarkStart w:id="0" w:name="_Hlk241230945"/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a elaboração do referido documento técnico </w:t>
      </w:r>
      <w:bookmarkEnd w:id="0"/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e </w:t>
      </w:r>
      <w:r w:rsidR="00797F6B">
        <w:rPr>
          <w:rFonts w:ascii="Calibri Light" w:eastAsia="Times New Roman" w:hAnsi="Calibri Light" w:cs="Calibri Light"/>
          <w:sz w:val="22"/>
          <w:szCs w:val="22"/>
          <w:lang w:eastAsia="pt-BR"/>
        </w:rPr>
        <w:t>encaminhar ao destino, focando no acordo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na esfera administrativa o autor desembolsou a quantia de R$ </w:t>
      </w:r>
      <w:bookmarkStart w:id="1" w:name="_Hlk241230770"/>
      <w:r w:rsidR="00A64261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</w:t>
      </w:r>
      <w:r w:rsidRPr="00971FC0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.</w:t>
      </w:r>
      <w:r w:rsidR="00A64261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XXX</w:t>
      </w:r>
      <w:r w:rsidRPr="00971FC0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,</w:t>
      </w:r>
      <w:r w:rsidR="00A64261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XX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(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valor por extenso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) </w:t>
      </w:r>
      <w:bookmarkEnd w:id="1"/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em 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dia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/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mês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/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ano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, conforme comprovante 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em anexo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.</w:t>
      </w:r>
    </w:p>
    <w:p w14:paraId="4A2C75B3" w14:textId="734212F0" w:rsidR="00971FC0" w:rsidRPr="00971FC0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Trata-se, portanto, de despesa diretamente relacionada à conclusão de solução administrativa da controvérsia e necessária à </w:t>
      </w:r>
      <w:r w:rsidR="00797F6B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intimação 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</w:t>
      </w:r>
      <w:r w:rsidR="00586561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da parte contrária para </w:t>
      </w:r>
      <w:r w:rsidR="0054436E">
        <w:rPr>
          <w:rFonts w:ascii="Calibri Light" w:eastAsia="Times New Roman" w:hAnsi="Calibri Light" w:cs="Calibri Light"/>
          <w:sz w:val="22"/>
          <w:szCs w:val="22"/>
          <w:lang w:eastAsia="pt-BR"/>
        </w:rPr>
        <w:t>finalizar a correção do</w:t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contrato discutido na presente demanda.</w:t>
      </w:r>
    </w:p>
    <w:p w14:paraId="2E1AF3D1" w14:textId="04C13EF0" w:rsidR="00E81809" w:rsidRPr="00911D99" w:rsidRDefault="00971FC0" w:rsidP="00911D99">
      <w:pPr>
        <w:spacing w:after="100" w:afterAutospacing="1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71FC0">
        <w:rPr>
          <w:rFonts w:ascii="Calibri Light" w:eastAsia="Calibri" w:hAnsi="Calibri Light" w:cs="Calibri Light"/>
          <w:noProof/>
          <w:color w:val="000000"/>
          <w:kern w:val="2"/>
          <w:sz w:val="22"/>
          <w:szCs w:val="22"/>
          <w:lang w:eastAsia="pt-BR"/>
          <w14:ligatures w14:val="standardContextual"/>
        </w:rPr>
        <w:drawing>
          <wp:anchor distT="0" distB="0" distL="114300" distR="114300" simplePos="0" relativeHeight="251660288" behindDoc="1" locked="0" layoutInCell="1" allowOverlap="0" wp14:anchorId="243D7B38" wp14:editId="2E06D9BC">
            <wp:simplePos x="0" y="0"/>
            <wp:positionH relativeFrom="margin">
              <wp:posOffset>-329565</wp:posOffset>
            </wp:positionH>
            <wp:positionV relativeFrom="paragraph">
              <wp:posOffset>-535940</wp:posOffset>
            </wp:positionV>
            <wp:extent cx="6060440" cy="3359785"/>
            <wp:effectExtent l="0" t="0" r="0" b="0"/>
            <wp:wrapNone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04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Diante disso, requer que o valor de </w:t>
      </w:r>
      <w:r w:rsidR="00A64261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R$ </w:t>
      </w:r>
      <w:r w:rsidR="00E81809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X.XXX, XX</w:t>
      </w:r>
      <w:r w:rsidR="00A64261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(</w:t>
      </w:r>
      <w:r w:rsidR="00A64261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valor por extenso</w:t>
      </w:r>
      <w:r w:rsidR="00A64261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)</w:t>
      </w:r>
    </w:p>
    <w:p w14:paraId="26AC3FC7" w14:textId="42D651F4" w:rsidR="00971FC0" w:rsidRPr="00911D99" w:rsidRDefault="00E81809" w:rsidP="00911D99">
      <w:pPr>
        <w:pStyle w:val="PargrafodaLista"/>
        <w:numPr>
          <w:ilvl w:val="0"/>
          <w:numId w:val="4"/>
        </w:numPr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S</w:t>
      </w:r>
      <w:r w:rsidR="00971FC0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eja determinada sua restituição integral, devidamente atualizada desde o desembolso e acrescida dos encargos legais cabíveis</w:t>
      </w:r>
      <w:r w:rsidR="00BC557D"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;</w:t>
      </w:r>
    </w:p>
    <w:p w14:paraId="376F7104" w14:textId="00AA782F" w:rsidR="00971FC0" w:rsidRPr="00911D99" w:rsidRDefault="00971FC0" w:rsidP="00911D99">
      <w:pPr>
        <w:pStyle w:val="PargrafodaLista"/>
        <w:numPr>
          <w:ilvl w:val="0"/>
          <w:numId w:val="4"/>
        </w:numPr>
        <w:spacing w:line="276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o reconhecimento do pagamento realizado pelo Autor, destinado à elaboração de </w:t>
      </w:r>
      <w:r w:rsidR="000946D1">
        <w:rPr>
          <w:rFonts w:ascii="Calibri Light" w:eastAsia="Times New Roman" w:hAnsi="Calibri Light" w:cs="Calibri Light"/>
          <w:sz w:val="22"/>
          <w:szCs w:val="22"/>
          <w:lang w:eastAsia="pt-BR"/>
        </w:rPr>
        <w:t>um documento</w:t>
      </w: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</w:t>
      </w:r>
      <w:r w:rsidR="002249F2">
        <w:rPr>
          <w:rFonts w:ascii="Calibri Light" w:eastAsia="Times New Roman" w:hAnsi="Calibri Light" w:cs="Calibri Light"/>
          <w:sz w:val="22"/>
          <w:szCs w:val="22"/>
          <w:lang w:eastAsia="pt-BR"/>
        </w:rPr>
        <w:t>e locomoção até o destino,</w:t>
      </w: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no curso da tratativa administrativa;</w:t>
      </w:r>
    </w:p>
    <w:p w14:paraId="494F75E0" w14:textId="2AD30CFB" w:rsidR="00971FC0" w:rsidRPr="00911D99" w:rsidRDefault="00971FC0" w:rsidP="00911D99">
      <w:pPr>
        <w:pStyle w:val="PargrafodaLista"/>
        <w:numPr>
          <w:ilvl w:val="0"/>
          <w:numId w:val="4"/>
        </w:numPr>
        <w:spacing w:line="276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o reconhecimento do referido valor como dano material decorrente das providências adotadas para análise e solução da controvérsia contratual;</w:t>
      </w:r>
    </w:p>
    <w:p w14:paraId="086A00E6" w14:textId="47A34093" w:rsidR="00971FC0" w:rsidRPr="00911D99" w:rsidRDefault="00971FC0" w:rsidP="00911D99">
      <w:pPr>
        <w:pStyle w:val="PargrafodaLista"/>
        <w:numPr>
          <w:ilvl w:val="0"/>
          <w:numId w:val="4"/>
        </w:numPr>
        <w:spacing w:line="276" w:lineRule="auto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a condenação da parte requerida à </w:t>
      </w:r>
      <w:r w:rsidRPr="00911D99">
        <w:rPr>
          <w:rFonts w:ascii="Calibri Light" w:eastAsia="Times New Roman" w:hAnsi="Calibri Light" w:cs="Calibri Light"/>
          <w:b/>
          <w:bCs/>
          <w:sz w:val="22"/>
          <w:szCs w:val="22"/>
          <w:lang w:eastAsia="pt-BR"/>
        </w:rPr>
        <w:t xml:space="preserve">restituição integral de R$ </w:t>
      </w:r>
      <w:r w:rsidR="004558DB" w:rsidRPr="00911D99">
        <w:rPr>
          <w:rFonts w:ascii="Calibri Light" w:eastAsia="Times New Roman" w:hAnsi="Calibri Light" w:cs="Calibri Light"/>
          <w:b/>
          <w:bCs/>
          <w:sz w:val="22"/>
          <w:szCs w:val="22"/>
          <w:highlight w:val="yellow"/>
          <w:lang w:eastAsia="pt-BR"/>
        </w:rPr>
        <w:t>X.XXX, XX</w:t>
      </w:r>
      <w:r w:rsidR="004558DB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 xml:space="preserve"> (</w:t>
      </w:r>
      <w:r w:rsidR="004558DB" w:rsidRPr="00911D99">
        <w:rPr>
          <w:rFonts w:ascii="Calibri Light" w:eastAsia="Times New Roman" w:hAnsi="Calibri Light" w:cs="Calibri Light"/>
          <w:sz w:val="22"/>
          <w:szCs w:val="22"/>
          <w:highlight w:val="yellow"/>
          <w:lang w:eastAsia="pt-BR"/>
        </w:rPr>
        <w:t>valor por extenso</w:t>
      </w:r>
      <w:r w:rsidR="004558DB" w:rsidRPr="00971FC0">
        <w:rPr>
          <w:rFonts w:ascii="Calibri Light" w:eastAsia="Times New Roman" w:hAnsi="Calibri Light" w:cs="Calibri Light"/>
          <w:sz w:val="22"/>
          <w:szCs w:val="22"/>
          <w:lang w:eastAsia="pt-BR"/>
        </w:rPr>
        <w:t>)</w:t>
      </w:r>
      <w:r w:rsidRPr="00911D99">
        <w:rPr>
          <w:rFonts w:ascii="Calibri Light" w:eastAsia="Times New Roman" w:hAnsi="Calibri Light" w:cs="Calibri Light"/>
          <w:sz w:val="22"/>
          <w:szCs w:val="22"/>
          <w:lang w:eastAsia="pt-BR"/>
        </w:rPr>
        <w:t>, devidamente corrigida desde o efetivo desembolso e acrescida dos juros legais cabíveis.</w:t>
      </w:r>
    </w:p>
    <w:p w14:paraId="65B127F5" w14:textId="77777777" w:rsidR="00971FC0" w:rsidRPr="00971FC0" w:rsidRDefault="00971FC0" w:rsidP="00911D99">
      <w:pPr>
        <w:spacing w:line="276" w:lineRule="auto"/>
        <w:ind w:left="708"/>
        <w:jc w:val="both"/>
        <w:rPr>
          <w:rFonts w:ascii="Calibri Light" w:eastAsia="Times New Roman" w:hAnsi="Calibri Light" w:cs="Calibri Light"/>
          <w:sz w:val="22"/>
          <w:szCs w:val="22"/>
          <w:lang w:eastAsia="pt-BR"/>
        </w:rPr>
      </w:pPr>
    </w:p>
    <w:p w14:paraId="146548A4" w14:textId="5ACE00D6" w:rsidR="00971FC0" w:rsidRPr="00971FC0" w:rsidRDefault="00971FC0" w:rsidP="00911D99">
      <w:pPr>
        <w:spacing w:line="259" w:lineRule="auto"/>
        <w:ind w:right="1549"/>
        <w:jc w:val="both"/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</w:pPr>
      <w:r w:rsidRPr="00971FC0"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  <w:t xml:space="preserve"> </w:t>
      </w:r>
    </w:p>
    <w:p w14:paraId="0170D008" w14:textId="15633864" w:rsidR="006060C5" w:rsidRPr="004558DB" w:rsidRDefault="00971FC0" w:rsidP="004558DB">
      <w:pPr>
        <w:spacing w:line="259" w:lineRule="auto"/>
        <w:ind w:right="1549"/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</w:pPr>
      <w:r w:rsidRPr="00971FC0">
        <w:rPr>
          <w:rFonts w:ascii="Calibri Light" w:eastAsia="Calibri" w:hAnsi="Calibri Light" w:cs="Calibri Light"/>
          <w:color w:val="000000"/>
          <w:kern w:val="2"/>
          <w:sz w:val="22"/>
          <w:szCs w:val="24"/>
          <w:lang w:eastAsia="pt-BR"/>
          <w14:ligatures w14:val="standardContextual"/>
        </w:rPr>
        <w:t xml:space="preserve">                           </w:t>
      </w:r>
    </w:p>
    <w:p w14:paraId="65E4BF52" w14:textId="0B25439C" w:rsidR="00DC0B29" w:rsidRDefault="00DC0B29" w:rsidP="00F62680">
      <w:pPr>
        <w:spacing w:before="120" w:line="276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5390F888" w14:textId="0AAF1F49" w:rsidR="000C2DBD" w:rsidRPr="00DC0B29" w:rsidRDefault="000C2DBD" w:rsidP="00DC0B29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08F8EDA7" w14:textId="7F9EF81C" w:rsidR="00DC0B29" w:rsidRPr="00DC0B29" w:rsidRDefault="006060C5" w:rsidP="00DC0B29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1312" behindDoc="1" locked="0" layoutInCell="1" allowOverlap="1" wp14:anchorId="40AFDF6D" wp14:editId="1E64E65E">
            <wp:simplePos x="0" y="0"/>
            <wp:positionH relativeFrom="column">
              <wp:posOffset>3782695</wp:posOffset>
            </wp:positionH>
            <wp:positionV relativeFrom="paragraph">
              <wp:posOffset>95885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DBD" w:rsidRPr="00DC0B29">
        <w:rPr>
          <w:rFonts w:asciiTheme="majorHAnsi" w:hAnsiTheme="majorHAnsi" w:cstheme="majorHAnsi"/>
          <w:sz w:val="16"/>
          <w:szCs w:val="16"/>
          <w:highlight w:val="yellow"/>
        </w:rPr>
        <w:t>NOME DO CONTRATANTE</w:t>
      </w:r>
      <w:r w:rsidR="00DC0B29" w:rsidRPr="00DC0B29">
        <w:rPr>
          <w:rFonts w:asciiTheme="majorHAnsi" w:hAnsiTheme="majorHAnsi" w:cstheme="majorHAnsi"/>
          <w:sz w:val="16"/>
          <w:szCs w:val="16"/>
        </w:rPr>
        <w:t xml:space="preserve">             </w:t>
      </w:r>
    </w:p>
    <w:p w14:paraId="7B9B4DFF" w14:textId="2418CD93" w:rsidR="000C2DBD" w:rsidRDefault="006060C5" w:rsidP="00F62680">
      <w:pPr>
        <w:spacing w:before="120" w:line="276" w:lineRule="auto"/>
        <w:jc w:val="both"/>
        <w:rPr>
          <w:rFonts w:asciiTheme="majorHAnsi" w:hAnsiTheme="majorHAnsi" w:cstheme="majorHAnsi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9C2F98" wp14:editId="76575E8C">
            <wp:simplePos x="0" y="0"/>
            <wp:positionH relativeFrom="column">
              <wp:posOffset>106680</wp:posOffset>
            </wp:positionH>
            <wp:positionV relativeFrom="paragraph">
              <wp:posOffset>135890</wp:posOffset>
            </wp:positionV>
            <wp:extent cx="800100" cy="675005"/>
            <wp:effectExtent l="0" t="0" r="0" b="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BEE183" w14:textId="2365489A" w:rsidR="00DC0B29" w:rsidRDefault="006060C5" w:rsidP="006060C5">
      <w:pPr>
        <w:spacing w:before="120" w:line="276" w:lineRule="auto"/>
        <w:jc w:val="right"/>
        <w:rPr>
          <w:rFonts w:asciiTheme="majorHAnsi" w:hAnsiTheme="majorHAnsi" w:cstheme="majorHAnsi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267CACA" wp14:editId="780EDAD9">
            <wp:simplePos x="0" y="0"/>
            <wp:positionH relativeFrom="column">
              <wp:posOffset>805815</wp:posOffset>
            </wp:positionH>
            <wp:positionV relativeFrom="paragraph">
              <wp:posOffset>179705</wp:posOffset>
            </wp:positionV>
            <wp:extent cx="1237615" cy="618490"/>
            <wp:effectExtent l="0" t="0" r="635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5E22D" w14:textId="06960A41" w:rsidR="006060C5" w:rsidRPr="00DC0B29" w:rsidRDefault="006060C5" w:rsidP="00F62680">
      <w:pPr>
        <w:spacing w:before="120" w:line="276" w:lineRule="auto"/>
        <w:jc w:val="both"/>
        <w:rPr>
          <w:rFonts w:asciiTheme="majorHAnsi" w:hAnsiTheme="majorHAnsi" w:cstheme="majorHAnsi"/>
          <w:sz w:val="16"/>
          <w:szCs w:val="16"/>
        </w:rPr>
      </w:pPr>
    </w:p>
    <w:p w14:paraId="3EFE77FE" w14:textId="77777777" w:rsidR="000C2DBD" w:rsidRPr="00DC0B29" w:rsidRDefault="000C2DBD" w:rsidP="00DC0B29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23B96D69" w14:textId="4E5E7D63" w:rsidR="00566E84" w:rsidRDefault="000C2DB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FINANCEIRAS LT</w:t>
      </w:r>
      <w:r w:rsidR="00F6268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DA</w:t>
      </w:r>
    </w:p>
    <w:p w14:paraId="56A85700" w14:textId="77777777" w:rsidR="004558DB" w:rsidRDefault="004558DB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</w:p>
    <w:p w14:paraId="33244707" w14:textId="77777777" w:rsidR="004558DB" w:rsidRDefault="004558DB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</w:p>
    <w:p w14:paraId="1E1CE710" w14:textId="2A9FEC1B" w:rsidR="004558DB" w:rsidRDefault="004558DB" w:rsidP="004558DB">
      <w:pPr>
        <w:spacing w:line="249" w:lineRule="auto"/>
        <w:ind w:hanging="10"/>
        <w:jc w:val="center"/>
      </w:pPr>
      <w:r>
        <w:rPr>
          <w:rFonts w:ascii="Calibri" w:eastAsia="Calibri" w:hAnsi="Calibri" w:cs="Calibri"/>
        </w:rPr>
        <w:t>São Paulo</w:t>
      </w:r>
      <w:r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</w:t>
      </w:r>
      <w:r w:rsidRPr="004558DB">
        <w:rPr>
          <w:highlight w:val="yellow"/>
        </w:rPr>
        <w:t>dia</w:t>
      </w:r>
      <w:r>
        <w:rPr>
          <w:rFonts w:ascii="Calibri" w:eastAsia="Calibri" w:hAnsi="Calibri" w:cs="Calibri"/>
        </w:rPr>
        <w:t xml:space="preserve"> de </w:t>
      </w:r>
      <w:r w:rsidRPr="004558DB">
        <w:rPr>
          <w:rFonts w:ascii="Calibri" w:eastAsia="Calibri" w:hAnsi="Calibri" w:cs="Calibri"/>
          <w:highlight w:val="yellow"/>
        </w:rPr>
        <w:t>mês</w:t>
      </w:r>
      <w:r>
        <w:rPr>
          <w:rFonts w:ascii="Calibri" w:eastAsia="Calibri" w:hAnsi="Calibri" w:cs="Calibri"/>
        </w:rPr>
        <w:t xml:space="preserve"> de 2026</w:t>
      </w:r>
    </w:p>
    <w:p w14:paraId="55D911D9" w14:textId="77777777" w:rsidR="004558DB" w:rsidRDefault="004558DB" w:rsidP="004558DB">
      <w:pPr>
        <w:jc w:val="center"/>
      </w:pPr>
      <w:r>
        <w:rPr>
          <w:rFonts w:ascii="Calibri" w:eastAsia="Calibri" w:hAnsi="Calibri" w:cs="Calibri"/>
        </w:rPr>
        <w:t>JULIANA CRISTINA GALZO</w:t>
      </w:r>
    </w:p>
    <w:p w14:paraId="038EA527" w14:textId="77777777" w:rsidR="004558DB" w:rsidRDefault="004558DB" w:rsidP="004558DB">
      <w:pPr>
        <w:spacing w:line="265" w:lineRule="auto"/>
        <w:ind w:hanging="10"/>
        <w:jc w:val="center"/>
      </w:pPr>
      <w:r>
        <w:rPr>
          <w:rFonts w:ascii="Calibri" w:eastAsia="Calibri" w:hAnsi="Calibri" w:cs="Calibri"/>
          <w:b/>
        </w:rPr>
        <w:t>OAB/SP n.º (524.585)</w:t>
      </w:r>
      <w:r>
        <w:rPr>
          <w:rFonts w:ascii="Calibri" w:eastAsia="Calibri" w:hAnsi="Calibri" w:cs="Calibri"/>
          <w:sz w:val="20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6580ED4F" w14:textId="77777777" w:rsidR="004558DB" w:rsidRPr="006060C5" w:rsidRDefault="004558DB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</w:p>
    <w:sectPr w:rsidR="004558DB" w:rsidRPr="006060C5" w:rsidSect="006060C5">
      <w:headerReference w:type="default" r:id="rId13"/>
      <w:footerReference w:type="default" r:id="rId14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7B3C8" w14:textId="77777777" w:rsidR="004F7679" w:rsidRDefault="004F7679" w:rsidP="00006080">
      <w:r>
        <w:separator/>
      </w:r>
    </w:p>
  </w:endnote>
  <w:endnote w:type="continuationSeparator" w:id="0">
    <w:p w14:paraId="5E1B94F1" w14:textId="77777777" w:rsidR="004F7679" w:rsidRDefault="004F7679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9591748"/>
      <w:docPartObj>
        <w:docPartGallery w:val="Page Numbers (Bottom of Page)"/>
        <w:docPartUnique/>
      </w:docPartObj>
    </w:sdtPr>
    <w:sdtEndPr/>
    <w:sdtContent>
      <w:p w14:paraId="0AB40B45" w14:textId="2FB55C6C" w:rsidR="00F84E53" w:rsidRDefault="00F84E5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3FC92" w14:textId="77777777" w:rsidR="004F7679" w:rsidRDefault="004F7679" w:rsidP="00006080">
      <w:r>
        <w:separator/>
      </w:r>
    </w:p>
  </w:footnote>
  <w:footnote w:type="continuationSeparator" w:id="0">
    <w:p w14:paraId="33786E9E" w14:textId="77777777" w:rsidR="004F7679" w:rsidRDefault="004F7679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8AA5" w14:textId="10B7A3DA" w:rsidR="00006080" w:rsidRDefault="00006080" w:rsidP="00C73D9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15A149" wp14:editId="190DB399">
          <wp:simplePos x="0" y="0"/>
          <wp:positionH relativeFrom="column">
            <wp:posOffset>-3810</wp:posOffset>
          </wp:positionH>
          <wp:positionV relativeFrom="paragraph">
            <wp:posOffset>258184</wp:posOffset>
          </wp:positionV>
          <wp:extent cx="974785" cy="365544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85" cy="365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3"/>
  </w:num>
  <w:num w:numId="2" w16cid:durableId="666324749">
    <w:abstractNumId w:val="1"/>
  </w:num>
  <w:num w:numId="3" w16cid:durableId="1257598099">
    <w:abstractNumId w:val="0"/>
  </w:num>
  <w:num w:numId="4" w16cid:durableId="1805007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946D1"/>
    <w:rsid w:val="000957CE"/>
    <w:rsid w:val="000C2DBD"/>
    <w:rsid w:val="002249F2"/>
    <w:rsid w:val="00246613"/>
    <w:rsid w:val="002B15DC"/>
    <w:rsid w:val="002B7B29"/>
    <w:rsid w:val="003018BF"/>
    <w:rsid w:val="00343162"/>
    <w:rsid w:val="0039022C"/>
    <w:rsid w:val="004558DB"/>
    <w:rsid w:val="004C6621"/>
    <w:rsid w:val="004F7679"/>
    <w:rsid w:val="00534C3D"/>
    <w:rsid w:val="0054436E"/>
    <w:rsid w:val="00566E84"/>
    <w:rsid w:val="00586561"/>
    <w:rsid w:val="006060C5"/>
    <w:rsid w:val="00697795"/>
    <w:rsid w:val="0070380D"/>
    <w:rsid w:val="00797F6B"/>
    <w:rsid w:val="007C7E0A"/>
    <w:rsid w:val="007D182A"/>
    <w:rsid w:val="00871B37"/>
    <w:rsid w:val="00911D99"/>
    <w:rsid w:val="00943C0D"/>
    <w:rsid w:val="00971FC0"/>
    <w:rsid w:val="00A27B16"/>
    <w:rsid w:val="00A64261"/>
    <w:rsid w:val="00A73062"/>
    <w:rsid w:val="00AA6C85"/>
    <w:rsid w:val="00AC2177"/>
    <w:rsid w:val="00B1142E"/>
    <w:rsid w:val="00B20685"/>
    <w:rsid w:val="00B27609"/>
    <w:rsid w:val="00BC28C3"/>
    <w:rsid w:val="00BC557D"/>
    <w:rsid w:val="00C54FD7"/>
    <w:rsid w:val="00C6611A"/>
    <w:rsid w:val="00C73D95"/>
    <w:rsid w:val="00D53609"/>
    <w:rsid w:val="00DC0B29"/>
    <w:rsid w:val="00E81809"/>
    <w:rsid w:val="00F107AA"/>
    <w:rsid w:val="00F62680"/>
    <w:rsid w:val="00F84E53"/>
    <w:rsid w:val="00F9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D95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 DESPESAS COM DILIGÊNCIAS EXTRAJUDICIAIS</dc:title>
  <dc:subject>CITAÇÃO</dc:subject>
  <dc:creator>TAFAREL MOREIRA</dc:creator>
  <cp:keywords>PLATINO ASSESSORIA</cp:keywords>
  <dc:description/>
  <cp:lastModifiedBy>Rafael Moreira</cp:lastModifiedBy>
  <cp:revision>3</cp:revision>
  <dcterms:created xsi:type="dcterms:W3CDTF">2026-09-27T03:37:00Z</dcterms:created>
  <dcterms:modified xsi:type="dcterms:W3CDTF">2026-09-27T03:37:00Z</dcterms:modified>
</cp:coreProperties>
</file>