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656E" w14:textId="29EFDD4E" w:rsidR="00671746" w:rsidRDefault="007B120C" w:rsidP="00233E93">
      <w:pPr>
        <w:pStyle w:val="NormalWeb"/>
        <w:shd w:val="clear" w:color="auto" w:fill="FFFFFF"/>
        <w:spacing w:before="0" w:beforeAutospacing="0" w:after="0" w:afterAutospacing="0" w:line="276" w:lineRule="auto"/>
        <w:ind w:right="113"/>
        <w:jc w:val="both"/>
        <w:rPr>
          <w:w w:val="110"/>
          <w:sz w:val="28"/>
          <w:szCs w:val="28"/>
        </w:rPr>
      </w:pPr>
      <w:r w:rsidRPr="007B120C">
        <w:rPr>
          <w:w w:val="110"/>
          <w:sz w:val="32"/>
          <w:szCs w:val="32"/>
        </w:rPr>
        <w:t>NOTIFICAÇÃO DE RESPALDO TÉCNICO PENDENTE</w:t>
      </w:r>
      <w:r w:rsidRPr="007B120C">
        <w:rPr>
          <w:w w:val="110"/>
          <w:sz w:val="28"/>
          <w:szCs w:val="28"/>
        </w:rPr>
        <w:br/>
        <w:t>Profissional designado</w:t>
      </w:r>
      <w:r w:rsidR="00636657" w:rsidRPr="00AB0901">
        <w:rPr>
          <w:w w:val="110"/>
          <w:sz w:val="28"/>
          <w:szCs w:val="28"/>
        </w:rPr>
        <w:t xml:space="preserve"> </w:t>
      </w:r>
      <w:r w:rsidRPr="007B120C">
        <w:rPr>
          <w:w w:val="110"/>
          <w:sz w:val="28"/>
          <w:szCs w:val="28"/>
        </w:rPr>
        <w:t xml:space="preserve">aguardando </w:t>
      </w:r>
      <w:r w:rsidR="00865102" w:rsidRPr="00AB0901">
        <w:rPr>
          <w:w w:val="110"/>
          <w:sz w:val="28"/>
          <w:szCs w:val="28"/>
        </w:rPr>
        <w:t>manifesto</w:t>
      </w:r>
      <w:r w:rsidRPr="007B120C">
        <w:rPr>
          <w:w w:val="110"/>
          <w:sz w:val="28"/>
          <w:szCs w:val="28"/>
        </w:rPr>
        <w:t xml:space="preserve"> da contratação</w:t>
      </w:r>
    </w:p>
    <w:p w14:paraId="7DF73704" w14:textId="77777777" w:rsidR="00233E93" w:rsidRPr="00233E93" w:rsidRDefault="00233E93" w:rsidP="00233E93">
      <w:pPr>
        <w:pStyle w:val="NormalWeb"/>
        <w:shd w:val="clear" w:color="auto" w:fill="FFFFFF"/>
        <w:spacing w:before="0" w:beforeAutospacing="0" w:after="0" w:afterAutospacing="0" w:line="276" w:lineRule="auto"/>
        <w:ind w:right="113"/>
        <w:jc w:val="both"/>
        <w:rPr>
          <w:w w:val="110"/>
          <w:sz w:val="28"/>
          <w:szCs w:val="28"/>
        </w:rPr>
      </w:pPr>
    </w:p>
    <w:p w14:paraId="71913624" w14:textId="77777777" w:rsidR="0075171E" w:rsidRDefault="0075171E" w:rsidP="00CB6732">
      <w:pPr>
        <w:pStyle w:val="NormalWeb"/>
        <w:ind w:right="113"/>
      </w:pPr>
      <w:r>
        <w:rPr>
          <w:rStyle w:val="Forte"/>
          <w:rFonts w:eastAsiaTheme="majorEastAsia"/>
        </w:rPr>
        <w:t>Contratante:</w:t>
      </w:r>
      <w:r>
        <w:t xml:space="preserve"> </w:t>
      </w:r>
      <w:r w:rsidRPr="0033158F">
        <w:rPr>
          <w:highlight w:val="yellow"/>
        </w:rPr>
        <w:t>[NOME DO CLIENTE</w:t>
      </w:r>
      <w:r>
        <w:t>]</w:t>
      </w:r>
      <w:r>
        <w:br/>
      </w:r>
      <w:r>
        <w:rPr>
          <w:rStyle w:val="Forte"/>
          <w:rFonts w:eastAsiaTheme="majorEastAsia"/>
        </w:rPr>
        <w:t>Protocolo:</w:t>
      </w:r>
      <w:r>
        <w:t xml:space="preserve"> [</w:t>
      </w:r>
      <w:r w:rsidRPr="0033158F">
        <w:rPr>
          <w:highlight w:val="yellow"/>
        </w:rPr>
        <w:t>XXXXXX</w:t>
      </w:r>
      <w:r>
        <w:t>]</w:t>
      </w:r>
      <w:r>
        <w:br/>
      </w:r>
      <w:r>
        <w:rPr>
          <w:rStyle w:val="Forte"/>
          <w:rFonts w:eastAsiaTheme="majorEastAsia"/>
        </w:rPr>
        <w:t>Contrato objeto da análise:</w:t>
      </w:r>
      <w:r>
        <w:t xml:space="preserve"> [</w:t>
      </w:r>
      <w:r w:rsidRPr="0033158F">
        <w:rPr>
          <w:highlight w:val="yellow"/>
        </w:rPr>
        <w:t>IDENTIFICAÇÃO</w:t>
      </w:r>
      <w:r>
        <w:t>]</w:t>
      </w:r>
    </w:p>
    <w:p w14:paraId="6AD6F38B" w14:textId="0A2AA173" w:rsidR="0075171E" w:rsidRDefault="00F01FF1" w:rsidP="00CB6732">
      <w:pPr>
        <w:pStyle w:val="NormalWeb"/>
        <w:ind w:right="113"/>
      </w:pPr>
      <w:r w:rsidRPr="00C26DE3">
        <w:rPr>
          <w:noProof/>
          <w:color w:val="595959" w:themeColor="text1" w:themeTint="A6"/>
          <w:w w:val="110"/>
        </w:rPr>
        <w:drawing>
          <wp:anchor distT="0" distB="0" distL="0" distR="0" simplePos="0" relativeHeight="251422720" behindDoc="1" locked="0" layoutInCell="1" allowOverlap="1" wp14:anchorId="3962002B" wp14:editId="53F1F282">
            <wp:simplePos x="0" y="0"/>
            <wp:positionH relativeFrom="page">
              <wp:posOffset>1496695</wp:posOffset>
            </wp:positionH>
            <wp:positionV relativeFrom="paragraph">
              <wp:posOffset>395605</wp:posOffset>
            </wp:positionV>
            <wp:extent cx="4572000" cy="4695825"/>
            <wp:effectExtent l="0" t="0" r="0" b="9525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71E">
        <w:t>Prezado(a) Senhor(a),</w:t>
      </w:r>
    </w:p>
    <w:p w14:paraId="534A0E10" w14:textId="5916B4BD" w:rsidR="0075171E" w:rsidRDefault="0075171E" w:rsidP="00CB6732">
      <w:pPr>
        <w:pStyle w:val="NormalWeb"/>
        <w:ind w:right="113"/>
        <w:jc w:val="both"/>
      </w:pPr>
      <w:r>
        <w:t xml:space="preserve">A </w:t>
      </w:r>
      <w:r>
        <w:rPr>
          <w:rStyle w:val="Forte"/>
          <w:rFonts w:eastAsiaTheme="majorEastAsia"/>
        </w:rPr>
        <w:t>PLATINO SOLUÇÕES FINANCEIRAS LTDA.</w:t>
      </w:r>
      <w:r>
        <w:t xml:space="preserve"> comunica que foi designado, no âmbito do procedimento extrajudicial conduzido pela </w:t>
      </w:r>
      <w:r w:rsidR="00005E56" w:rsidRPr="00005E56">
        <w:rPr>
          <w:rStyle w:val="Forte"/>
          <w:rFonts w:eastAsiaTheme="majorEastAsia"/>
        </w:rPr>
        <w:t>Exímia Câmara De Conciliação, Mediação E Arbitragem</w:t>
      </w:r>
      <w:r>
        <w:t xml:space="preserve">, o Sr. </w:t>
      </w:r>
      <w:r w:rsidR="00005E56" w:rsidRPr="00005E56">
        <w:rPr>
          <w:rStyle w:val="Forte"/>
          <w:rFonts w:eastAsiaTheme="majorEastAsia"/>
          <w:highlight w:val="yellow"/>
        </w:rPr>
        <w:t>Nome do Perito</w:t>
      </w:r>
      <w:r>
        <w:t xml:space="preserve">, profissional inscrito no Conselho Regional de Contabilidade sob o nº </w:t>
      </w:r>
      <w:r>
        <w:rPr>
          <w:rStyle w:val="Forte"/>
          <w:rFonts w:eastAsiaTheme="majorEastAsia"/>
        </w:rPr>
        <w:t>CRC SP-</w:t>
      </w:r>
      <w:r w:rsidRPr="00005E56">
        <w:rPr>
          <w:rStyle w:val="Forte"/>
          <w:rFonts w:eastAsiaTheme="majorEastAsia"/>
          <w:highlight w:val="yellow"/>
        </w:rPr>
        <w:t>264681/O-0</w:t>
      </w:r>
      <w:r>
        <w:t>, para realizar a análise técnica do contrato relacionado à sua demanda, mediante aceite e formalização da contratação.</w:t>
      </w:r>
    </w:p>
    <w:p w14:paraId="5B0A4B4F" w14:textId="77777777" w:rsidR="0075171E" w:rsidRPr="00865102" w:rsidRDefault="0075171E" w:rsidP="00CB6732">
      <w:pPr>
        <w:pStyle w:val="NormalWeb"/>
        <w:ind w:right="113"/>
        <w:jc w:val="both"/>
      </w:pPr>
      <w:r w:rsidRPr="00865102">
        <w:rPr>
          <w:rStyle w:val="Forte"/>
          <w:rFonts w:eastAsiaTheme="majorEastAsia"/>
        </w:rPr>
        <w:t>A designação já foi realizada, permanecendo pendente sua autorização para o início dos trabalhos.</w:t>
      </w:r>
    </w:p>
    <w:p w14:paraId="34F80B30" w14:textId="7EAAF68C" w:rsidR="0075171E" w:rsidRDefault="0075171E" w:rsidP="00CB6732">
      <w:pPr>
        <w:pStyle w:val="NormalWeb"/>
        <w:ind w:right="113"/>
        <w:jc w:val="both"/>
      </w:pPr>
      <w:r>
        <w:t xml:space="preserve">O laudo tem por finalidade examinar os encargos contratuais e fundamentar tecnicamente os pontos questionados, contribuindo para a apresentação de argumentos nas tratativas com a instituição financeira. </w:t>
      </w:r>
      <w:r w:rsidRPr="00E86642">
        <w:rPr>
          <w:b/>
          <w:bCs/>
        </w:rPr>
        <w:t>Trata-se de uma oportunidade</w:t>
      </w:r>
      <w:r>
        <w:t xml:space="preserve"> de </w:t>
      </w:r>
      <w:r w:rsidR="0039765D">
        <w:t>entregar</w:t>
      </w:r>
      <w:r>
        <w:t xml:space="preserve"> maior consistência à proposta de revisão e negociaçã</w:t>
      </w:r>
      <w:r w:rsidR="006F1123">
        <w:t>o</w:t>
      </w:r>
      <w:r w:rsidR="0039765D">
        <w:t xml:space="preserve">, </w:t>
      </w:r>
      <w:r w:rsidR="00463CB1">
        <w:t>prevenindo</w:t>
      </w:r>
      <w:r w:rsidR="0039765D">
        <w:t xml:space="preserve"> </w:t>
      </w:r>
      <w:r w:rsidR="002358A8">
        <w:t xml:space="preserve">chegar </w:t>
      </w:r>
      <w:r w:rsidR="00463CB1">
        <w:t>à</w:t>
      </w:r>
      <w:r w:rsidR="002358A8">
        <w:t xml:space="preserve"> conclusão da ação</w:t>
      </w:r>
      <w:r w:rsidR="00463CB1">
        <w:t xml:space="preserve"> discutida.</w:t>
      </w:r>
    </w:p>
    <w:p w14:paraId="2AD20316" w14:textId="77777777" w:rsidR="0075171E" w:rsidRPr="00636657" w:rsidRDefault="0075171E" w:rsidP="00CB6732">
      <w:pPr>
        <w:pStyle w:val="NormalWeb"/>
        <w:ind w:right="113"/>
        <w:jc w:val="both"/>
        <w:rPr>
          <w:rFonts w:ascii="Calibri" w:hAnsi="Calibri" w:cs="Calibri"/>
          <w:i/>
          <w:iCs/>
        </w:rPr>
      </w:pPr>
      <w:r w:rsidRPr="00636657">
        <w:rPr>
          <w:rStyle w:val="Forte"/>
          <w:rFonts w:ascii="Calibri" w:eastAsiaTheme="majorEastAsia" w:hAnsi="Calibri" w:cs="Calibri"/>
          <w:i/>
          <w:iCs/>
        </w:rPr>
        <w:t>CONDIÇÕES DA CONTRATAÇÃO</w:t>
      </w:r>
    </w:p>
    <w:p w14:paraId="4B857DD3" w14:textId="178E103F" w:rsidR="00636657" w:rsidRPr="00AB0901" w:rsidRDefault="0075171E" w:rsidP="00745A4B">
      <w:pPr>
        <w:pStyle w:val="NormalWeb"/>
        <w:spacing w:before="240" w:beforeAutospacing="0" w:after="0" w:afterAutospacing="0" w:line="360" w:lineRule="auto"/>
        <w:ind w:right="113"/>
        <w:rPr>
          <w:rFonts w:ascii="Calibri" w:hAnsi="Calibri" w:cs="Calibri"/>
          <w:i/>
          <w:iCs/>
        </w:rPr>
      </w:pPr>
      <w:r w:rsidRPr="00636657">
        <w:rPr>
          <w:rStyle w:val="Forte"/>
          <w:rFonts w:ascii="Calibri" w:eastAsiaTheme="majorEastAsia" w:hAnsi="Calibri" w:cs="Calibri"/>
          <w:i/>
          <w:iCs/>
        </w:rPr>
        <w:t>Honorários do profissional:</w:t>
      </w:r>
      <w:r w:rsidRPr="00636657">
        <w:rPr>
          <w:rFonts w:ascii="Calibri" w:hAnsi="Calibri" w:cs="Calibri"/>
          <w:i/>
          <w:iCs/>
        </w:rPr>
        <w:t xml:space="preserve"> R$ [</w:t>
      </w:r>
      <w:r w:rsidRPr="00636657">
        <w:rPr>
          <w:rFonts w:ascii="Calibri" w:hAnsi="Calibri" w:cs="Calibri"/>
          <w:i/>
          <w:iCs/>
          <w:highlight w:val="yellow"/>
        </w:rPr>
        <w:t>VALOR</w:t>
      </w:r>
      <w:r w:rsidRPr="00636657">
        <w:rPr>
          <w:rFonts w:ascii="Calibri" w:hAnsi="Calibri" w:cs="Calibri"/>
          <w:i/>
          <w:iCs/>
        </w:rPr>
        <w:t>]</w:t>
      </w:r>
      <w:r w:rsidRPr="00636657">
        <w:rPr>
          <w:rFonts w:ascii="Calibri" w:hAnsi="Calibri" w:cs="Calibri"/>
          <w:i/>
          <w:iCs/>
        </w:rPr>
        <w:br/>
      </w:r>
      <w:r w:rsidRPr="00636657">
        <w:rPr>
          <w:rStyle w:val="Forte"/>
          <w:rFonts w:ascii="Calibri" w:eastAsiaTheme="majorEastAsia" w:hAnsi="Calibri" w:cs="Calibri"/>
          <w:i/>
          <w:iCs/>
        </w:rPr>
        <w:t>Prazo estimado de entrega:</w:t>
      </w:r>
      <w:r w:rsidRPr="00636657">
        <w:rPr>
          <w:rFonts w:ascii="Calibri" w:hAnsi="Calibri" w:cs="Calibri"/>
          <w:i/>
          <w:iCs/>
        </w:rPr>
        <w:t xml:space="preserve"> de 7 a 10 dias úteis, contado da formalização da contratação e do recebimento dos elementos necessários à análise.</w:t>
      </w:r>
      <w:r w:rsidRPr="00636657">
        <w:rPr>
          <w:rFonts w:ascii="Calibri" w:hAnsi="Calibri" w:cs="Calibri"/>
          <w:i/>
          <w:iCs/>
        </w:rPr>
        <w:br/>
      </w:r>
      <w:r w:rsidRPr="00636657">
        <w:rPr>
          <w:rStyle w:val="Forte"/>
          <w:rFonts w:ascii="Calibri" w:eastAsiaTheme="majorEastAsia" w:hAnsi="Calibri" w:cs="Calibri"/>
          <w:i/>
          <w:iCs/>
        </w:rPr>
        <w:t>Prazo restante para aceite nas condições informadas:</w:t>
      </w:r>
      <w:r w:rsidRPr="00636657">
        <w:rPr>
          <w:rFonts w:ascii="Calibri" w:hAnsi="Calibri" w:cs="Calibri"/>
          <w:i/>
          <w:iCs/>
        </w:rPr>
        <w:t xml:space="preserve"> 6 horas, com encerramento em [</w:t>
      </w:r>
      <w:r w:rsidRPr="00636657">
        <w:rPr>
          <w:rFonts w:ascii="Calibri" w:hAnsi="Calibri" w:cs="Calibri"/>
          <w:i/>
          <w:iCs/>
          <w:highlight w:val="yellow"/>
        </w:rPr>
        <w:t>DATA</w:t>
      </w:r>
      <w:r w:rsidRPr="00636657">
        <w:rPr>
          <w:rFonts w:ascii="Calibri" w:hAnsi="Calibri" w:cs="Calibri"/>
          <w:i/>
          <w:iCs/>
        </w:rPr>
        <w:t>], às [</w:t>
      </w:r>
      <w:r w:rsidRPr="00636657">
        <w:rPr>
          <w:rFonts w:ascii="Calibri" w:hAnsi="Calibri" w:cs="Calibri"/>
          <w:i/>
          <w:iCs/>
          <w:highlight w:val="yellow"/>
        </w:rPr>
        <w:t>HORÁRIO</w:t>
      </w:r>
      <w:r w:rsidRPr="00636657">
        <w:rPr>
          <w:rFonts w:ascii="Calibri" w:hAnsi="Calibri" w:cs="Calibri"/>
          <w:i/>
          <w:iCs/>
        </w:rPr>
        <w:t xml:space="preserve"> — BRASÍLIA].</w:t>
      </w:r>
    </w:p>
    <w:p w14:paraId="7EF9CDB7" w14:textId="4C5FCF7D" w:rsidR="00636657" w:rsidRDefault="0075171E" w:rsidP="00745A4B">
      <w:pPr>
        <w:pStyle w:val="NormalWeb"/>
        <w:ind w:right="113"/>
        <w:jc w:val="both"/>
      </w:pPr>
      <w:r>
        <w:t>Para aproveitar a disponibilidade informada, solicitamos que manifeste seu aceite dentro desse prazo. Com a autorização, serão formalizadas as condições da contratação e encaminhadas as providências necessárias ao início da análise.</w:t>
      </w:r>
    </w:p>
    <w:p w14:paraId="5435D385" w14:textId="2361EE25" w:rsidR="0075171E" w:rsidRDefault="0075171E" w:rsidP="00745A4B">
      <w:pPr>
        <w:pStyle w:val="NormalWeb"/>
        <w:ind w:right="113"/>
        <w:jc w:val="both"/>
      </w:pPr>
      <w:r>
        <w:t xml:space="preserve">Esta comunicação registra a pendência de aceite </w:t>
      </w:r>
      <w:r w:rsidR="009C5357">
        <w:t xml:space="preserve">facultativo </w:t>
      </w:r>
      <w:r>
        <w:t xml:space="preserve">e apresenta a finalidade do serviço, sem constituir </w:t>
      </w:r>
      <w:r w:rsidR="009C5357">
        <w:t>requisição</w:t>
      </w:r>
      <w:r>
        <w:t xml:space="preserve"> </w:t>
      </w:r>
      <w:r w:rsidR="009C5357">
        <w:t>cogente</w:t>
      </w:r>
      <w:r>
        <w:t xml:space="preserve"> ou condicionar a continuidade da atuação da Platino</w:t>
      </w:r>
      <w:r w:rsidR="00EA0C15">
        <w:t xml:space="preserve"> Assessoria</w:t>
      </w:r>
      <w:r>
        <w:t xml:space="preserve"> à contratação do profissional.</w:t>
      </w:r>
    </w:p>
    <w:p w14:paraId="102833CD" w14:textId="7F66D9F6" w:rsidR="00AB0901" w:rsidRDefault="0075171E" w:rsidP="00745A4B">
      <w:pPr>
        <w:pStyle w:val="NormalWeb"/>
        <w:ind w:right="113"/>
        <w:jc w:val="both"/>
      </w:pPr>
      <w:r>
        <w:t xml:space="preserve">Caso opte por não </w:t>
      </w:r>
      <w:r w:rsidR="00EA0C15">
        <w:t>acertar</w:t>
      </w:r>
      <w:r>
        <w:t>, a Platino</w:t>
      </w:r>
      <w:r w:rsidR="00EA0C15">
        <w:t xml:space="preserve"> Assessoria</w:t>
      </w:r>
      <w:r>
        <w:t xml:space="preserve"> comunicará sua decisão à Câmara responsável pela intermediação do profissional designado e dará continuidade às medidas abrangidas pelo contrato de assessoria, com os elementos disponíveis. Na ausência de manifestação, será registrada apenas a pendência de aceite.</w:t>
      </w:r>
    </w:p>
    <w:p w14:paraId="438FBC9C" w14:textId="40121123" w:rsidR="00750E1C" w:rsidRPr="00883012" w:rsidRDefault="00750E1C" w:rsidP="00745A4B">
      <w:pPr>
        <w:pStyle w:val="NormalWeb"/>
        <w:ind w:right="113"/>
        <w:jc w:val="both"/>
        <w:rPr>
          <w:sz w:val="32"/>
          <w:szCs w:val="32"/>
        </w:rPr>
      </w:pPr>
      <w:r w:rsidRPr="00883012">
        <w:rPr>
          <w:sz w:val="32"/>
          <w:szCs w:val="32"/>
        </w:rPr>
        <w:lastRenderedPageBreak/>
        <w:t>DA FACILITAÇÃO DO PAGAMENTO DOS HONORÁRIOS TÉCNICOS</w:t>
      </w:r>
    </w:p>
    <w:p w14:paraId="7C438502" w14:textId="77777777" w:rsidR="00750E1C" w:rsidRPr="00453BF3" w:rsidRDefault="00750E1C" w:rsidP="00745A4B">
      <w:pPr>
        <w:pStyle w:val="NormalWeb"/>
        <w:ind w:right="113"/>
        <w:rPr>
          <w:color w:val="404040" w:themeColor="text1" w:themeTint="BF"/>
        </w:rPr>
      </w:pPr>
    </w:p>
    <w:p w14:paraId="65CC5A17" w14:textId="540ABE7E" w:rsidR="00865102" w:rsidRPr="00883012" w:rsidRDefault="00750E1C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sz w:val="22"/>
          <w:szCs w:val="22"/>
        </w:rPr>
      </w:pPr>
      <w:r w:rsidRPr="00883012">
        <w:rPr>
          <w:rFonts w:ascii="Times New Roman" w:hAnsi="Times New Roman" w:cs="Times New Roman"/>
          <w:sz w:val="22"/>
          <w:szCs w:val="22"/>
        </w:rPr>
        <w:t xml:space="preserve">A </w:t>
      </w:r>
      <w:r w:rsidRPr="00883012">
        <w:rPr>
          <w:rFonts w:ascii="Times New Roman" w:hAnsi="Times New Roman" w:cs="Times New Roman"/>
          <w:b/>
          <w:bCs/>
          <w:sz w:val="22"/>
          <w:szCs w:val="22"/>
        </w:rPr>
        <w:t>PLATINO ASSESSORIA</w:t>
      </w:r>
      <w:r w:rsidRPr="00883012">
        <w:rPr>
          <w:rFonts w:ascii="Times New Roman" w:hAnsi="Times New Roman" w:cs="Times New Roman"/>
          <w:sz w:val="22"/>
          <w:szCs w:val="22"/>
        </w:rPr>
        <w:t xml:space="preserve">, na qualidade de intermediadora e representante do(a) CONTRATANTE no procedimento administrativo, considerando o caráter inesperado da despesa e o prazo reduzido para pagamento, disponibiliza, mediante aceite expresso, a possibilidade de adiantar </w:t>
      </w:r>
      <w:r w:rsidRPr="00883012">
        <w:rPr>
          <w:rFonts w:ascii="Times New Roman" w:hAnsi="Times New Roman" w:cs="Times New Roman"/>
          <w:b/>
          <w:bCs/>
          <w:sz w:val="22"/>
          <w:szCs w:val="22"/>
        </w:rPr>
        <w:t>20% (vinte por cento)</w:t>
      </w:r>
      <w:r w:rsidRPr="00883012">
        <w:rPr>
          <w:rFonts w:ascii="Times New Roman" w:hAnsi="Times New Roman" w:cs="Times New Roman"/>
          <w:sz w:val="22"/>
          <w:szCs w:val="22"/>
        </w:rPr>
        <w:t xml:space="preserve"> do valor dos honorários do profissional, ficando o ressarcimento dessa quantia pelo(a) </w:t>
      </w:r>
      <w:r w:rsidRPr="00883012">
        <w:rPr>
          <w:rFonts w:ascii="Times New Roman" w:hAnsi="Times New Roman" w:cs="Times New Roman"/>
          <w:b/>
          <w:bCs/>
          <w:sz w:val="22"/>
          <w:szCs w:val="22"/>
        </w:rPr>
        <w:t>CONTRATANTE</w:t>
      </w:r>
      <w:r w:rsidRPr="00883012">
        <w:rPr>
          <w:rFonts w:ascii="Times New Roman" w:hAnsi="Times New Roman" w:cs="Times New Roman"/>
          <w:sz w:val="22"/>
          <w:szCs w:val="22"/>
        </w:rPr>
        <w:t xml:space="preserve"> pendente para o encerramento da atuação contratada, sem condicionamento à obtenção de acordo ou </w:t>
      </w:r>
      <w:r w:rsidRPr="00883012">
        <w:rPr>
          <w:rFonts w:ascii="Times New Roman" w:hAnsi="Times New Roman" w:cs="Times New Roman"/>
          <w:sz w:val="22"/>
          <w:szCs w:val="22"/>
        </w:rPr>
        <w:t>efeito</w:t>
      </w:r>
      <w:r w:rsidRPr="00883012">
        <w:rPr>
          <w:rFonts w:ascii="Times New Roman" w:hAnsi="Times New Roman" w:cs="Times New Roman"/>
          <w:sz w:val="22"/>
          <w:szCs w:val="22"/>
        </w:rPr>
        <w:t xml:space="preserve"> </w:t>
      </w:r>
      <w:r w:rsidRPr="00883012">
        <w:rPr>
          <w:rFonts w:ascii="Times New Roman" w:hAnsi="Times New Roman" w:cs="Times New Roman"/>
          <w:sz w:val="22"/>
          <w:szCs w:val="22"/>
        </w:rPr>
        <w:t>aderente</w:t>
      </w:r>
      <w:r w:rsidRPr="00883012">
        <w:rPr>
          <w:rFonts w:ascii="Times New Roman" w:hAnsi="Times New Roman" w:cs="Times New Roman"/>
          <w:sz w:val="22"/>
          <w:szCs w:val="22"/>
        </w:rPr>
        <w:t xml:space="preserve">. </w:t>
      </w:r>
      <w:r w:rsidRPr="00883012">
        <w:rPr>
          <w:rFonts w:ascii="Times New Roman" w:hAnsi="Times New Roman" w:cs="Times New Roman"/>
          <w:b/>
          <w:bCs/>
          <w:sz w:val="22"/>
          <w:szCs w:val="22"/>
        </w:rPr>
        <w:t>O valor adiantado e as condições de restituição</w:t>
      </w:r>
      <w:r w:rsidRPr="00883012">
        <w:rPr>
          <w:rFonts w:ascii="Times New Roman" w:hAnsi="Times New Roman" w:cs="Times New Roman"/>
          <w:sz w:val="22"/>
          <w:szCs w:val="22"/>
        </w:rPr>
        <w:t xml:space="preserve"> serão formalizados.</w:t>
      </w:r>
    </w:p>
    <w:p w14:paraId="431FC785" w14:textId="77777777" w:rsidR="002E3366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sz w:val="22"/>
          <w:szCs w:val="22"/>
        </w:rPr>
      </w:pPr>
    </w:p>
    <w:p w14:paraId="1E4485B8" w14:textId="274926B9" w:rsidR="0075171E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sz w:val="22"/>
          <w:szCs w:val="22"/>
        </w:rPr>
      </w:pPr>
      <w:r w:rsidRPr="00883012">
        <w:rPr>
          <w:rFonts w:ascii="Times New Roman" w:hAnsi="Times New Roman" w:cs="Times New Roman"/>
          <w:sz w:val="22"/>
          <w:szCs w:val="22"/>
        </w:rPr>
        <w:t xml:space="preserve">A ausência desse respaldo técnico poderá exigir a readequação da estratégia e outras providências </w:t>
      </w:r>
      <w:r w:rsidR="00AB0901" w:rsidRPr="00883012">
        <w:rPr>
          <w:rFonts w:ascii="Times New Roman" w:hAnsi="Times New Roman" w:cs="Times New Roman"/>
          <w:b/>
          <w:bCs/>
          <w:sz w:val="22"/>
          <w:szCs w:val="22"/>
        </w:rPr>
        <w:t>para sustentar os pontos contestados</w:t>
      </w:r>
      <w:r w:rsidR="00AB0901" w:rsidRPr="00883012">
        <w:rPr>
          <w:rFonts w:ascii="Times New Roman" w:hAnsi="Times New Roman" w:cs="Times New Roman"/>
          <w:sz w:val="22"/>
          <w:szCs w:val="22"/>
        </w:rPr>
        <w:t xml:space="preserve">, com possível </w:t>
      </w:r>
      <w:r w:rsidR="00AB0901" w:rsidRPr="00883012">
        <w:rPr>
          <w:rFonts w:ascii="Times New Roman" w:hAnsi="Times New Roman" w:cs="Times New Roman"/>
          <w:b/>
          <w:bCs/>
          <w:sz w:val="22"/>
          <w:szCs w:val="22"/>
        </w:rPr>
        <w:t>ampliação do tempo</w:t>
      </w:r>
      <w:r w:rsidRPr="00883012">
        <w:rPr>
          <w:rFonts w:ascii="Times New Roman" w:hAnsi="Times New Roman" w:cs="Times New Roman"/>
          <w:sz w:val="22"/>
          <w:szCs w:val="22"/>
        </w:rPr>
        <w:t xml:space="preserve"> necessário às tratativas. Caso a instituição financeira mantenha argumentos contrários à revisão, </w:t>
      </w:r>
      <w:r w:rsidR="00AB0901" w:rsidRPr="00883012">
        <w:rPr>
          <w:rFonts w:ascii="Times New Roman" w:hAnsi="Times New Roman" w:cs="Times New Roman"/>
          <w:b/>
          <w:bCs/>
          <w:sz w:val="22"/>
          <w:szCs w:val="22"/>
        </w:rPr>
        <w:t xml:space="preserve">poderão ser apresentadas condições de acordo menos favoráveis </w:t>
      </w:r>
      <w:r w:rsidR="00AB0901" w:rsidRPr="00883012">
        <w:rPr>
          <w:rFonts w:ascii="Times New Roman" w:hAnsi="Times New Roman" w:cs="Times New Roman"/>
          <w:sz w:val="22"/>
          <w:szCs w:val="22"/>
        </w:rPr>
        <w:t xml:space="preserve">às </w:t>
      </w:r>
      <w:r w:rsidRPr="00883012">
        <w:rPr>
          <w:rFonts w:ascii="Times New Roman" w:hAnsi="Times New Roman" w:cs="Times New Roman"/>
          <w:sz w:val="22"/>
          <w:szCs w:val="22"/>
        </w:rPr>
        <w:t xml:space="preserve">pretendidas. Nessa hipótese, a PLATINO ASSESSORIA prosseguirá nas negociações </w:t>
      </w:r>
      <w:r w:rsidR="00AB0901" w:rsidRPr="00883012">
        <w:rPr>
          <w:rFonts w:ascii="Times New Roman" w:hAnsi="Times New Roman" w:cs="Times New Roman"/>
          <w:sz w:val="22"/>
          <w:szCs w:val="22"/>
        </w:rPr>
        <w:t>buscando condições próximas ao objetivo solicitado, submetendo qualquer proposta à sua avaliação e autorização.</w:t>
      </w:r>
    </w:p>
    <w:p w14:paraId="5ABB8F4A" w14:textId="77777777" w:rsidR="002E3366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sz w:val="22"/>
          <w:szCs w:val="22"/>
        </w:rPr>
      </w:pPr>
    </w:p>
    <w:p w14:paraId="63C879BE" w14:textId="238D98C6" w:rsidR="002E3366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w w:val="110"/>
          <w:sz w:val="22"/>
          <w:szCs w:val="22"/>
        </w:rPr>
      </w:pPr>
      <w:r w:rsidRPr="00883012">
        <w:rPr>
          <w:rFonts w:ascii="Times New Roman" w:hAnsi="Times New Roman" w:cs="Times New Roman"/>
          <w:w w:val="110"/>
          <w:sz w:val="22"/>
          <w:szCs w:val="22"/>
        </w:rPr>
        <w:t xml:space="preserve">Para o valor restante, </w:t>
      </w:r>
      <w:r w:rsidRPr="00883012">
        <w:rPr>
          <w:rFonts w:ascii="Times New Roman" w:hAnsi="Times New Roman" w:cs="Times New Roman"/>
          <w:b/>
          <w:bCs/>
          <w:w w:val="110"/>
          <w:sz w:val="22"/>
          <w:szCs w:val="22"/>
        </w:rPr>
        <w:t>poderá ser disponibilizado pagamento parcelado</w:t>
      </w:r>
      <w:r w:rsidRPr="00883012">
        <w:rPr>
          <w:rFonts w:ascii="Times New Roman" w:hAnsi="Times New Roman" w:cs="Times New Roman"/>
          <w:w w:val="110"/>
          <w:sz w:val="22"/>
          <w:szCs w:val="22"/>
        </w:rPr>
        <w:t xml:space="preserve"> em cartão de crédito, inclusive com divisão entre cartões, sujeito à aprovação da operadora e à informação prévia do número de parcelas, dos eventuais encargos e do valor total. A utiliz</w:t>
      </w:r>
      <w:r w:rsidR="00AB0901" w:rsidRPr="00883012">
        <w:rPr>
          <w:rFonts w:ascii="Times New Roman" w:hAnsi="Times New Roman" w:cs="Times New Roman"/>
          <w:w w:val="110"/>
          <w:sz w:val="22"/>
          <w:szCs w:val="22"/>
        </w:rPr>
        <w:t xml:space="preserve">ação de cartão de terceiro dependerá da autorização expressa de seu titular e da </w:t>
      </w:r>
      <w:r w:rsidR="00AB0901" w:rsidRPr="00883012">
        <w:rPr>
          <w:rFonts w:ascii="Times New Roman" w:hAnsi="Times New Roman" w:cs="Times New Roman"/>
          <w:b/>
          <w:bCs/>
          <w:w w:val="110"/>
          <w:sz w:val="22"/>
          <w:szCs w:val="22"/>
        </w:rPr>
        <w:t>formalização de sua ciência quanto ao valor e à finalidade da transação</w:t>
      </w:r>
      <w:r w:rsidR="00AB0901" w:rsidRPr="00883012">
        <w:rPr>
          <w:rFonts w:ascii="Times New Roman" w:hAnsi="Times New Roman" w:cs="Times New Roman"/>
          <w:w w:val="110"/>
          <w:sz w:val="22"/>
          <w:szCs w:val="22"/>
        </w:rPr>
        <w:t>.</w:t>
      </w:r>
      <w:r w:rsidR="00AB0901" w:rsidRPr="00883012">
        <w:rPr>
          <w:rFonts w:ascii="Times New Roman" w:hAnsi="Times New Roman" w:cs="Times New Roman"/>
          <w:sz w:val="22"/>
          <w:szCs w:val="22"/>
        </w:rPr>
        <w:t xml:space="preserve"> </w:t>
      </w:r>
      <w:r w:rsidRPr="00883012">
        <w:rPr>
          <w:rFonts w:ascii="Times New Roman" w:hAnsi="Times New Roman" w:cs="Times New Roman"/>
          <w:w w:val="110"/>
          <w:sz w:val="22"/>
          <w:szCs w:val="22"/>
        </w:rPr>
        <w:t xml:space="preserve">Essas alternativas são facultativas e destinam-se a viabilizar a elaboração do documento técnico no prazo informado, considerando que o profissional exige pagamento integral e não aceita parcelamento direto. </w:t>
      </w:r>
    </w:p>
    <w:p w14:paraId="3E4661DE" w14:textId="77777777" w:rsidR="002E3366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w w:val="110"/>
          <w:sz w:val="22"/>
          <w:szCs w:val="22"/>
        </w:rPr>
      </w:pPr>
    </w:p>
    <w:p w14:paraId="2F014361" w14:textId="44D603EF" w:rsidR="00B22D25" w:rsidRPr="00883012" w:rsidRDefault="002E3366" w:rsidP="00745A4B">
      <w:pPr>
        <w:spacing w:after="0" w:line="240" w:lineRule="auto"/>
        <w:ind w:right="113"/>
        <w:jc w:val="both"/>
        <w:rPr>
          <w:rFonts w:ascii="Times New Roman" w:hAnsi="Times New Roman" w:cs="Times New Roman"/>
          <w:sz w:val="22"/>
          <w:szCs w:val="22"/>
        </w:rPr>
      </w:pPr>
      <w:r w:rsidRPr="00883012">
        <w:rPr>
          <w:rFonts w:ascii="Times New Roman" w:hAnsi="Times New Roman" w:cs="Times New Roman"/>
          <w:w w:val="110"/>
          <w:sz w:val="22"/>
          <w:szCs w:val="22"/>
        </w:rPr>
        <w:t>Quando utilizada a facilitação, o repasse ao pro</w:t>
      </w:r>
      <w:r w:rsidR="00AB0901" w:rsidRPr="00883012">
        <w:rPr>
          <w:rFonts w:ascii="Times New Roman" w:hAnsi="Times New Roman" w:cs="Times New Roman"/>
          <w:w w:val="110"/>
          <w:sz w:val="22"/>
          <w:szCs w:val="22"/>
        </w:rPr>
        <w:t>fissional será realizado integralmente, conforme as condições previamente aceitas, permanecendo as obrigações de pagamento do(a) contratante perante a responsável pela facilitação.</w:t>
      </w:r>
    </w:p>
    <w:p w14:paraId="5E37A21A" w14:textId="0425905E" w:rsidR="00D95113" w:rsidRPr="00883012" w:rsidRDefault="00620681" w:rsidP="00745A4B">
      <w:pPr>
        <w:ind w:right="113"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883012">
        <w:rPr>
          <w:rFonts w:ascii="Times New Roman" w:hAnsi="Times New Roman" w:cs="Times New Roman"/>
        </w:rPr>
        <w:br/>
      </w:r>
      <w:r w:rsidR="001430FB" w:rsidRPr="00F3460B">
        <w:rPr>
          <w:rFonts w:ascii="Times New Roman" w:hAnsi="Times New Roman" w:cs="Times New Roman"/>
          <w:sz w:val="22"/>
          <w:szCs w:val="22"/>
        </w:rPr>
        <w:t>São Paulo/SP</w:t>
      </w:r>
      <w:r w:rsidR="00D95113" w:rsidRPr="00F3460B">
        <w:rPr>
          <w:rFonts w:ascii="Times New Roman" w:hAnsi="Times New Roman" w:cs="Times New Roman"/>
          <w:sz w:val="22"/>
          <w:szCs w:val="22"/>
        </w:rPr>
        <w:t xml:space="preserve">, </w:t>
      </w:r>
      <w:r w:rsidR="00D95113" w:rsidRPr="00F3460B">
        <w:rPr>
          <w:rFonts w:ascii="Times New Roman" w:hAnsi="Times New Roman" w:cs="Times New Roman"/>
          <w:sz w:val="22"/>
          <w:szCs w:val="22"/>
          <w:highlight w:val="yellow"/>
        </w:rPr>
        <w:t>[dia]</w:t>
      </w:r>
      <w:r w:rsidR="00D95113" w:rsidRPr="00F3460B">
        <w:rPr>
          <w:rFonts w:ascii="Times New Roman" w:hAnsi="Times New Roman" w:cs="Times New Roman"/>
          <w:sz w:val="22"/>
          <w:szCs w:val="22"/>
        </w:rPr>
        <w:t xml:space="preserve"> de </w:t>
      </w:r>
      <w:r w:rsidR="00D95113" w:rsidRPr="00F3460B">
        <w:rPr>
          <w:rFonts w:ascii="Times New Roman" w:hAnsi="Times New Roman" w:cs="Times New Roman"/>
          <w:sz w:val="22"/>
          <w:szCs w:val="22"/>
          <w:highlight w:val="yellow"/>
        </w:rPr>
        <w:t xml:space="preserve">[mês] </w:t>
      </w:r>
      <w:r w:rsidR="00D95113" w:rsidRPr="00F3460B">
        <w:rPr>
          <w:rFonts w:ascii="Times New Roman" w:hAnsi="Times New Roman" w:cs="Times New Roman"/>
          <w:sz w:val="22"/>
          <w:szCs w:val="22"/>
        </w:rPr>
        <w:t>de 2026</w:t>
      </w:r>
      <w:r w:rsidR="00D95113" w:rsidRPr="00F3460B">
        <w:rPr>
          <w:rFonts w:ascii="Times New Roman" w:hAnsi="Times New Roman" w:cs="Times New Roman"/>
        </w:rPr>
        <w:t>.</w:t>
      </w:r>
      <w:r w:rsidR="00F01FF1" w:rsidRPr="00F3460B">
        <w:rPr>
          <w:noProof/>
          <w:w w:val="110"/>
          <w:sz w:val="22"/>
          <w:szCs w:val="22"/>
          <w:lang w:eastAsia="pt-BR"/>
        </w:rPr>
        <w:t xml:space="preserve"> </w:t>
      </w:r>
      <w:r w:rsidR="00F01FF1" w:rsidRPr="00883012">
        <w:rPr>
          <w:noProof/>
          <w:w w:val="110"/>
          <w:lang w:eastAsia="pt-BR"/>
        </w:rPr>
        <w:drawing>
          <wp:anchor distT="0" distB="0" distL="0" distR="0" simplePos="0" relativeHeight="251431936" behindDoc="1" locked="0" layoutInCell="1" allowOverlap="1" wp14:anchorId="4E42DF69" wp14:editId="03E04048">
            <wp:simplePos x="0" y="0"/>
            <wp:positionH relativeFrom="page">
              <wp:posOffset>1500505</wp:posOffset>
            </wp:positionH>
            <wp:positionV relativeFrom="paragraph">
              <wp:posOffset>-3184525</wp:posOffset>
            </wp:positionV>
            <wp:extent cx="4572000" cy="4695825"/>
            <wp:effectExtent l="0" t="0" r="0" b="9525"/>
            <wp:wrapNone/>
            <wp:docPr id="196035270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5C833" w14:textId="1D0EB7CB" w:rsidR="00620681" w:rsidRDefault="00620681" w:rsidP="00D95113">
      <w:pPr>
        <w:rPr>
          <w:rFonts w:ascii="Times New Roman" w:hAnsi="Times New Roman" w:cs="Times New Roman"/>
        </w:rPr>
      </w:pPr>
    </w:p>
    <w:p w14:paraId="4680D53E" w14:textId="77777777" w:rsidR="00F3460B" w:rsidRDefault="00F3460B" w:rsidP="00D95113">
      <w:pPr>
        <w:rPr>
          <w:rFonts w:ascii="Times New Roman" w:hAnsi="Times New Roman" w:cs="Times New Roman"/>
        </w:rPr>
      </w:pPr>
    </w:p>
    <w:p w14:paraId="46191746" w14:textId="7863D56B" w:rsidR="00F3460B" w:rsidRPr="005C37FC" w:rsidRDefault="00F3460B" w:rsidP="00F3460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C37FC">
        <w:rPr>
          <w:rFonts w:ascii="Times New Roman" w:hAnsi="Times New Roman" w:cs="Times New Roman"/>
        </w:rPr>
        <w:t>____________________________________</w:t>
      </w:r>
    </w:p>
    <w:p w14:paraId="4B6D6B9B" w14:textId="5F8C0D44" w:rsidR="00956143" w:rsidRPr="005C37FC" w:rsidRDefault="00F3460B" w:rsidP="00F3460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5C37FC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Platino Soluções Financeiras</w:t>
      </w:r>
    </w:p>
    <w:p w14:paraId="3FC6077D" w14:textId="06712419" w:rsidR="00956143" w:rsidRPr="005C37FC" w:rsidRDefault="005C37FC" w:rsidP="00F3460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18"/>
          <w:szCs w:val="18"/>
          <w:lang w:eastAsia="pt-BR"/>
        </w:rPr>
      </w:pPr>
      <w:r w:rsidRPr="005C37FC">
        <w:rPr>
          <w:rFonts w:ascii="Times New Roman" w:eastAsia="Times New Roman" w:hAnsi="Times New Roman" w:cs="Times New Roman"/>
          <w:i/>
          <w:iCs/>
          <w:sz w:val="18"/>
          <w:szCs w:val="18"/>
          <w:lang w:eastAsia="pt-BR"/>
        </w:rPr>
        <w:t>CNPJ</w:t>
      </w:r>
      <w:r w:rsidR="00F3460B" w:rsidRPr="005C37FC">
        <w:rPr>
          <w:rFonts w:ascii="Times New Roman" w:eastAsia="Times New Roman" w:hAnsi="Times New Roman" w:cs="Times New Roman"/>
          <w:i/>
          <w:iCs/>
          <w:sz w:val="18"/>
          <w:szCs w:val="18"/>
          <w:lang w:eastAsia="pt-BR"/>
        </w:rPr>
        <w:t xml:space="preserve"> Nº 52.807.405/0001-30</w:t>
      </w:r>
    </w:p>
    <w:p w14:paraId="07672BE7" w14:textId="77777777" w:rsidR="00682821" w:rsidRDefault="00682821" w:rsidP="00453BF3">
      <w:pPr>
        <w:spacing w:after="0"/>
        <w:ind w:right="57"/>
        <w:jc w:val="both"/>
        <w:rPr>
          <w:rFonts w:ascii="Calibri Light" w:hAnsi="Calibri Light" w:cs="Calibri Light"/>
          <w:sz w:val="14"/>
          <w:szCs w:val="14"/>
        </w:rPr>
      </w:pPr>
    </w:p>
    <w:p w14:paraId="06C87E7B" w14:textId="77777777" w:rsidR="00453BF3" w:rsidRDefault="00453BF3" w:rsidP="00453BF3">
      <w:pPr>
        <w:spacing w:after="0"/>
        <w:ind w:right="57"/>
        <w:jc w:val="both"/>
        <w:rPr>
          <w:rFonts w:ascii="Calibri Light" w:hAnsi="Calibri Light" w:cs="Calibri Light"/>
          <w:sz w:val="14"/>
          <w:szCs w:val="14"/>
        </w:rPr>
      </w:pPr>
    </w:p>
    <w:p w14:paraId="05F3D6DE" w14:textId="77777777" w:rsidR="00B711EA" w:rsidRPr="00682821" w:rsidRDefault="00453BF3" w:rsidP="00682821">
      <w:pPr>
        <w:pStyle w:val="PargrafodaLista"/>
        <w:numPr>
          <w:ilvl w:val="0"/>
          <w:numId w:val="4"/>
        </w:numPr>
        <w:spacing w:after="0" w:line="360" w:lineRule="auto"/>
        <w:ind w:left="-547" w:right="-1134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O presente instrumento constitui prova idônea do adimplemento do dever de informação e </w:t>
      </w:r>
      <w:r w:rsidR="00942F23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transparência afetos</w:t>
      </w:r>
      <w:r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à empresa Platino Soluções Financeiras, na qualidade de prestadora de serviços e intermediadora contratada.</w:t>
      </w:r>
    </w:p>
    <w:p w14:paraId="2BC31BBE" w14:textId="3C39F171" w:rsidR="00B711EA" w:rsidRPr="00682821" w:rsidRDefault="00942F23" w:rsidP="00682821">
      <w:pPr>
        <w:pStyle w:val="PargrafodaLista"/>
        <w:numPr>
          <w:ilvl w:val="0"/>
          <w:numId w:val="4"/>
        </w:numPr>
        <w:spacing w:after="0" w:line="360" w:lineRule="auto"/>
        <w:ind w:left="-547" w:right="-1134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A vertente</w:t>
      </w:r>
      <w:r w:rsidR="00592522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453BF3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document</w:t>
      </w:r>
      <w:r w:rsidR="00592522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ação</w:t>
      </w:r>
      <w:r w:rsidR="00453BF3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instrumentaliza a formalização do aceite ou da recusa concernente ao provimento/laudo em apreço,</w:t>
      </w:r>
      <w:r w:rsidR="00592522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 xml:space="preserve"> </w:t>
      </w:r>
      <w:r w:rsidR="00453BF3"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ostentando pleno valor probatório acerca da manifestação de vontade do contratante.</w:t>
      </w:r>
    </w:p>
    <w:p w14:paraId="6B19DEEC" w14:textId="7686C867" w:rsidR="00453BF3" w:rsidRPr="00682821" w:rsidRDefault="00453BF3" w:rsidP="00682821">
      <w:pPr>
        <w:pStyle w:val="PargrafodaLista"/>
        <w:numPr>
          <w:ilvl w:val="0"/>
          <w:numId w:val="4"/>
        </w:numPr>
        <w:spacing w:after="0" w:line="360" w:lineRule="auto"/>
        <w:ind w:left="-547" w:right="-1134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A eficácia e a validade jurídica do presente ato ficam estritamente condicionadas à inequívoca e expressa comprovação da ciência do titular contratual, em especial na hipótese de eventual negativa.</w:t>
      </w:r>
    </w:p>
    <w:p w14:paraId="5B9F4427" w14:textId="4FC231A6" w:rsidR="00233E93" w:rsidRPr="00682821" w:rsidRDefault="00453BF3" w:rsidP="00682821">
      <w:pPr>
        <w:pStyle w:val="PargrafodaLista"/>
        <w:numPr>
          <w:ilvl w:val="0"/>
          <w:numId w:val="4"/>
        </w:numPr>
        <w:spacing w:after="0" w:line="360" w:lineRule="auto"/>
        <w:ind w:left="-547" w:right="-1134"/>
        <w:jc w:val="both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682821">
        <w:rPr>
          <w:rFonts w:ascii="Arial" w:hAnsi="Arial" w:cs="Arial"/>
          <w:i/>
          <w:iCs/>
          <w:color w:val="000000" w:themeColor="text1"/>
          <w:sz w:val="18"/>
          <w:szCs w:val="18"/>
        </w:rPr>
        <w:t>Por derradeiro, resta consignado que a omissão no repasse de informações determinantes ou das deliberações procedimentais no curso de demanda ativa caracteriza manifesto descumprimento dos deveres anexos à boa-fé objetiva e flagrante defeito na prestação do serviço, nos moldes do regramento consumerista vigente.</w:t>
      </w:r>
    </w:p>
    <w:sectPr w:rsidR="00233E93" w:rsidRPr="00682821" w:rsidSect="0075171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ABF2" w14:textId="77777777" w:rsidR="000122F1" w:rsidRDefault="000122F1" w:rsidP="002E1EA3">
      <w:pPr>
        <w:spacing w:after="0" w:line="240" w:lineRule="auto"/>
      </w:pPr>
      <w:r>
        <w:separator/>
      </w:r>
    </w:p>
  </w:endnote>
  <w:endnote w:type="continuationSeparator" w:id="0">
    <w:p w14:paraId="0527B75E" w14:textId="77777777" w:rsidR="000122F1" w:rsidRDefault="000122F1" w:rsidP="002E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B823" w14:textId="2BDECECF" w:rsidR="003C752A" w:rsidRDefault="008B448E">
    <w:pPr>
      <w:pStyle w:val="Rodap"/>
    </w:pPr>
    <w:r w:rsidRPr="008B448E">
      <w:drawing>
        <wp:anchor distT="0" distB="0" distL="114300" distR="114300" simplePos="0" relativeHeight="251660288" behindDoc="0" locked="0" layoutInCell="1" allowOverlap="1" wp14:anchorId="1DB0AE86" wp14:editId="5124E505">
          <wp:simplePos x="0" y="0"/>
          <wp:positionH relativeFrom="leftMargin">
            <wp:posOffset>812482</wp:posOffset>
          </wp:positionH>
          <wp:positionV relativeFrom="paragraph">
            <wp:posOffset>20955</wp:posOffset>
          </wp:positionV>
          <wp:extent cx="376237" cy="334705"/>
          <wp:effectExtent l="0" t="0" r="5080" b="8255"/>
          <wp:wrapNone/>
          <wp:docPr id="15563623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3623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6237" cy="334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752A" w:rsidRPr="00682821">
      <w:rPr>
        <w:noProof/>
        <w:sz w:val="20"/>
        <w:szCs w:val="20"/>
      </w:rPr>
      <w:drawing>
        <wp:anchor distT="0" distB="0" distL="0" distR="0" simplePos="0" relativeHeight="251408384" behindDoc="1" locked="0" layoutInCell="1" allowOverlap="1" wp14:anchorId="5EF23F10" wp14:editId="692E0215">
          <wp:simplePos x="0" y="0"/>
          <wp:positionH relativeFrom="rightMargin">
            <wp:posOffset>-6184900</wp:posOffset>
          </wp:positionH>
          <wp:positionV relativeFrom="bottomMargin">
            <wp:posOffset>180341</wp:posOffset>
          </wp:positionV>
          <wp:extent cx="419100" cy="457200"/>
          <wp:effectExtent l="0" t="0" r="0" b="0"/>
          <wp:wrapNone/>
          <wp:docPr id="10021668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19478" cy="4576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2BDC" w14:textId="77777777" w:rsidR="000122F1" w:rsidRDefault="000122F1" w:rsidP="002E1EA3">
      <w:pPr>
        <w:spacing w:after="0" w:line="240" w:lineRule="auto"/>
      </w:pPr>
      <w:r>
        <w:separator/>
      </w:r>
    </w:p>
  </w:footnote>
  <w:footnote w:type="continuationSeparator" w:id="0">
    <w:p w14:paraId="6B0BF7AA" w14:textId="77777777" w:rsidR="000122F1" w:rsidRDefault="000122F1" w:rsidP="002E1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74F5E"/>
    <w:multiLevelType w:val="hybridMultilevel"/>
    <w:tmpl w:val="364A06F2"/>
    <w:lvl w:ilvl="0" w:tplc="0416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" w15:restartNumberingAfterBreak="0">
    <w:nsid w:val="4FB76D1B"/>
    <w:multiLevelType w:val="hybridMultilevel"/>
    <w:tmpl w:val="44724E6E"/>
    <w:lvl w:ilvl="0" w:tplc="4BEAB480">
      <w:start w:val="1"/>
      <w:numFmt w:val="lowerRoman"/>
      <w:lvlText w:val="%1."/>
      <w:lvlJc w:val="left"/>
      <w:pPr>
        <w:ind w:left="-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14"/>
        <w:szCs w:val="14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2" w15:restartNumberingAfterBreak="0">
    <w:nsid w:val="5D8B7212"/>
    <w:multiLevelType w:val="hybridMultilevel"/>
    <w:tmpl w:val="D2DAB0AC"/>
    <w:lvl w:ilvl="0" w:tplc="04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74123891"/>
    <w:multiLevelType w:val="multilevel"/>
    <w:tmpl w:val="8B5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6936">
    <w:abstractNumId w:val="3"/>
  </w:num>
  <w:num w:numId="2" w16cid:durableId="1079979920">
    <w:abstractNumId w:val="2"/>
  </w:num>
  <w:num w:numId="3" w16cid:durableId="1561820039">
    <w:abstractNumId w:val="0"/>
  </w:num>
  <w:num w:numId="4" w16cid:durableId="1672221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81"/>
    <w:rsid w:val="00005E56"/>
    <w:rsid w:val="000122F1"/>
    <w:rsid w:val="001430FB"/>
    <w:rsid w:val="00233E93"/>
    <w:rsid w:val="002358A8"/>
    <w:rsid w:val="0024737A"/>
    <w:rsid w:val="002E1EA3"/>
    <w:rsid w:val="002E3366"/>
    <w:rsid w:val="003012D2"/>
    <w:rsid w:val="0033158F"/>
    <w:rsid w:val="0039765D"/>
    <w:rsid w:val="003A7C3A"/>
    <w:rsid w:val="003C752A"/>
    <w:rsid w:val="00453BF3"/>
    <w:rsid w:val="00463CB1"/>
    <w:rsid w:val="00592522"/>
    <w:rsid w:val="005C37FC"/>
    <w:rsid w:val="00620681"/>
    <w:rsid w:val="00636657"/>
    <w:rsid w:val="00671746"/>
    <w:rsid w:val="00682821"/>
    <w:rsid w:val="006F1123"/>
    <w:rsid w:val="00745A4B"/>
    <w:rsid w:val="00750E1C"/>
    <w:rsid w:val="0075171E"/>
    <w:rsid w:val="007B120C"/>
    <w:rsid w:val="007B66F8"/>
    <w:rsid w:val="00825292"/>
    <w:rsid w:val="00865102"/>
    <w:rsid w:val="00883012"/>
    <w:rsid w:val="008B448E"/>
    <w:rsid w:val="00942F23"/>
    <w:rsid w:val="00956143"/>
    <w:rsid w:val="009C5357"/>
    <w:rsid w:val="00AB0901"/>
    <w:rsid w:val="00AE112B"/>
    <w:rsid w:val="00B22D25"/>
    <w:rsid w:val="00B711EA"/>
    <w:rsid w:val="00C96E1D"/>
    <w:rsid w:val="00CA28C2"/>
    <w:rsid w:val="00CB6732"/>
    <w:rsid w:val="00D00B09"/>
    <w:rsid w:val="00D95113"/>
    <w:rsid w:val="00DD35EA"/>
    <w:rsid w:val="00DF4095"/>
    <w:rsid w:val="00E12DBB"/>
    <w:rsid w:val="00E86642"/>
    <w:rsid w:val="00EA0C15"/>
    <w:rsid w:val="00F01FF1"/>
    <w:rsid w:val="00F3460B"/>
    <w:rsid w:val="00F63218"/>
    <w:rsid w:val="00FC751E"/>
    <w:rsid w:val="00F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58733"/>
  <w15:chartTrackingRefBased/>
  <w15:docId w15:val="{F21D8A59-54B2-48C5-8B84-7EB1FEB9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0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06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0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0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0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0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0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06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06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06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0681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6206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20681"/>
    <w:rPr>
      <w:rFonts w:ascii="Times New Roman" w:eastAsia="Times New Roman" w:hAnsi="Times New Roman" w:cs="Times New Roman"/>
      <w:kern w:val="0"/>
      <w:sz w:val="30"/>
      <w:szCs w:val="30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2E1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1EA3"/>
  </w:style>
  <w:style w:type="paragraph" w:styleId="Rodap">
    <w:name w:val="footer"/>
    <w:basedOn w:val="Normal"/>
    <w:link w:val="RodapChar"/>
    <w:uiPriority w:val="99"/>
    <w:unhideWhenUsed/>
    <w:rsid w:val="002E1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1EA3"/>
  </w:style>
  <w:style w:type="character" w:styleId="Forte">
    <w:name w:val="Strong"/>
    <w:basedOn w:val="Fontepargpadro"/>
    <w:uiPriority w:val="22"/>
    <w:qFormat/>
    <w:rsid w:val="00B22D25"/>
    <w:rPr>
      <w:b/>
      <w:bCs/>
    </w:rPr>
  </w:style>
  <w:style w:type="paragraph" w:styleId="NormalWeb">
    <w:name w:val="Normal (Web)"/>
    <w:basedOn w:val="Normal"/>
    <w:uiPriority w:val="99"/>
    <w:unhideWhenUsed/>
    <w:rsid w:val="00B2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B2F6BA0D-FB0B-4BD9-B956-A39E13B1E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816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Rafael Moreira</cp:lastModifiedBy>
  <cp:revision>2</cp:revision>
  <cp:lastPrinted>2026-08-21T13:15:00Z</cp:lastPrinted>
  <dcterms:created xsi:type="dcterms:W3CDTF">2026-10-05T04:01:00Z</dcterms:created>
  <dcterms:modified xsi:type="dcterms:W3CDTF">2026-10-05T04:01:00Z</dcterms:modified>
</cp:coreProperties>
</file>