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620B" w:rsidRDefault="00000000">
      <w:pPr>
        <w:spacing w:after="60"/>
        <w:jc w:val="center"/>
      </w:pPr>
      <w:r>
        <w:rPr>
          <w:b/>
          <w:bCs/>
          <w:color w:val="1F3864"/>
          <w:sz w:val="40"/>
          <w:szCs w:val="40"/>
        </w:rPr>
        <w:t>CAPITAL EYE HOSPITAL RECORDS SYSTEM</w:t>
      </w:r>
    </w:p>
    <w:p w:rsidR="0044620B" w:rsidRDefault="00000000">
      <w:pPr>
        <w:spacing w:after="300"/>
        <w:jc w:val="center"/>
      </w:pPr>
      <w:r>
        <w:rPr>
          <w:color w:val="2E74B5"/>
          <w:sz w:val="26"/>
          <w:szCs w:val="26"/>
        </w:rPr>
        <w:t>Go-Live Deployment Checklist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44620B">
        <w:tblPrEx>
          <w:tblCellMar>
            <w:top w:w="0" w:type="dxa"/>
            <w:bottom w:w="0" w:type="dxa"/>
          </w:tblCellMar>
        </w:tblPrEx>
        <w:tc>
          <w:tcPr>
            <w:tcW w:w="2800" w:type="dxa"/>
            <w:shd w:val="clear" w:color="auto" w:fill="1F3864"/>
          </w:tcPr>
          <w:p w:rsidR="0044620B" w:rsidRDefault="00000000">
            <w:r>
              <w:rPr>
                <w:b/>
                <w:bCs/>
                <w:color w:val="FFFFFF"/>
              </w:rPr>
              <w:t>Prepared by</w:t>
            </w:r>
          </w:p>
        </w:tc>
        <w:tc>
          <w:tcPr>
            <w:tcW w:w="6550" w:type="dxa"/>
            <w:shd w:val="clear" w:color="auto" w:fill="1F3864"/>
          </w:tcPr>
          <w:p w:rsidR="0044620B" w:rsidRDefault="00000000">
            <w:r>
              <w:rPr>
                <w:b/>
                <w:bCs/>
                <w:color w:val="FFFFFF"/>
              </w:rPr>
              <w:t>Mutafs Global Technology</w:t>
            </w:r>
          </w:p>
        </w:tc>
      </w:tr>
      <w:tr w:rsidR="0044620B">
        <w:tblPrEx>
          <w:tblCellMar>
            <w:top w:w="0" w:type="dxa"/>
            <w:bottom w:w="0" w:type="dxa"/>
          </w:tblCellMar>
        </w:tblPrEx>
        <w:tc>
          <w:tcPr>
            <w:tcW w:w="2800" w:type="dxa"/>
            <w:shd w:val="clear" w:color="auto" w:fill="F2F2F2"/>
          </w:tcPr>
          <w:p w:rsidR="0044620B" w:rsidRDefault="00000000">
            <w:r>
              <w:rPr>
                <w:b/>
                <w:bCs/>
                <w:color w:val="333333"/>
              </w:rPr>
              <w:t>Project</w:t>
            </w:r>
          </w:p>
        </w:tc>
        <w:tc>
          <w:tcPr>
            <w:tcW w:w="6550" w:type="dxa"/>
            <w:shd w:val="clear" w:color="auto" w:fill="FFFFFF"/>
          </w:tcPr>
          <w:p w:rsidR="0044620B" w:rsidRDefault="00000000">
            <w:r>
              <w:rPr>
                <w:color w:val="333333"/>
              </w:rPr>
              <w:t>Capital Eye Hospital Records System (CEHRS)</w:t>
            </w:r>
          </w:p>
        </w:tc>
      </w:tr>
      <w:tr w:rsidR="0044620B">
        <w:tblPrEx>
          <w:tblCellMar>
            <w:top w:w="0" w:type="dxa"/>
            <w:bottom w:w="0" w:type="dxa"/>
          </w:tblCellMar>
        </w:tblPrEx>
        <w:tc>
          <w:tcPr>
            <w:tcW w:w="2800" w:type="dxa"/>
            <w:shd w:val="clear" w:color="auto" w:fill="F2F2F2"/>
          </w:tcPr>
          <w:p w:rsidR="0044620B" w:rsidRDefault="00000000">
            <w:r>
              <w:rPr>
                <w:b/>
                <w:bCs/>
                <w:color w:val="333333"/>
              </w:rPr>
              <w:t>Deployment type</w:t>
            </w:r>
          </w:p>
        </w:tc>
        <w:tc>
          <w:tcPr>
            <w:tcW w:w="6550" w:type="dxa"/>
            <w:shd w:val="clear" w:color="auto" w:fill="FFFFFF"/>
          </w:tcPr>
          <w:p w:rsidR="0044620B" w:rsidRDefault="00000000">
            <w:r>
              <w:rPr>
                <w:color w:val="333333"/>
              </w:rPr>
              <w:t>LAN production server — Ethernet via Spectranet router</w:t>
            </w:r>
          </w:p>
        </w:tc>
      </w:tr>
      <w:tr w:rsidR="0044620B">
        <w:tblPrEx>
          <w:tblCellMar>
            <w:top w:w="0" w:type="dxa"/>
            <w:bottom w:w="0" w:type="dxa"/>
          </w:tblCellMar>
        </w:tblPrEx>
        <w:tc>
          <w:tcPr>
            <w:tcW w:w="2800" w:type="dxa"/>
            <w:shd w:val="clear" w:color="auto" w:fill="F2F2F2"/>
          </w:tcPr>
          <w:p w:rsidR="0044620B" w:rsidRDefault="00000000">
            <w:r>
              <w:rPr>
                <w:b/>
                <w:bCs/>
                <w:color w:val="333333"/>
              </w:rPr>
              <w:t>Stack</w:t>
            </w:r>
          </w:p>
        </w:tc>
        <w:tc>
          <w:tcPr>
            <w:tcW w:w="6550" w:type="dxa"/>
            <w:shd w:val="clear" w:color="auto" w:fill="FFFFFF"/>
          </w:tcPr>
          <w:p w:rsidR="0044620B" w:rsidRDefault="00000000">
            <w:r>
              <w:rPr>
                <w:color w:val="333333"/>
              </w:rPr>
              <w:t>Django 5.2 / PostgreSQL / Waitress</w:t>
            </w:r>
          </w:p>
        </w:tc>
      </w:tr>
    </w:tbl>
    <w:p w:rsidR="0044620B" w:rsidRDefault="00000000">
      <w:r>
        <w:br w:type="page"/>
      </w:r>
    </w:p>
    <w:p w:rsidR="0044620B" w:rsidRDefault="00000000">
      <w:pPr>
        <w:pStyle w:val="Heading1"/>
        <w:pBdr>
          <w:bottom w:val="single" w:sz="8" w:space="4" w:color="2E74B5"/>
        </w:pBdr>
        <w:spacing w:before="400" w:after="200"/>
      </w:pPr>
      <w:r>
        <w:rPr>
          <w:b/>
          <w:bCs/>
          <w:color w:val="1F3864"/>
          <w:sz w:val="30"/>
          <w:szCs w:val="30"/>
        </w:rPr>
        <w:lastRenderedPageBreak/>
        <w:t>1. Overview</w:t>
      </w:r>
    </w:p>
    <w:p w:rsidR="0044620B" w:rsidRDefault="00000000">
      <w:pPr>
        <w:spacing w:after="120"/>
      </w:pPr>
      <w:r>
        <w:rPr>
          <w:color w:val="333333"/>
          <w:sz w:val="21"/>
          <w:szCs w:val="21"/>
        </w:rPr>
        <w:t>This checklist covers moving CEHRS from your development machine to the hospital's dedicated server PC, publishing the codebase to GitHub, cloning it on-site, giving the server PC a fixed LAN address on the Spectranet router, and configuring the database and admin account so the system is ready for staff to use from any device on the same network.</w:t>
      </w:r>
    </w:p>
    <w:p w:rsidR="0044620B" w:rsidRDefault="00000000">
      <w:pPr>
        <w:pBdr>
          <w:left w:val="single" w:sz="24" w:space="8" w:color="E8A33D"/>
        </w:pBdr>
        <w:shd w:val="clear" w:color="auto" w:fill="FFF4E5"/>
        <w:spacing w:before="100" w:after="200"/>
        <w:ind w:left="200"/>
      </w:pPr>
      <w:r>
        <w:rPr>
          <w:b/>
          <w:bCs/>
          <w:color w:val="8A5A00"/>
        </w:rPr>
        <w:t xml:space="preserve">Note: </w:t>
      </w:r>
      <w:r>
        <w:rPr>
          <w:color w:val="5C4400"/>
        </w:rPr>
        <w:t>Work through the sections in order. Sections 2–3 (GitHub) and Section 4 (network) can be done in either order, but Section 5 onward assumes both are already finished.</w:t>
      </w:r>
    </w:p>
    <w:p w:rsidR="0044620B" w:rsidRDefault="00000000">
      <w:pPr>
        <w:pStyle w:val="Heading1"/>
        <w:pBdr>
          <w:bottom w:val="single" w:sz="8" w:space="4" w:color="2E74B5"/>
        </w:pBdr>
        <w:spacing w:before="400" w:after="200"/>
      </w:pPr>
      <w:r>
        <w:rPr>
          <w:b/>
          <w:bCs/>
          <w:color w:val="1F3864"/>
          <w:sz w:val="30"/>
          <w:szCs w:val="30"/>
        </w:rPr>
        <w:t>2. Push the Project to GitHub (Your Machine)</w:t>
      </w:r>
    </w:p>
    <w:p w:rsidR="0044620B" w:rsidRDefault="00000000">
      <w:pPr>
        <w:spacing w:after="120"/>
      </w:pPr>
      <w:r>
        <w:rPr>
          <w:color w:val="333333"/>
          <w:sz w:val="21"/>
          <w:szCs w:val="21"/>
        </w:rPr>
        <w:t>Do this once, from your development machine, to get a clean copy of the codebase into a repository you control.</w:t>
      </w:r>
    </w:p>
    <w:p w:rsidR="0044620B" w:rsidRDefault="00000000">
      <w:pPr>
        <w:pStyle w:val="ListParagraph"/>
        <w:numPr>
          <w:ilvl w:val="0"/>
          <w:numId w:val="2"/>
        </w:numPr>
        <w:spacing w:after="90"/>
      </w:pPr>
      <w:r>
        <w:rPr>
          <w:color w:val="222222"/>
          <w:sz w:val="21"/>
          <w:szCs w:val="21"/>
        </w:rPr>
        <w:t>Create a new private repository on GitHub (e.g. under github.com/tafida1) named capital-eye-records.</w:t>
      </w:r>
    </w:p>
    <w:p w:rsidR="0044620B" w:rsidRDefault="00000000">
      <w:pPr>
        <w:pStyle w:val="ListParagraph"/>
        <w:numPr>
          <w:ilvl w:val="0"/>
          <w:numId w:val="2"/>
        </w:numPr>
        <w:spacing w:after="90"/>
      </w:pPr>
      <w:r>
        <w:rPr>
          <w:color w:val="222222"/>
          <w:sz w:val="21"/>
          <w:szCs w:val="21"/>
        </w:rPr>
        <w:t>In the project folder on your machine, create a .gitignore before your first commit, so secrets and generated files never reach GitHub:</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venv/</w:t>
      </w:r>
      <w:r>
        <w:rPr>
          <w:rFonts w:ascii="Consolas" w:eastAsia="Consolas" w:hAnsi="Consolas" w:cs="Consolas"/>
          <w:color w:val="1F1F1F"/>
          <w:sz w:val="19"/>
          <w:szCs w:val="19"/>
        </w:rPr>
        <w:br/>
        <w:t>__pycache__/</w:t>
      </w:r>
      <w:r>
        <w:rPr>
          <w:rFonts w:ascii="Consolas" w:eastAsia="Consolas" w:hAnsi="Consolas" w:cs="Consolas"/>
          <w:color w:val="1F1F1F"/>
          <w:sz w:val="19"/>
          <w:szCs w:val="19"/>
        </w:rPr>
        <w:br/>
        <w:t>*.pyc</w:t>
      </w:r>
      <w:r>
        <w:rPr>
          <w:rFonts w:ascii="Consolas" w:eastAsia="Consolas" w:hAnsi="Consolas" w:cs="Consolas"/>
          <w:color w:val="1F1F1F"/>
          <w:sz w:val="19"/>
          <w:szCs w:val="19"/>
        </w:rPr>
        <w:br/>
        <w:t>.env</w:t>
      </w:r>
      <w:r>
        <w:rPr>
          <w:rFonts w:ascii="Consolas" w:eastAsia="Consolas" w:hAnsi="Consolas" w:cs="Consolas"/>
          <w:color w:val="1F1F1F"/>
          <w:sz w:val="19"/>
          <w:szCs w:val="19"/>
        </w:rPr>
        <w:br/>
        <w:t>db.sqlite3</w:t>
      </w:r>
      <w:r>
        <w:rPr>
          <w:rFonts w:ascii="Consolas" w:eastAsia="Consolas" w:hAnsi="Consolas" w:cs="Consolas"/>
          <w:color w:val="1F1F1F"/>
          <w:sz w:val="19"/>
          <w:szCs w:val="19"/>
        </w:rPr>
        <w:br/>
        <w:t>staticfiles/</w:t>
      </w:r>
      <w:r>
        <w:rPr>
          <w:rFonts w:ascii="Consolas" w:eastAsia="Consolas" w:hAnsi="Consolas" w:cs="Consolas"/>
          <w:color w:val="1F1F1F"/>
          <w:sz w:val="19"/>
          <w:szCs w:val="19"/>
        </w:rPr>
        <w:br/>
        <w:t>media/</w:t>
      </w:r>
      <w:r>
        <w:rPr>
          <w:rFonts w:ascii="Consolas" w:eastAsia="Consolas" w:hAnsi="Consolas" w:cs="Consolas"/>
          <w:color w:val="1F1F1F"/>
          <w:sz w:val="19"/>
          <w:szCs w:val="19"/>
        </w:rPr>
        <w:br/>
        <w:t>backups/*.zip</w:t>
      </w:r>
    </w:p>
    <w:p w:rsidR="0044620B" w:rsidRDefault="00000000">
      <w:pPr>
        <w:pStyle w:val="ListParagraph"/>
        <w:numPr>
          <w:ilvl w:val="0"/>
          <w:numId w:val="2"/>
        </w:numPr>
        <w:spacing w:after="90"/>
      </w:pPr>
      <w:r>
        <w:rPr>
          <w:color w:val="222222"/>
          <w:sz w:val="21"/>
          <w:szCs w:val="21"/>
        </w:rPr>
        <w:t>Initialise git and make the first commit:</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cd path\to\capital_eye_records</w:t>
      </w:r>
      <w:r>
        <w:rPr>
          <w:rFonts w:ascii="Consolas" w:eastAsia="Consolas" w:hAnsi="Consolas" w:cs="Consolas"/>
          <w:color w:val="1F1F1F"/>
          <w:sz w:val="19"/>
          <w:szCs w:val="19"/>
        </w:rPr>
        <w:br/>
        <w:t>git init</w:t>
      </w:r>
      <w:r>
        <w:rPr>
          <w:rFonts w:ascii="Consolas" w:eastAsia="Consolas" w:hAnsi="Consolas" w:cs="Consolas"/>
          <w:color w:val="1F1F1F"/>
          <w:sz w:val="19"/>
          <w:szCs w:val="19"/>
        </w:rPr>
        <w:br/>
        <w:t>git add .</w:t>
      </w:r>
      <w:r>
        <w:rPr>
          <w:rFonts w:ascii="Consolas" w:eastAsia="Consolas" w:hAnsi="Consolas" w:cs="Consolas"/>
          <w:color w:val="1F1F1F"/>
          <w:sz w:val="19"/>
          <w:szCs w:val="19"/>
        </w:rPr>
        <w:br/>
        <w:t>git commit -m "Initial commit: CEHRS production-ready build"</w:t>
      </w:r>
      <w:r>
        <w:rPr>
          <w:rFonts w:ascii="Consolas" w:eastAsia="Consolas" w:hAnsi="Consolas" w:cs="Consolas"/>
          <w:color w:val="1F1F1F"/>
          <w:sz w:val="19"/>
          <w:szCs w:val="19"/>
        </w:rPr>
        <w:br/>
        <w:t>git branch -M main</w:t>
      </w:r>
    </w:p>
    <w:p w:rsidR="0044620B" w:rsidRDefault="00000000">
      <w:pPr>
        <w:pStyle w:val="ListParagraph"/>
        <w:numPr>
          <w:ilvl w:val="0"/>
          <w:numId w:val="2"/>
        </w:numPr>
        <w:spacing w:after="90"/>
      </w:pPr>
      <w:r>
        <w:rPr>
          <w:color w:val="222222"/>
          <w:sz w:val="21"/>
          <w:szCs w:val="21"/>
        </w:rPr>
        <w:t>Connect it to the GitHub repository you created and push:</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git remote add origin https://github.com/tafida1/capital-eye-records.git</w:t>
      </w:r>
      <w:r>
        <w:rPr>
          <w:rFonts w:ascii="Consolas" w:eastAsia="Consolas" w:hAnsi="Consolas" w:cs="Consolas"/>
          <w:color w:val="1F1F1F"/>
          <w:sz w:val="19"/>
          <w:szCs w:val="19"/>
        </w:rPr>
        <w:br/>
        <w:t>git push -u origin main</w:t>
      </w:r>
    </w:p>
    <w:p w:rsidR="0044620B" w:rsidRDefault="00000000">
      <w:pPr>
        <w:pBdr>
          <w:left w:val="single" w:sz="24" w:space="8" w:color="E8A33D"/>
        </w:pBdr>
        <w:shd w:val="clear" w:color="auto" w:fill="FFF4E5"/>
        <w:spacing w:before="100" w:after="200"/>
        <w:ind w:left="200"/>
      </w:pPr>
      <w:r>
        <w:rPr>
          <w:b/>
          <w:bCs/>
          <w:color w:val="8A5A00"/>
        </w:rPr>
        <w:t xml:space="preserve">Note: </w:t>
      </w:r>
      <w:r>
        <w:rPr>
          <w:color w:val="5C4400"/>
        </w:rPr>
        <w:t>Double-check .env, db.sqlite3, and venv/ are NOT in the commit (run "git status" before committing). If .env was ever committed by mistake, treat that secret key as compromised and generate a new one.</w:t>
      </w:r>
    </w:p>
    <w:p w:rsidR="0044620B" w:rsidRDefault="00000000">
      <w:pPr>
        <w:pStyle w:val="Heading1"/>
        <w:pBdr>
          <w:bottom w:val="single" w:sz="8" w:space="4" w:color="2E74B5"/>
        </w:pBdr>
        <w:spacing w:before="400" w:after="200"/>
      </w:pPr>
      <w:r>
        <w:rPr>
          <w:b/>
          <w:bCs/>
          <w:color w:val="1F3864"/>
          <w:sz w:val="30"/>
          <w:szCs w:val="30"/>
        </w:rPr>
        <w:t>3. Clone the Project on the Hospital PC</w:t>
      </w:r>
    </w:p>
    <w:p w:rsidR="0044620B" w:rsidRDefault="00000000">
      <w:pPr>
        <w:spacing w:after="120"/>
      </w:pPr>
      <w:r>
        <w:rPr>
          <w:color w:val="333333"/>
          <w:sz w:val="21"/>
          <w:szCs w:val="21"/>
        </w:rPr>
        <w:t>Do this on the hospital's server PC once it is set up and connected to the Spectranet router.</w:t>
      </w:r>
    </w:p>
    <w:p w:rsidR="0044620B" w:rsidRDefault="00000000">
      <w:pPr>
        <w:pStyle w:val="ListParagraph"/>
        <w:numPr>
          <w:ilvl w:val="0"/>
          <w:numId w:val="2"/>
        </w:numPr>
        <w:spacing w:after="90"/>
      </w:pPr>
      <w:r>
        <w:rPr>
          <w:color w:val="222222"/>
          <w:sz w:val="21"/>
          <w:szCs w:val="21"/>
        </w:rPr>
        <w:t>Install Python 3.11+ and Git for Windows on the hospital PC, if not already installed.</w:t>
      </w:r>
    </w:p>
    <w:p w:rsidR="0044620B" w:rsidRDefault="00000000">
      <w:pPr>
        <w:pStyle w:val="ListParagraph"/>
        <w:numPr>
          <w:ilvl w:val="0"/>
          <w:numId w:val="2"/>
        </w:numPr>
        <w:spacing w:after="90"/>
      </w:pPr>
      <w:r>
        <w:rPr>
          <w:color w:val="222222"/>
          <w:sz w:val="21"/>
          <w:szCs w:val="21"/>
        </w:rPr>
        <w:t>Install PostgreSQL on the hospital PC (needed before the app can run).</w:t>
      </w:r>
    </w:p>
    <w:p w:rsidR="0044620B" w:rsidRDefault="00000000">
      <w:pPr>
        <w:pStyle w:val="ListParagraph"/>
        <w:numPr>
          <w:ilvl w:val="0"/>
          <w:numId w:val="2"/>
        </w:numPr>
        <w:spacing w:after="90"/>
      </w:pPr>
      <w:r>
        <w:rPr>
          <w:color w:val="222222"/>
          <w:sz w:val="21"/>
          <w:szCs w:val="21"/>
        </w:rPr>
        <w:t>Open Command Prompt in the folder where the project should live (e.g. C:\CEHRS) and clone:</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cd C:\CEHRS</w:t>
      </w:r>
      <w:r>
        <w:rPr>
          <w:rFonts w:ascii="Consolas" w:eastAsia="Consolas" w:hAnsi="Consolas" w:cs="Consolas"/>
          <w:color w:val="1F1F1F"/>
          <w:sz w:val="19"/>
          <w:szCs w:val="19"/>
        </w:rPr>
        <w:br/>
        <w:t>git clone https://github.com/tafida1/capital-eye-records.git</w:t>
      </w:r>
      <w:r>
        <w:rPr>
          <w:rFonts w:ascii="Consolas" w:eastAsia="Consolas" w:hAnsi="Consolas" w:cs="Consolas"/>
          <w:color w:val="1F1F1F"/>
          <w:sz w:val="19"/>
          <w:szCs w:val="19"/>
        </w:rPr>
        <w:br/>
        <w:t>cd capital-eye-records</w:t>
      </w:r>
    </w:p>
    <w:p w:rsidR="0044620B" w:rsidRDefault="00000000">
      <w:pPr>
        <w:pBdr>
          <w:left w:val="single" w:sz="24" w:space="8" w:color="E8A33D"/>
        </w:pBdr>
        <w:shd w:val="clear" w:color="auto" w:fill="FFF4E5"/>
        <w:spacing w:before="100" w:after="200"/>
        <w:ind w:left="200"/>
      </w:pPr>
      <w:r>
        <w:rPr>
          <w:b/>
          <w:bCs/>
          <w:color w:val="8A5A00"/>
        </w:rPr>
        <w:lastRenderedPageBreak/>
        <w:t xml:space="preserve">Note: </w:t>
      </w:r>
      <w:r>
        <w:rPr>
          <w:color w:val="5C4400"/>
        </w:rPr>
        <w:t>If the repository is private, Windows will prompt for GitHub sign-in (or a personal access token) the first time you clone — sign in with your GitHub account when prompted.</w:t>
      </w:r>
    </w:p>
    <w:p w:rsidR="0044620B" w:rsidRDefault="00000000">
      <w:pPr>
        <w:pStyle w:val="ListParagraph"/>
        <w:numPr>
          <w:ilvl w:val="0"/>
          <w:numId w:val="2"/>
        </w:numPr>
        <w:spacing w:after="90"/>
      </w:pPr>
      <w:r>
        <w:rPr>
          <w:color w:val="222222"/>
          <w:sz w:val="21"/>
          <w:szCs w:val="21"/>
        </w:rPr>
        <w:t>Create the virtual environment fresh on this machine (never copy venv/ from your own PC — paths differ):</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python -m venv venv</w:t>
      </w:r>
      <w:r>
        <w:rPr>
          <w:rFonts w:ascii="Consolas" w:eastAsia="Consolas" w:hAnsi="Consolas" w:cs="Consolas"/>
          <w:color w:val="1F1F1F"/>
          <w:sz w:val="19"/>
          <w:szCs w:val="19"/>
        </w:rPr>
        <w:br/>
        <w:t>venv\Scripts\activate</w:t>
      </w:r>
      <w:r>
        <w:rPr>
          <w:rFonts w:ascii="Consolas" w:eastAsia="Consolas" w:hAnsi="Consolas" w:cs="Consolas"/>
          <w:color w:val="1F1F1F"/>
          <w:sz w:val="19"/>
          <w:szCs w:val="19"/>
        </w:rPr>
        <w:br/>
        <w:t>pip install -r requirements.txt</w:t>
      </w:r>
    </w:p>
    <w:p w:rsidR="0044620B" w:rsidRDefault="00000000">
      <w:pPr>
        <w:pStyle w:val="Heading1"/>
        <w:pBdr>
          <w:bottom w:val="single" w:sz="8" w:space="4" w:color="2E74B5"/>
        </w:pBdr>
        <w:spacing w:before="400" w:after="200"/>
      </w:pPr>
      <w:r>
        <w:rPr>
          <w:b/>
          <w:bCs/>
          <w:color w:val="1F3864"/>
          <w:sz w:val="30"/>
          <w:szCs w:val="30"/>
        </w:rPr>
        <w:t>4. Network Setup — Static IP on the Server PC</w:t>
      </w:r>
    </w:p>
    <w:p w:rsidR="0044620B" w:rsidRDefault="00000000">
      <w:pPr>
        <w:spacing w:after="120"/>
      </w:pPr>
      <w:r>
        <w:rPr>
          <w:color w:val="333333"/>
          <w:sz w:val="21"/>
          <w:szCs w:val="21"/>
        </w:rPr>
        <w:t>The Spectranet router in use does not support DHCP reservation, so the fixed address is configured directly on the server PC's network adapter instead. Every other device (reception, doctors' stations, phones/tablets) will still reach the server over the same router, using this fixed address.</w:t>
      </w:r>
    </w:p>
    <w:p w:rsidR="0044620B" w:rsidRDefault="00000000">
      <w:pPr>
        <w:pStyle w:val="ListParagraph"/>
        <w:numPr>
          <w:ilvl w:val="0"/>
          <w:numId w:val="2"/>
        </w:numPr>
        <w:spacing w:after="90"/>
      </w:pPr>
      <w:r>
        <w:rPr>
          <w:color w:val="222222"/>
          <w:sz w:val="21"/>
          <w:szCs w:val="21"/>
        </w:rPr>
        <w:t>Connect the server PC to the Spectranet router with an Ethernet cable (not Wi-Fi — Ethernet is more stable for something that must stay online all day).</w:t>
      </w:r>
    </w:p>
    <w:p w:rsidR="0044620B" w:rsidRDefault="00000000">
      <w:pPr>
        <w:pStyle w:val="ListParagraph"/>
        <w:numPr>
          <w:ilvl w:val="0"/>
          <w:numId w:val="2"/>
        </w:numPr>
        <w:spacing w:after="90"/>
      </w:pPr>
      <w:r>
        <w:rPr>
          <w:color w:val="222222"/>
          <w:sz w:val="21"/>
          <w:szCs w:val="21"/>
        </w:rPr>
        <w:t>Log in to the Spectranet router's admin page (commonly 192.168.8.1 or 192.168.1.1 — check the label on the router itself) and note down the router's gateway IP, the subnet mask, and the DHCP range it hands out to other devices.</w:t>
      </w:r>
    </w:p>
    <w:p w:rsidR="0044620B" w:rsidRDefault="00000000">
      <w:pPr>
        <w:pStyle w:val="ListParagraph"/>
        <w:numPr>
          <w:ilvl w:val="0"/>
          <w:numId w:val="2"/>
        </w:numPr>
        <w:spacing w:after="90"/>
      </w:pPr>
      <w:r>
        <w:rPr>
          <w:color w:val="222222"/>
          <w:sz w:val="21"/>
          <w:szCs w:val="21"/>
        </w:rPr>
        <w:t>Pick a fixed IP address for the server PC that sits outside that DHCP range, e.g. 192.168.8.103, so the router never assigns it to another device by accident.</w:t>
      </w:r>
    </w:p>
    <w:p w:rsidR="0044620B" w:rsidRDefault="00000000">
      <w:pPr>
        <w:pStyle w:val="ListParagraph"/>
        <w:numPr>
          <w:ilvl w:val="0"/>
          <w:numId w:val="2"/>
        </w:numPr>
        <w:spacing w:after="90"/>
      </w:pPr>
      <w:r>
        <w:rPr>
          <w:color w:val="222222"/>
          <w:sz w:val="21"/>
          <w:szCs w:val="21"/>
        </w:rPr>
        <w:t>On the server PC: Control Panel &gt; Network and Internet &gt; Network and Sharing Center &gt; click the active Ethernet connection &gt; Properties.</w:t>
      </w:r>
    </w:p>
    <w:p w:rsidR="0044620B" w:rsidRDefault="00000000">
      <w:pPr>
        <w:pStyle w:val="ListParagraph"/>
        <w:numPr>
          <w:ilvl w:val="0"/>
          <w:numId w:val="2"/>
        </w:numPr>
        <w:spacing w:after="90"/>
      </w:pPr>
      <w:r>
        <w:rPr>
          <w:color w:val="222222"/>
          <w:sz w:val="21"/>
          <w:szCs w:val="21"/>
        </w:rPr>
        <w:t>Select Internet Protocol Version 4 (TCP/IPv4) &gt; Properties, then choose "Use the following IP address" and fill in:</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IP address:        192.168.8.103</w:t>
      </w:r>
      <w:r>
        <w:rPr>
          <w:rFonts w:ascii="Consolas" w:eastAsia="Consolas" w:hAnsi="Consolas" w:cs="Consolas"/>
          <w:color w:val="1F1F1F"/>
          <w:sz w:val="19"/>
          <w:szCs w:val="19"/>
        </w:rPr>
        <w:br/>
        <w:t>Subnet mask:       255.255.255.0</w:t>
      </w:r>
      <w:r>
        <w:rPr>
          <w:rFonts w:ascii="Consolas" w:eastAsia="Consolas" w:hAnsi="Consolas" w:cs="Consolas"/>
          <w:color w:val="1F1F1F"/>
          <w:sz w:val="19"/>
          <w:szCs w:val="19"/>
        </w:rPr>
        <w:br/>
        <w:t>Default gateway:   192.168.8.1   (the router's address)</w:t>
      </w:r>
      <w:r>
        <w:rPr>
          <w:rFonts w:ascii="Consolas" w:eastAsia="Consolas" w:hAnsi="Consolas" w:cs="Consolas"/>
          <w:color w:val="1F1F1F"/>
          <w:sz w:val="19"/>
          <w:szCs w:val="19"/>
        </w:rPr>
        <w:br/>
        <w:t>Preferred DNS:     8.8.8.8   (or leave matching the gateway)</w:t>
      </w:r>
    </w:p>
    <w:p w:rsidR="0044620B" w:rsidRDefault="00000000">
      <w:pPr>
        <w:pStyle w:val="ListParagraph"/>
        <w:numPr>
          <w:ilvl w:val="0"/>
          <w:numId w:val="2"/>
        </w:numPr>
        <w:spacing w:after="90"/>
      </w:pPr>
      <w:r>
        <w:rPr>
          <w:color w:val="222222"/>
          <w:sz w:val="21"/>
          <w:szCs w:val="21"/>
        </w:rPr>
        <w:t>Click OK, then confirm the change took effect by running ipconfig in Command Prompt.</w:t>
      </w:r>
    </w:p>
    <w:p w:rsidR="0044620B" w:rsidRDefault="00000000">
      <w:pPr>
        <w:pBdr>
          <w:left w:val="single" w:sz="24" w:space="8" w:color="E8A33D"/>
        </w:pBdr>
        <w:shd w:val="clear" w:color="auto" w:fill="FFF4E5"/>
        <w:spacing w:before="100" w:after="200"/>
        <w:ind w:left="200"/>
      </w:pPr>
      <w:r>
        <w:rPr>
          <w:b/>
          <w:bCs/>
          <w:color w:val="8A5A00"/>
        </w:rPr>
        <w:t xml:space="preserve">Note: </w:t>
      </w:r>
      <w:r>
        <w:rPr>
          <w:color w:val="5C4400"/>
        </w:rPr>
        <w:t>Because this IP lives on the PC itself rather than the router, it will persist through router restarts, but it will need to be re-entered if the network adapter settings are ever reset or the PC is reimaged.</w:t>
      </w:r>
    </w:p>
    <w:p w:rsidR="0044620B" w:rsidRDefault="00000000">
      <w:pPr>
        <w:pStyle w:val="ListParagraph"/>
        <w:numPr>
          <w:ilvl w:val="0"/>
          <w:numId w:val="2"/>
        </w:numPr>
        <w:spacing w:after="90"/>
      </w:pPr>
      <w:r>
        <w:rPr>
          <w:color w:val="222222"/>
          <w:sz w:val="21"/>
          <w:szCs w:val="21"/>
        </w:rPr>
        <w:t>Once the IP is fixed, confirm the value matches what's already assumed in settings.py (192.168.8.103 currently appears as a default ALLOWED_HOSTS entry) — update it if the chosen static IP differs.</w:t>
      </w:r>
    </w:p>
    <w:p w:rsidR="0044620B" w:rsidRDefault="00000000">
      <w:pPr>
        <w:pStyle w:val="Heading1"/>
        <w:pBdr>
          <w:bottom w:val="single" w:sz="8" w:space="4" w:color="2E74B5"/>
        </w:pBdr>
        <w:spacing w:before="400" w:after="200"/>
      </w:pPr>
      <w:r>
        <w:rPr>
          <w:b/>
          <w:bCs/>
          <w:color w:val="1F3864"/>
          <w:sz w:val="30"/>
          <w:szCs w:val="30"/>
        </w:rPr>
        <w:t>5. Environment &amp; Database Setup (Hospital PC)</w:t>
      </w:r>
    </w:p>
    <w:p w:rsidR="0044620B" w:rsidRDefault="00000000">
      <w:pPr>
        <w:pStyle w:val="ListParagraph"/>
        <w:numPr>
          <w:ilvl w:val="0"/>
          <w:numId w:val="2"/>
        </w:numPr>
        <w:spacing w:after="90"/>
      </w:pPr>
      <w:r>
        <w:rPr>
          <w:color w:val="222222"/>
          <w:sz w:val="21"/>
          <w:szCs w:val="21"/>
        </w:rPr>
        <w:t>With PostgreSQL installed, open the PostgreSQL command tool (psql) and create the database and user:</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CREATE DATABASE capital_eye_records_db;</w:t>
      </w:r>
      <w:r>
        <w:rPr>
          <w:rFonts w:ascii="Consolas" w:eastAsia="Consolas" w:hAnsi="Consolas" w:cs="Consolas"/>
          <w:color w:val="1F1F1F"/>
          <w:sz w:val="19"/>
          <w:szCs w:val="19"/>
        </w:rPr>
        <w:br/>
        <w:t>CREATE USER capital_eye_user WITH PASSWORD 'choose_a_strong_password';</w:t>
      </w:r>
      <w:r>
        <w:rPr>
          <w:rFonts w:ascii="Consolas" w:eastAsia="Consolas" w:hAnsi="Consolas" w:cs="Consolas"/>
          <w:color w:val="1F1F1F"/>
          <w:sz w:val="19"/>
          <w:szCs w:val="19"/>
        </w:rPr>
        <w:br/>
        <w:t>GRANT ALL PRIVILEGES ON DATABASE capital_eye_records_db TO capital_eye_user;</w:t>
      </w:r>
    </w:p>
    <w:p w:rsidR="0044620B" w:rsidRDefault="00000000">
      <w:pPr>
        <w:pStyle w:val="ListParagraph"/>
        <w:numPr>
          <w:ilvl w:val="0"/>
          <w:numId w:val="2"/>
        </w:numPr>
        <w:spacing w:after="90"/>
      </w:pPr>
      <w:r>
        <w:rPr>
          <w:color w:val="222222"/>
          <w:sz w:val="21"/>
          <w:szCs w:val="21"/>
        </w:rPr>
        <w:t>Generate a fresh SECRET_KEY (never reuse your development key):</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python -c "from django.core.management.utils import get_random_secret_key; print(get_random_secret_key())"</w:t>
      </w:r>
    </w:p>
    <w:p w:rsidR="0044620B" w:rsidRDefault="00000000">
      <w:pPr>
        <w:pStyle w:val="ListParagraph"/>
        <w:numPr>
          <w:ilvl w:val="0"/>
          <w:numId w:val="2"/>
        </w:numPr>
        <w:spacing w:after="90"/>
      </w:pPr>
      <w:r>
        <w:rPr>
          <w:color w:val="222222"/>
          <w:sz w:val="21"/>
          <w:szCs w:val="21"/>
        </w:rPr>
        <w:t>Create a new .env file in the project root on the hospital PC (do not copy your own .env across) with:</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lastRenderedPageBreak/>
        <w:t>SECRET_KEY=&lt;paste the freshly generated key here&gt;</w:t>
      </w:r>
      <w:r>
        <w:rPr>
          <w:rFonts w:ascii="Consolas" w:eastAsia="Consolas" w:hAnsi="Consolas" w:cs="Consolas"/>
          <w:color w:val="1F1F1F"/>
          <w:sz w:val="19"/>
          <w:szCs w:val="19"/>
        </w:rPr>
        <w:br/>
        <w:t>DEBUG=False</w:t>
      </w:r>
      <w:r>
        <w:rPr>
          <w:rFonts w:ascii="Consolas" w:eastAsia="Consolas" w:hAnsi="Consolas" w:cs="Consolas"/>
          <w:color w:val="1F1F1F"/>
          <w:sz w:val="19"/>
          <w:szCs w:val="19"/>
        </w:rPr>
        <w:br/>
        <w:t>DATABASE_ENGINE=postgres</w:t>
      </w:r>
      <w:r>
        <w:rPr>
          <w:rFonts w:ascii="Consolas" w:eastAsia="Consolas" w:hAnsi="Consolas" w:cs="Consolas"/>
          <w:color w:val="1F1F1F"/>
          <w:sz w:val="19"/>
          <w:szCs w:val="19"/>
        </w:rPr>
        <w:br/>
        <w:t>POSTGRES_DB=capital_eye_records_db</w:t>
      </w:r>
      <w:r>
        <w:rPr>
          <w:rFonts w:ascii="Consolas" w:eastAsia="Consolas" w:hAnsi="Consolas" w:cs="Consolas"/>
          <w:color w:val="1F1F1F"/>
          <w:sz w:val="19"/>
          <w:szCs w:val="19"/>
        </w:rPr>
        <w:br/>
        <w:t>POSTGRES_USER=capital_eye_user</w:t>
      </w:r>
      <w:r>
        <w:rPr>
          <w:rFonts w:ascii="Consolas" w:eastAsia="Consolas" w:hAnsi="Consolas" w:cs="Consolas"/>
          <w:color w:val="1F1F1F"/>
          <w:sz w:val="19"/>
          <w:szCs w:val="19"/>
        </w:rPr>
        <w:br/>
        <w:t>POSTGRES_PASSWORD=&lt;the password you set above&gt;</w:t>
      </w:r>
      <w:r>
        <w:rPr>
          <w:rFonts w:ascii="Consolas" w:eastAsia="Consolas" w:hAnsi="Consolas" w:cs="Consolas"/>
          <w:color w:val="1F1F1F"/>
          <w:sz w:val="19"/>
          <w:szCs w:val="19"/>
        </w:rPr>
        <w:br/>
        <w:t>POSTGRES_HOST=localhost</w:t>
      </w:r>
      <w:r>
        <w:rPr>
          <w:rFonts w:ascii="Consolas" w:eastAsia="Consolas" w:hAnsi="Consolas" w:cs="Consolas"/>
          <w:color w:val="1F1F1F"/>
          <w:sz w:val="19"/>
          <w:szCs w:val="19"/>
        </w:rPr>
        <w:br/>
        <w:t>POSTGRES_PORT=5432</w:t>
      </w:r>
    </w:p>
    <w:p w:rsidR="0044620B" w:rsidRDefault="00000000">
      <w:pPr>
        <w:pBdr>
          <w:left w:val="single" w:sz="24" w:space="8" w:color="E8A33D"/>
        </w:pBdr>
        <w:shd w:val="clear" w:color="auto" w:fill="FFF4E5"/>
        <w:spacing w:before="100" w:after="200"/>
        <w:ind w:left="200"/>
      </w:pPr>
      <w:r>
        <w:rPr>
          <w:b/>
          <w:bCs/>
          <w:color w:val="8A5A00"/>
        </w:rPr>
        <w:t xml:space="preserve">Note: </w:t>
      </w:r>
      <w:r>
        <w:rPr>
          <w:color w:val="5C4400"/>
        </w:rPr>
        <w:t>SERVER.bat will automatically append/refresh the ALLOWED_HOSTS and CSRF_TRUSTED_ORIGINS lines in this .env every time it runs, using the detected server IP — you don't need to add those two lines by hand.</w:t>
      </w:r>
    </w:p>
    <w:p w:rsidR="0044620B" w:rsidRDefault="00000000">
      <w:pPr>
        <w:pStyle w:val="ListParagraph"/>
        <w:numPr>
          <w:ilvl w:val="0"/>
          <w:numId w:val="2"/>
        </w:numPr>
        <w:spacing w:after="90"/>
      </w:pPr>
      <w:r>
        <w:rPr>
          <w:color w:val="222222"/>
          <w:sz w:val="21"/>
          <w:szCs w:val="21"/>
        </w:rPr>
        <w:t>If you're migrating existing patient records rather than starting clean, restore that data now (via your consolidated dataset) before continuing — this is a separate step from a normal migrate and worth doing carefully.</w:t>
      </w:r>
    </w:p>
    <w:p w:rsidR="0044620B" w:rsidRDefault="00000000">
      <w:pPr>
        <w:pStyle w:val="ListParagraph"/>
        <w:numPr>
          <w:ilvl w:val="0"/>
          <w:numId w:val="2"/>
        </w:numPr>
        <w:spacing w:after="90"/>
      </w:pPr>
      <w:r>
        <w:rPr>
          <w:color w:val="222222"/>
          <w:sz w:val="21"/>
          <w:szCs w:val="21"/>
        </w:rPr>
        <w:t>Build the database schema:</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python manage.py migrate</w:t>
      </w:r>
    </w:p>
    <w:p w:rsidR="0044620B" w:rsidRDefault="00000000">
      <w:pPr>
        <w:pStyle w:val="Heading1"/>
        <w:pBdr>
          <w:bottom w:val="single" w:sz="8" w:space="4" w:color="2E74B5"/>
        </w:pBdr>
        <w:spacing w:before="400" w:after="200"/>
      </w:pPr>
      <w:r>
        <w:rPr>
          <w:b/>
          <w:bCs/>
          <w:color w:val="1F3864"/>
          <w:sz w:val="30"/>
          <w:szCs w:val="30"/>
        </w:rPr>
        <w:t>6. Create the Admin (Superuser) Account</w:t>
      </w:r>
    </w:p>
    <w:p w:rsidR="0044620B" w:rsidRDefault="00000000">
      <w:pPr>
        <w:spacing w:after="120"/>
      </w:pPr>
      <w:r>
        <w:rPr>
          <w:color w:val="333333"/>
          <w:sz w:val="21"/>
          <w:szCs w:val="21"/>
        </w:rPr>
        <w:t>This is Django's standard built-in command — it simply prompts you for a username, email, and password directly in the command prompt. There's nothing more exotic to it than that.</w:t>
      </w:r>
    </w:p>
    <w:p w:rsidR="0044620B" w:rsidRDefault="00000000">
      <w:pPr>
        <w:pStyle w:val="ListParagraph"/>
        <w:numPr>
          <w:ilvl w:val="0"/>
          <w:numId w:val="2"/>
        </w:numPr>
        <w:spacing w:after="90"/>
      </w:pPr>
      <w:r>
        <w:rPr>
          <w:color w:val="222222"/>
          <w:sz w:val="21"/>
          <w:szCs w:val="21"/>
        </w:rPr>
        <w:t>Run:</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python manage.py createsuperuser</w:t>
      </w:r>
    </w:p>
    <w:p w:rsidR="0044620B" w:rsidRDefault="00000000">
      <w:pPr>
        <w:pStyle w:val="ListParagraph"/>
        <w:numPr>
          <w:ilvl w:val="0"/>
          <w:numId w:val="2"/>
        </w:numPr>
        <w:spacing w:after="90"/>
      </w:pPr>
      <w:r>
        <w:rPr>
          <w:color w:val="222222"/>
          <w:sz w:val="21"/>
          <w:szCs w:val="21"/>
        </w:rPr>
        <w:t>Enter a username, email address, and a strong password when prompted.</w:t>
      </w:r>
    </w:p>
    <w:p w:rsidR="0044620B" w:rsidRDefault="00000000">
      <w:pPr>
        <w:pStyle w:val="ListParagraph"/>
        <w:numPr>
          <w:ilvl w:val="0"/>
          <w:numId w:val="2"/>
        </w:numPr>
        <w:spacing w:after="90"/>
      </w:pPr>
      <w:r>
        <w:rPr>
          <w:color w:val="222222"/>
          <w:sz w:val="21"/>
          <w:szCs w:val="21"/>
        </w:rPr>
        <w:t>Log in at http://&lt;server-ip&gt;:8000/admin (or your app's own login page) once the server is running, to confirm the account works.</w:t>
      </w:r>
    </w:p>
    <w:p w:rsidR="0044620B" w:rsidRDefault="00000000">
      <w:pPr>
        <w:pStyle w:val="Heading1"/>
        <w:pBdr>
          <w:bottom w:val="single" w:sz="8" w:space="4" w:color="2E74B5"/>
        </w:pBdr>
        <w:spacing w:before="400" w:after="200"/>
      </w:pPr>
      <w:r>
        <w:rPr>
          <w:b/>
          <w:bCs/>
          <w:color w:val="1F3864"/>
          <w:sz w:val="30"/>
          <w:szCs w:val="30"/>
        </w:rPr>
        <w:t>7. First Run &amp; Go-Live</w:t>
      </w:r>
    </w:p>
    <w:p w:rsidR="0044620B" w:rsidRDefault="00000000">
      <w:pPr>
        <w:pStyle w:val="ListParagraph"/>
        <w:numPr>
          <w:ilvl w:val="0"/>
          <w:numId w:val="2"/>
        </w:numPr>
        <w:spacing w:after="90"/>
      </w:pPr>
      <w:r>
        <w:rPr>
          <w:color w:val="222222"/>
          <w:sz w:val="21"/>
          <w:szCs w:val="21"/>
        </w:rPr>
        <w:t>Collect static files:</w:t>
      </w:r>
    </w:p>
    <w:p w:rsidR="0044620B"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ind w:left="200" w:right="200"/>
      </w:pPr>
      <w:r>
        <w:rPr>
          <w:rFonts w:ascii="Consolas" w:eastAsia="Consolas" w:hAnsi="Consolas" w:cs="Consolas"/>
          <w:color w:val="1F1F1F"/>
          <w:sz w:val="19"/>
          <w:szCs w:val="19"/>
        </w:rPr>
        <w:t>python manage.py collectstatic --noinput</w:t>
      </w:r>
    </w:p>
    <w:p w:rsidR="0044620B" w:rsidRDefault="00000000">
      <w:pPr>
        <w:pStyle w:val="ListParagraph"/>
        <w:numPr>
          <w:ilvl w:val="0"/>
          <w:numId w:val="2"/>
        </w:numPr>
        <w:spacing w:after="90"/>
      </w:pPr>
      <w:r>
        <w:rPr>
          <w:color w:val="222222"/>
          <w:sz w:val="21"/>
          <w:szCs w:val="21"/>
        </w:rPr>
        <w:t>Run SERVER.bat (double-click it, or run it from Command Prompt) — it will detect the IP, update .env, run migrations, collect static files, and start the Waitress server on port 8000.</w:t>
      </w:r>
    </w:p>
    <w:p w:rsidR="0044620B" w:rsidRDefault="00000000">
      <w:pPr>
        <w:pStyle w:val="ListParagraph"/>
        <w:numPr>
          <w:ilvl w:val="0"/>
          <w:numId w:val="2"/>
        </w:numPr>
        <w:spacing w:after="90"/>
      </w:pPr>
      <w:r>
        <w:rPr>
          <w:color w:val="222222"/>
          <w:sz w:val="21"/>
          <w:szCs w:val="21"/>
        </w:rPr>
        <w:t>From another device on the same Spectranet network, open a browser and go to http://&lt;server-ip&gt;:8000 to confirm the app loads.</w:t>
      </w:r>
    </w:p>
    <w:p w:rsidR="0044620B" w:rsidRDefault="00000000">
      <w:pPr>
        <w:pStyle w:val="ListParagraph"/>
        <w:numPr>
          <w:ilvl w:val="0"/>
          <w:numId w:val="2"/>
        </w:numPr>
        <w:spacing w:after="90"/>
      </w:pPr>
      <w:r>
        <w:rPr>
          <w:color w:val="222222"/>
          <w:sz w:val="21"/>
          <w:szCs w:val="21"/>
        </w:rPr>
        <w:t>Set the server PC's power plan to Never Sleep (Settings → System → Power) so the server doesn't drop off overnight.</w:t>
      </w:r>
    </w:p>
    <w:p w:rsidR="0044620B" w:rsidRDefault="00000000">
      <w:pPr>
        <w:pStyle w:val="ListParagraph"/>
        <w:numPr>
          <w:ilvl w:val="0"/>
          <w:numId w:val="2"/>
        </w:numPr>
        <w:spacing w:after="90"/>
      </w:pPr>
      <w:r>
        <w:rPr>
          <w:color w:val="222222"/>
          <w:sz w:val="21"/>
          <w:szCs w:val="21"/>
        </w:rPr>
        <w:t>Add SERVER.bat to Windows Task Scheduler to run automatically at startup, so a power cut or restart doesn't require someone to manually relaunch it:</w:t>
      </w:r>
    </w:p>
    <w:p w:rsidR="0044620B" w:rsidRDefault="00000000">
      <w:pPr>
        <w:pStyle w:val="ListParagraph"/>
        <w:numPr>
          <w:ilvl w:val="1"/>
          <w:numId w:val="2"/>
        </w:numPr>
        <w:spacing w:after="70"/>
      </w:pPr>
      <w:r>
        <w:rPr>
          <w:color w:val="333333"/>
        </w:rPr>
        <w:t>Open Task Scheduler (press the Windows key, type "Task Scheduler").</w:t>
      </w:r>
    </w:p>
    <w:p w:rsidR="0044620B" w:rsidRDefault="00000000">
      <w:pPr>
        <w:pStyle w:val="ListParagraph"/>
        <w:numPr>
          <w:ilvl w:val="1"/>
          <w:numId w:val="2"/>
        </w:numPr>
        <w:spacing w:after="70"/>
      </w:pPr>
      <w:r>
        <w:rPr>
          <w:color w:val="333333"/>
        </w:rPr>
        <w:t>In the right-hand panel, click Create Task (not "Basic Task").</w:t>
      </w:r>
    </w:p>
    <w:p w:rsidR="0044620B" w:rsidRDefault="00000000">
      <w:pPr>
        <w:pStyle w:val="ListParagraph"/>
        <w:numPr>
          <w:ilvl w:val="1"/>
          <w:numId w:val="2"/>
        </w:numPr>
        <w:spacing w:after="70"/>
      </w:pPr>
      <w:r>
        <w:rPr>
          <w:color w:val="333333"/>
        </w:rPr>
        <w:t>General tab: name it CEHRS Server Startup, select "Run whether user is logged on or not", and check "Run with highest privileges".</w:t>
      </w:r>
    </w:p>
    <w:p w:rsidR="0044620B" w:rsidRDefault="00000000">
      <w:pPr>
        <w:pStyle w:val="ListParagraph"/>
        <w:numPr>
          <w:ilvl w:val="1"/>
          <w:numId w:val="2"/>
        </w:numPr>
        <w:spacing w:after="70"/>
      </w:pPr>
      <w:r>
        <w:rPr>
          <w:color w:val="333333"/>
        </w:rPr>
        <w:t>Triggers tab: New &gt; Begin the task: At startup (optionally add a second trigger At log on as a backup).</w:t>
      </w:r>
    </w:p>
    <w:p w:rsidR="0044620B" w:rsidRDefault="00000000">
      <w:pPr>
        <w:pStyle w:val="ListParagraph"/>
        <w:numPr>
          <w:ilvl w:val="1"/>
          <w:numId w:val="2"/>
        </w:numPr>
        <w:spacing w:after="70"/>
      </w:pPr>
      <w:r>
        <w:rPr>
          <w:color w:val="333333"/>
        </w:rPr>
        <w:lastRenderedPageBreak/>
        <w:t>Actions tab: New &gt; Start a program &gt; browse to SERVER.bat itself, and set "Start in" to the project folder path (this matters, since SERVER.bat expects to run from inside that folder).</w:t>
      </w:r>
    </w:p>
    <w:p w:rsidR="0044620B" w:rsidRDefault="00000000">
      <w:pPr>
        <w:pStyle w:val="ListParagraph"/>
        <w:numPr>
          <w:ilvl w:val="1"/>
          <w:numId w:val="2"/>
        </w:numPr>
        <w:spacing w:after="70"/>
      </w:pPr>
      <w:r>
        <w:rPr>
          <w:color w:val="333333"/>
        </w:rPr>
        <w:t>Conditions tab: uncheck "Start the task only if the computer is on AC power".</w:t>
      </w:r>
    </w:p>
    <w:p w:rsidR="0044620B" w:rsidRDefault="00000000">
      <w:pPr>
        <w:pStyle w:val="ListParagraph"/>
        <w:numPr>
          <w:ilvl w:val="1"/>
          <w:numId w:val="2"/>
        </w:numPr>
        <w:spacing w:after="70"/>
      </w:pPr>
      <w:r>
        <w:rPr>
          <w:color w:val="333333"/>
        </w:rPr>
        <w:t>Settings tab: check "If the task fails, restart every" and set it to restart a few times, e.g. every 1 minute.</w:t>
      </w:r>
    </w:p>
    <w:p w:rsidR="0044620B" w:rsidRDefault="00000000">
      <w:pPr>
        <w:pStyle w:val="ListParagraph"/>
        <w:numPr>
          <w:ilvl w:val="1"/>
          <w:numId w:val="2"/>
        </w:numPr>
        <w:spacing w:after="70"/>
      </w:pPr>
      <w:r>
        <w:rPr>
          <w:color w:val="333333"/>
        </w:rPr>
        <w:t>Click OK (enter the Windows admin password if prompted), then right-click the new task and choose Run to test it before relying on it.</w:t>
      </w:r>
    </w:p>
    <w:p w:rsidR="0044620B" w:rsidRDefault="00000000">
      <w:pPr>
        <w:pStyle w:val="ListParagraph"/>
        <w:numPr>
          <w:ilvl w:val="1"/>
          <w:numId w:val="2"/>
        </w:numPr>
        <w:spacing w:after="70"/>
      </w:pPr>
      <w:r>
        <w:rPr>
          <w:color w:val="333333"/>
        </w:rPr>
        <w:t>Restart the server PC fully at least once to confirm the app comes up on its own without anyone touching the keyboard.</w:t>
      </w:r>
    </w:p>
    <w:p w:rsidR="0044620B" w:rsidRDefault="00000000">
      <w:pPr>
        <w:pStyle w:val="ListParagraph"/>
        <w:numPr>
          <w:ilvl w:val="0"/>
          <w:numId w:val="2"/>
        </w:numPr>
        <w:spacing w:after="90"/>
      </w:pPr>
      <w:r>
        <w:rPr>
          <w:color w:val="222222"/>
          <w:sz w:val="21"/>
          <w:szCs w:val="21"/>
        </w:rPr>
        <w:t>Share http://&lt;server-ip&gt;:8000 with clinic staff as the address to bookmark on their devices.</w:t>
      </w:r>
    </w:p>
    <w:p w:rsidR="0044620B" w:rsidRDefault="00000000">
      <w:pPr>
        <w:pStyle w:val="Heading1"/>
        <w:pBdr>
          <w:bottom w:val="single" w:sz="8" w:space="4" w:color="2E74B5"/>
        </w:pBdr>
        <w:spacing w:before="400" w:after="200"/>
      </w:pPr>
      <w:r>
        <w:rPr>
          <w:b/>
          <w:bCs/>
          <w:color w:val="1F3864"/>
          <w:sz w:val="30"/>
          <w:szCs w:val="30"/>
        </w:rPr>
        <w:t>8. Power-Loss Fallback — If the Router Goes Down</w:t>
      </w:r>
    </w:p>
    <w:p w:rsidR="0044620B" w:rsidRDefault="00000000">
      <w:pPr>
        <w:spacing w:after="120"/>
      </w:pPr>
      <w:r>
        <w:rPr>
          <w:color w:val="333333"/>
          <w:sz w:val="21"/>
          <w:szCs w:val="21"/>
        </w:rPr>
        <w:t>A UPS is the recommended fix, since it keeps the same network and the same IP address running with no reconfiguration needed. The phone-hotspot route is included below only as a backup plan for when a UPS isn't available or also runs out.</w:t>
      </w:r>
    </w:p>
    <w:p w:rsidR="0044620B" w:rsidRDefault="00000000">
      <w:pPr>
        <w:pStyle w:val="Heading2"/>
        <w:spacing w:before="300" w:after="120"/>
      </w:pPr>
      <w:r>
        <w:rPr>
          <w:b/>
          <w:bCs/>
          <w:sz w:val="24"/>
          <w:szCs w:val="24"/>
        </w:rPr>
        <w:t>8.1 Preferred: Small UPS for router and server PC</w:t>
      </w:r>
    </w:p>
    <w:p w:rsidR="0044620B" w:rsidRDefault="00000000">
      <w:pPr>
        <w:pStyle w:val="ListParagraph"/>
        <w:numPr>
          <w:ilvl w:val="0"/>
          <w:numId w:val="2"/>
        </w:numPr>
        <w:spacing w:after="90"/>
      </w:pPr>
      <w:r>
        <w:rPr>
          <w:color w:val="222222"/>
          <w:sz w:val="21"/>
          <w:szCs w:val="21"/>
        </w:rPr>
        <w:t>Get a basic UPS (650VA-1000VA is normally enough for a router plus one PC) and plug both the Spectranet router and the server PC into it.</w:t>
      </w:r>
    </w:p>
    <w:p w:rsidR="0044620B" w:rsidRDefault="00000000">
      <w:pPr>
        <w:pStyle w:val="ListParagraph"/>
        <w:numPr>
          <w:ilvl w:val="0"/>
          <w:numId w:val="2"/>
        </w:numPr>
        <w:spacing w:after="90"/>
      </w:pPr>
      <w:r>
        <w:rPr>
          <w:color w:val="222222"/>
          <w:sz w:val="21"/>
          <w:szCs w:val="21"/>
        </w:rPr>
        <w:t>This keeps the exact same network and IP address running through a power cut, so nothing needs to be reconfigured and no device needs to reconnect.</w:t>
      </w:r>
    </w:p>
    <w:p w:rsidR="0044620B" w:rsidRDefault="00000000">
      <w:pPr>
        <w:pStyle w:val="ListParagraph"/>
        <w:numPr>
          <w:ilvl w:val="0"/>
          <w:numId w:val="2"/>
        </w:numPr>
        <w:spacing w:after="90"/>
      </w:pPr>
      <w:r>
        <w:rPr>
          <w:color w:val="222222"/>
          <w:sz w:val="21"/>
          <w:szCs w:val="21"/>
        </w:rPr>
        <w:t>It also protects the server PC itself from an abrupt shutdown, which matters for a hospital records system since a sudden power loss mid-write risks corrupting the database.</w:t>
      </w:r>
    </w:p>
    <w:p w:rsidR="0044620B" w:rsidRDefault="00000000">
      <w:pPr>
        <w:pBdr>
          <w:left w:val="single" w:sz="24" w:space="8" w:color="E8A33D"/>
        </w:pBdr>
        <w:shd w:val="clear" w:color="auto" w:fill="FFF4E5"/>
        <w:spacing w:before="100" w:after="200"/>
        <w:ind w:left="200"/>
      </w:pPr>
      <w:r>
        <w:rPr>
          <w:b/>
          <w:bCs/>
          <w:color w:val="8A5A00"/>
        </w:rPr>
        <w:t xml:space="preserve">Note: </w:t>
      </w:r>
      <w:r>
        <w:rPr>
          <w:color w:val="5C4400"/>
        </w:rPr>
        <w:t>A UPS is the safer option specifically because staff devices, the reserved IP, and SERVER.bat all keep working exactly as already configured — there is nothing new to teach anyone.</w:t>
      </w:r>
    </w:p>
    <w:p w:rsidR="0044620B" w:rsidRDefault="00000000">
      <w:pPr>
        <w:pStyle w:val="Heading2"/>
        <w:spacing w:before="300" w:after="120"/>
      </w:pPr>
      <w:r>
        <w:rPr>
          <w:b/>
          <w:bCs/>
          <w:sz w:val="24"/>
          <w:szCs w:val="24"/>
        </w:rPr>
        <w:t>8.2 Backup only: Phone hotspot</w:t>
      </w:r>
    </w:p>
    <w:p w:rsidR="0044620B" w:rsidRDefault="00000000">
      <w:pPr>
        <w:spacing w:after="120"/>
      </w:pPr>
      <w:r>
        <w:rPr>
          <w:color w:val="333333"/>
          <w:sz w:val="21"/>
          <w:szCs w:val="21"/>
        </w:rPr>
        <w:t>If a UPS isn't available and the router itself has lost power, a phone hotspot can keep the app reachable, but it is a different network with a different IP address, so a few things change:</w:t>
      </w:r>
    </w:p>
    <w:p w:rsidR="0044620B" w:rsidRDefault="00000000">
      <w:pPr>
        <w:pStyle w:val="ListParagraph"/>
        <w:numPr>
          <w:ilvl w:val="1"/>
          <w:numId w:val="2"/>
        </w:numPr>
        <w:spacing w:after="70"/>
      </w:pPr>
      <w:r>
        <w:rPr>
          <w:color w:val="333333"/>
        </w:rPr>
        <w:t>Every device (reception, doctors' stations, etc.) must disconnect from the Spectranet Wi-Fi and connect to the phone's hotspot instead.</w:t>
      </w:r>
    </w:p>
    <w:p w:rsidR="0044620B" w:rsidRDefault="00000000">
      <w:pPr>
        <w:pStyle w:val="ListParagraph"/>
        <w:numPr>
          <w:ilvl w:val="1"/>
          <w:numId w:val="2"/>
        </w:numPr>
        <w:spacing w:after="70"/>
      </w:pPr>
      <w:r>
        <w:rPr>
          <w:color w:val="333333"/>
        </w:rPr>
        <w:t>The server PC will get a new IP address from the hotspot — SERVER.bat will detect this automatically and update .env, but the new address must be shared with staff.</w:t>
      </w:r>
    </w:p>
    <w:p w:rsidR="0044620B" w:rsidRDefault="00000000">
      <w:pPr>
        <w:pStyle w:val="ListParagraph"/>
        <w:numPr>
          <w:ilvl w:val="1"/>
          <w:numId w:val="2"/>
        </w:numPr>
        <w:spacing w:after="70"/>
      </w:pPr>
      <w:r>
        <w:rPr>
          <w:color w:val="333333"/>
        </w:rPr>
        <w:t>Check the server PC's new IP with ipconfig once it's connected to the hotspot, and write it down.</w:t>
      </w:r>
    </w:p>
    <w:p w:rsidR="0044620B" w:rsidRDefault="00000000">
      <w:pPr>
        <w:pStyle w:val="ListParagraph"/>
        <w:numPr>
          <w:ilvl w:val="1"/>
          <w:numId w:val="2"/>
        </w:numPr>
        <w:spacing w:after="70"/>
      </w:pPr>
      <w:r>
        <w:rPr>
          <w:color w:val="333333"/>
        </w:rPr>
        <w:t>A phone hotspot has a device limit (commonly 8-10) and is generally less stable under multiple simultaneous connections than a proper router — treat this as a short-term stand-in, not a permanent fallback.</w:t>
      </w:r>
    </w:p>
    <w:p w:rsidR="0044620B" w:rsidRDefault="00000000">
      <w:pPr>
        <w:pStyle w:val="ListParagraph"/>
        <w:numPr>
          <w:ilvl w:val="1"/>
          <w:numId w:val="2"/>
        </w:numPr>
        <w:spacing w:after="70"/>
      </w:pPr>
      <w:r>
        <w:rPr>
          <w:color w:val="333333"/>
        </w:rPr>
        <w:t>If the phone that's hosting the hotspot rings, dies, or the owner walks off with it, the whole clinic network goes down with it — so this should only ever be a last resort.</w:t>
      </w:r>
    </w:p>
    <w:p w:rsidR="0044620B" w:rsidRDefault="00000000">
      <w:pPr>
        <w:pStyle w:val="ListParagraph"/>
        <w:numPr>
          <w:ilvl w:val="0"/>
          <w:numId w:val="2"/>
        </w:numPr>
        <w:spacing w:after="90"/>
      </w:pPr>
      <w:r>
        <w:rPr>
          <w:color w:val="222222"/>
          <w:sz w:val="21"/>
          <w:szCs w:val="21"/>
        </w:rPr>
        <w:t>Keep a printed note at reception along the lines of: "If the app doesn't load, ask IT for today's address" — so staff know to check rather than assume the system is broken.</w:t>
      </w:r>
    </w:p>
    <w:p w:rsidR="0044620B" w:rsidRDefault="00000000">
      <w:pPr>
        <w:pStyle w:val="Heading1"/>
        <w:pBdr>
          <w:bottom w:val="single" w:sz="8" w:space="4" w:color="2E74B5"/>
        </w:pBdr>
        <w:spacing w:before="400" w:after="200"/>
      </w:pPr>
      <w:r>
        <w:rPr>
          <w:b/>
          <w:bCs/>
          <w:color w:val="1F3864"/>
          <w:sz w:val="30"/>
          <w:szCs w:val="30"/>
        </w:rPr>
        <w:t>9. Ongoing Maintenance</w:t>
      </w:r>
    </w:p>
    <w:p w:rsidR="0044620B" w:rsidRDefault="00000000">
      <w:pPr>
        <w:pStyle w:val="ListParagraph"/>
        <w:numPr>
          <w:ilvl w:val="0"/>
          <w:numId w:val="2"/>
        </w:numPr>
        <w:spacing w:after="90"/>
      </w:pPr>
      <w:r>
        <w:rPr>
          <w:color w:val="222222"/>
          <w:sz w:val="21"/>
          <w:szCs w:val="21"/>
        </w:rPr>
        <w:t>Keep a note of the GitHub repository URL and the server PC's reserved IP address somewhere accessible for future visits.</w:t>
      </w:r>
    </w:p>
    <w:p w:rsidR="0044620B" w:rsidRDefault="00000000">
      <w:pPr>
        <w:pStyle w:val="ListParagraph"/>
        <w:numPr>
          <w:ilvl w:val="0"/>
          <w:numId w:val="2"/>
        </w:numPr>
        <w:spacing w:after="90"/>
      </w:pPr>
      <w:r>
        <w:rPr>
          <w:color w:val="222222"/>
          <w:sz w:val="21"/>
          <w:szCs w:val="21"/>
        </w:rPr>
        <w:t>To deploy future updates: commit and push from your machine, then on the hospital PC run git pull, followed by migrate and collectstatic if the update includes them.</w:t>
      </w:r>
    </w:p>
    <w:p w:rsidR="0044620B" w:rsidRDefault="00000000">
      <w:pPr>
        <w:pStyle w:val="ListParagraph"/>
        <w:numPr>
          <w:ilvl w:val="0"/>
          <w:numId w:val="2"/>
        </w:numPr>
        <w:spacing w:after="90"/>
      </w:pPr>
      <w:r>
        <w:rPr>
          <w:color w:val="222222"/>
          <w:sz w:val="21"/>
          <w:szCs w:val="21"/>
        </w:rPr>
        <w:lastRenderedPageBreak/>
        <w:t>Confirm the backups/ routine (via the backups app) is running and that someone is periodically checking backup output.</w:t>
      </w:r>
    </w:p>
    <w:sectPr w:rsidR="0044620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23B1" w:rsidRDefault="00A523B1">
      <w:r>
        <w:separator/>
      </w:r>
    </w:p>
  </w:endnote>
  <w:endnote w:type="continuationSeparator" w:id="0">
    <w:p w:rsidR="00A523B1" w:rsidRDefault="00A52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620B" w:rsidRDefault="00000000">
    <w:pPr>
      <w:jc w:val="center"/>
    </w:pPr>
    <w:r>
      <w:rPr>
        <w:color w:val="888888"/>
        <w:sz w:val="16"/>
        <w:szCs w:val="16"/>
      </w:rPr>
      <w:t xml:space="preserve">Mutafs Global Technology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1179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23B1" w:rsidRDefault="00A523B1">
      <w:r>
        <w:separator/>
      </w:r>
    </w:p>
  </w:footnote>
  <w:footnote w:type="continuationSeparator" w:id="0">
    <w:p w:rsidR="00A523B1" w:rsidRDefault="00A52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620B" w:rsidRDefault="00000000">
    <w:pPr>
      <w:jc w:val="right"/>
    </w:pPr>
    <w:r>
      <w:rPr>
        <w:color w:val="888888"/>
        <w:sz w:val="16"/>
        <w:szCs w:val="16"/>
      </w:rPr>
      <w:t>Capital Eye Hospital Records System — Deployment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A01D5"/>
    <w:multiLevelType w:val="hybridMultilevel"/>
    <w:tmpl w:val="130E60EE"/>
    <w:lvl w:ilvl="0" w:tplc="E8602E96">
      <w:start w:val="1"/>
      <w:numFmt w:val="bullet"/>
      <w:lvlText w:val="●"/>
      <w:lvlJc w:val="left"/>
      <w:pPr>
        <w:ind w:left="720" w:hanging="360"/>
      </w:pPr>
    </w:lvl>
    <w:lvl w:ilvl="1" w:tplc="9D183A8C">
      <w:start w:val="1"/>
      <w:numFmt w:val="bullet"/>
      <w:lvlText w:val="○"/>
      <w:lvlJc w:val="left"/>
      <w:pPr>
        <w:ind w:left="1440" w:hanging="360"/>
      </w:pPr>
    </w:lvl>
    <w:lvl w:ilvl="2" w:tplc="973C6A20">
      <w:start w:val="1"/>
      <w:numFmt w:val="bullet"/>
      <w:lvlText w:val="■"/>
      <w:lvlJc w:val="left"/>
      <w:pPr>
        <w:ind w:left="2160" w:hanging="360"/>
      </w:pPr>
    </w:lvl>
    <w:lvl w:ilvl="3" w:tplc="E38C2564">
      <w:start w:val="1"/>
      <w:numFmt w:val="bullet"/>
      <w:lvlText w:val="●"/>
      <w:lvlJc w:val="left"/>
      <w:pPr>
        <w:ind w:left="2880" w:hanging="360"/>
      </w:pPr>
    </w:lvl>
    <w:lvl w:ilvl="4" w:tplc="B3704114">
      <w:start w:val="1"/>
      <w:numFmt w:val="bullet"/>
      <w:lvlText w:val="○"/>
      <w:lvlJc w:val="left"/>
      <w:pPr>
        <w:ind w:left="3600" w:hanging="360"/>
      </w:pPr>
    </w:lvl>
    <w:lvl w:ilvl="5" w:tplc="2F8C9586">
      <w:start w:val="1"/>
      <w:numFmt w:val="bullet"/>
      <w:lvlText w:val="■"/>
      <w:lvlJc w:val="left"/>
      <w:pPr>
        <w:ind w:left="4320" w:hanging="360"/>
      </w:pPr>
    </w:lvl>
    <w:lvl w:ilvl="6" w:tplc="BEC6465E">
      <w:start w:val="1"/>
      <w:numFmt w:val="bullet"/>
      <w:lvlText w:val="●"/>
      <w:lvlJc w:val="left"/>
      <w:pPr>
        <w:ind w:left="5040" w:hanging="360"/>
      </w:pPr>
    </w:lvl>
    <w:lvl w:ilvl="7" w:tplc="19901522">
      <w:start w:val="1"/>
      <w:numFmt w:val="bullet"/>
      <w:lvlText w:val="●"/>
      <w:lvlJc w:val="left"/>
      <w:pPr>
        <w:ind w:left="5760" w:hanging="360"/>
      </w:pPr>
    </w:lvl>
    <w:lvl w:ilvl="8" w:tplc="3D0E8F12">
      <w:start w:val="1"/>
      <w:numFmt w:val="bullet"/>
      <w:lvlText w:val="●"/>
      <w:lvlJc w:val="left"/>
      <w:pPr>
        <w:ind w:left="6480" w:hanging="360"/>
      </w:pPr>
    </w:lvl>
  </w:abstractNum>
  <w:abstractNum w:abstractNumId="1" w15:restartNumberingAfterBreak="0">
    <w:nsid w:val="7D0C02C0"/>
    <w:multiLevelType w:val="hybridMultilevel"/>
    <w:tmpl w:val="4DCE411C"/>
    <w:lvl w:ilvl="0" w:tplc="1E74A3FA">
      <w:start w:val="1"/>
      <w:numFmt w:val="none"/>
      <w:lvlText w:val="☐"/>
      <w:lvlJc w:val="left"/>
      <w:pPr>
        <w:ind w:left="520" w:hanging="320"/>
      </w:pPr>
    </w:lvl>
    <w:lvl w:ilvl="1" w:tplc="4448D200">
      <w:start w:val="1"/>
      <w:numFmt w:val="none"/>
      <w:lvlText w:val="–"/>
      <w:lvlJc w:val="left"/>
      <w:pPr>
        <w:ind w:left="900" w:hanging="300"/>
      </w:pPr>
    </w:lvl>
    <w:lvl w:ilvl="2" w:tplc="FE1ABADA">
      <w:numFmt w:val="decimal"/>
      <w:lvlText w:val=""/>
      <w:lvlJc w:val="left"/>
    </w:lvl>
    <w:lvl w:ilvl="3" w:tplc="F010151A">
      <w:numFmt w:val="decimal"/>
      <w:lvlText w:val=""/>
      <w:lvlJc w:val="left"/>
    </w:lvl>
    <w:lvl w:ilvl="4" w:tplc="D53019DA">
      <w:numFmt w:val="decimal"/>
      <w:lvlText w:val=""/>
      <w:lvlJc w:val="left"/>
    </w:lvl>
    <w:lvl w:ilvl="5" w:tplc="4296C664">
      <w:numFmt w:val="decimal"/>
      <w:lvlText w:val=""/>
      <w:lvlJc w:val="left"/>
    </w:lvl>
    <w:lvl w:ilvl="6" w:tplc="8B4ED7EA">
      <w:numFmt w:val="decimal"/>
      <w:lvlText w:val=""/>
      <w:lvlJc w:val="left"/>
    </w:lvl>
    <w:lvl w:ilvl="7" w:tplc="A8D0C0F4">
      <w:numFmt w:val="decimal"/>
      <w:lvlText w:val=""/>
      <w:lvlJc w:val="left"/>
    </w:lvl>
    <w:lvl w:ilvl="8" w:tplc="04B2A23C">
      <w:numFmt w:val="decimal"/>
      <w:lvlText w:val=""/>
      <w:lvlJc w:val="left"/>
    </w:lvl>
  </w:abstractNum>
  <w:num w:numId="1" w16cid:durableId="2026979327">
    <w:abstractNumId w:val="0"/>
    <w:lvlOverride w:ilvl="0">
      <w:startOverride w:val="1"/>
    </w:lvlOverride>
  </w:num>
  <w:num w:numId="2" w16cid:durableId="611858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20B"/>
    <w:rsid w:val="0044620B"/>
    <w:rsid w:val="00597C9B"/>
    <w:rsid w:val="00A523B1"/>
    <w:rsid w:val="00AD3927"/>
    <w:rsid w:val="00D11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18A796-0632-48F2-B03F-93049C47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1580</Words>
  <Characters>9007</Characters>
  <Application>Microsoft Office Word</Application>
  <DocSecurity>0</DocSecurity>
  <Lines>75</Lines>
  <Paragraphs>21</Paragraphs>
  <ScaleCrop>false</ScaleCrop>
  <Company>Grizli777</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BMBABW</cp:lastModifiedBy>
  <cp:revision>2</cp:revision>
  <dcterms:created xsi:type="dcterms:W3CDTF">2026-07-27T17:16:00Z</dcterms:created>
  <dcterms:modified xsi:type="dcterms:W3CDTF">2026-07-27T17:16:00Z</dcterms:modified>
</cp:coreProperties>
</file>