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EBAF" w14:textId="67E6CDE8" w:rsidR="0018768B" w:rsidRDefault="0018768B">
      <w:r w:rsidRPr="0018768B">
        <w:t>QSXYS3KGNUXDDDF3OYAWLCFUGO5VV757</w:t>
      </w:r>
    </w:p>
    <w:sectPr w:rsidR="0018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8B"/>
    <w:rsid w:val="0018768B"/>
    <w:rsid w:val="00C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10BC"/>
  <w15:chartTrackingRefBased/>
  <w15:docId w15:val="{4035BBE2-95B1-438C-A846-F4FCFAC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7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7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7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7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7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7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7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1</cp:revision>
  <dcterms:created xsi:type="dcterms:W3CDTF">2025-10-25T01:32:00Z</dcterms:created>
  <dcterms:modified xsi:type="dcterms:W3CDTF">2025-10-25T01:32:00Z</dcterms:modified>
</cp:coreProperties>
</file>