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8D3DF" w14:textId="77777777" w:rsidR="00FB5D76" w:rsidRPr="00BB789F" w:rsidRDefault="00000000">
      <w:pPr>
        <w:spacing w:after="60"/>
      </w:pPr>
      <w:r w:rsidRPr="00BB789F">
        <w:rPr>
          <w:b/>
          <w:bCs/>
        </w:rPr>
        <w:t>Lappeenranta University of Technology (LUT)</w:t>
      </w:r>
    </w:p>
    <w:p w14:paraId="47AFC607" w14:textId="77777777" w:rsidR="00FB5D76" w:rsidRPr="00BB789F" w:rsidRDefault="00000000">
      <w:pPr>
        <w:spacing w:after="60"/>
      </w:pPr>
      <w:r w:rsidRPr="00BB789F">
        <w:t>Software Development Skills – Front-End, Online Course</w:t>
      </w:r>
    </w:p>
    <w:p w14:paraId="3D4CD4AF" w14:textId="77777777" w:rsidR="00FB5D76" w:rsidRPr="00BB789F" w:rsidRDefault="00000000">
      <w:pPr>
        <w:spacing w:after="60"/>
      </w:pPr>
      <w:r w:rsidRPr="00BB789F">
        <w:rPr>
          <w:b/>
          <w:bCs/>
        </w:rPr>
        <w:t>Tafsir Ahmed</w:t>
      </w:r>
    </w:p>
    <w:p w14:paraId="1E7222B2" w14:textId="64CAC64A" w:rsidR="00BB789F" w:rsidRPr="00BB789F" w:rsidRDefault="00000000">
      <w:pPr>
        <w:spacing w:after="360"/>
        <w:rPr>
          <w:lang w:val="en-GB"/>
        </w:rPr>
      </w:pPr>
      <w:r w:rsidRPr="00BB789F">
        <w:t>Computational Engineering</w:t>
      </w:r>
      <w:r w:rsidR="00BB789F">
        <w:rPr>
          <w:lang w:val="en-GB"/>
        </w:rPr>
        <w:t xml:space="preserve"> (002364155)</w:t>
      </w:r>
    </w:p>
    <w:p w14:paraId="482B4F62" w14:textId="77777777" w:rsidR="00FB5D76" w:rsidRPr="00BB789F" w:rsidRDefault="00000000">
      <w:pPr>
        <w:pBdr>
          <w:bottom w:val="single" w:sz="12" w:space="8" w:color="1F5C8B"/>
        </w:pBdr>
        <w:spacing w:after="400"/>
        <w:jc w:val="center"/>
      </w:pPr>
      <w:r w:rsidRPr="00BB789F">
        <w:rPr>
          <w:b/>
          <w:bCs/>
          <w:sz w:val="36"/>
          <w:szCs w:val="36"/>
        </w:rPr>
        <w:t>LEARNING DIARY – FRONT-END MODULE</w:t>
      </w:r>
    </w:p>
    <w:p w14:paraId="40913253" w14:textId="77777777" w:rsidR="00FB5D76" w:rsidRPr="00BB789F" w:rsidRDefault="00FB5D76"/>
    <w:p w14:paraId="1D447E2F" w14:textId="77777777" w:rsidR="00FB5D76" w:rsidRPr="00BB789F" w:rsidRDefault="00000000">
      <w:pPr>
        <w:pBdr>
          <w:bottom w:val="single" w:sz="6" w:space="4" w:color="1F5C8B"/>
        </w:pBdr>
        <w:spacing w:before="320" w:after="120"/>
      </w:pPr>
      <w:r w:rsidRPr="00BB789F">
        <w:rPr>
          <w:b/>
          <w:bCs/>
          <w:sz w:val="28"/>
          <w:szCs w:val="28"/>
        </w:rPr>
        <w:t>Part 1 – Introduction and Base HTML</w:t>
      </w:r>
    </w:p>
    <w:p w14:paraId="67A9975B" w14:textId="77777777" w:rsidR="00FB5D76" w:rsidRPr="00BB789F" w:rsidRDefault="00000000">
      <w:pPr>
        <w:spacing w:before="240" w:after="60"/>
      </w:pPr>
      <w:r w:rsidRPr="00BB789F">
        <w:rPr>
          <w:b/>
          <w:bCs/>
          <w:sz w:val="24"/>
          <w:szCs w:val="24"/>
        </w:rPr>
        <w:t>Day 1</w:t>
      </w:r>
    </w:p>
    <w:p w14:paraId="7020666E" w14:textId="77777777" w:rsidR="00FB5D76" w:rsidRPr="00BB789F" w:rsidRDefault="00000000">
      <w:pPr>
        <w:spacing w:before="60" w:after="100"/>
      </w:pPr>
      <w:r w:rsidRPr="00BB789F">
        <w:t>I started by setting up my development environment for the front-end course. This involved installing VS Code and configuring it with a few useful extensions such as Live Server and Prettier. Getting the environment right took a little time, but once everything was in place I felt ready to follow along with the video. I also got my first look at what responsive web design actually looks like in practice, comparing how the same webpage adapts between a desktop browser and a mobile screen. It was eye-opening to see how much layout can shift based on screen width. I had encountered the term “responsive design” before in my computational engineering studies, but seeing it rendered live made the concept click in a new way.</w:t>
      </w:r>
    </w:p>
    <w:p w14:paraId="26068B24" w14:textId="77777777" w:rsidR="00FB5D76" w:rsidRPr="00BB789F" w:rsidRDefault="00FB5D76"/>
    <w:p w14:paraId="05E16A6F" w14:textId="27F33EA6" w:rsidR="00FB5D76" w:rsidRPr="008070B2" w:rsidRDefault="00000000" w:rsidP="008070B2">
      <w:pPr>
        <w:pBdr>
          <w:bottom w:val="single" w:sz="6" w:space="4" w:color="1F5C8B"/>
        </w:pBdr>
        <w:spacing w:before="320" w:after="120"/>
        <w:rPr>
          <w:lang w:val="en-GB"/>
        </w:rPr>
      </w:pPr>
      <w:r w:rsidRPr="00BB789F">
        <w:rPr>
          <w:b/>
          <w:bCs/>
          <w:sz w:val="28"/>
          <w:szCs w:val="28"/>
        </w:rPr>
        <w:t>Part 2 – Links and Core CSS</w:t>
      </w:r>
    </w:p>
    <w:p w14:paraId="33BCD10F" w14:textId="3DB8F214" w:rsidR="00FB5D76" w:rsidRPr="00BB789F" w:rsidRDefault="00000000">
      <w:pPr>
        <w:spacing w:before="60" w:after="100"/>
      </w:pPr>
      <w:r w:rsidRPr="00BB789F">
        <w:t>Today I moved on to building the homepage HTML markup from scratch. Writing the structural HTML</w:t>
      </w:r>
      <w:r w:rsidR="00BB789F">
        <w:rPr>
          <w:lang w:val="en-GB"/>
        </w:rPr>
        <w:t xml:space="preserve">; </w:t>
      </w:r>
      <w:r w:rsidRPr="00BB789F">
        <w:t xml:space="preserve">the navigation bar, the hero section, and the content areas </w:t>
      </w:r>
      <w:r w:rsidR="00BB789F">
        <w:rPr>
          <w:lang w:val="en-GB"/>
        </w:rPr>
        <w:t xml:space="preserve">that </w:t>
      </w:r>
      <w:r w:rsidRPr="00BB789F">
        <w:t>helped me understand how the skeleton of a webpage is organised before any styling is applied. I then introduced the core CSS file for the project, which is where things became genuinely interesting. I learned about CSS custom properties (variables), which allow you to define a colour or spacing value once and reuse it throughout the stylesheet. This reminded me of constants in programming, so the concept felt familiar. I also got hands-on experience with CSS nesting, which keeps the stylesheet much more readable by grouping related rules together. By the end of the session I had a styled, linked homepage that already looked like a real project.</w:t>
      </w:r>
    </w:p>
    <w:p w14:paraId="6DACF0C8" w14:textId="77777777" w:rsidR="00FB5D76" w:rsidRPr="00BB789F" w:rsidRDefault="00FB5D76"/>
    <w:p w14:paraId="3298686E" w14:textId="6A6C2E54" w:rsidR="00FB5D76" w:rsidRPr="00211C23" w:rsidRDefault="00000000" w:rsidP="00211C23">
      <w:pPr>
        <w:pBdr>
          <w:bottom w:val="single" w:sz="6" w:space="4" w:color="1F5C8B"/>
        </w:pBdr>
        <w:spacing w:before="320" w:after="120"/>
        <w:rPr>
          <w:lang w:val="en-GB"/>
        </w:rPr>
      </w:pPr>
      <w:r w:rsidRPr="00BB789F">
        <w:rPr>
          <w:b/>
          <w:bCs/>
          <w:sz w:val="28"/>
          <w:szCs w:val="28"/>
        </w:rPr>
        <w:t>Part 3 – Buttons and Utility Classes</w:t>
      </w:r>
    </w:p>
    <w:p w14:paraId="1BEB20BA" w14:textId="7257286E" w:rsidR="00FB5D76" w:rsidRPr="00BB789F" w:rsidRDefault="00000000">
      <w:pPr>
        <w:spacing w:before="60" w:after="100"/>
      </w:pPr>
      <w:r w:rsidRPr="00BB789F">
        <w:t xml:space="preserve">This session was about interactive and reusable components. The highlight was building a pure CSS hamburger menu button </w:t>
      </w:r>
      <w:r w:rsidR="00BB789F">
        <w:rPr>
          <w:lang w:val="en-GB"/>
        </w:rPr>
        <w:t xml:space="preserve">where </w:t>
      </w:r>
      <w:r w:rsidRPr="00BB789F">
        <w:t xml:space="preserve">no JavaScript involved </w:t>
      </w:r>
      <w:r w:rsidR="00BB789F">
        <w:rPr>
          <w:lang w:val="en-GB"/>
        </w:rPr>
        <w:t>;</w:t>
      </w:r>
      <w:r w:rsidRPr="00BB789F">
        <w:t>using only CSS transitions and the checkbox hack. I found it fascinating that so much interactivity can be achieved purely through CSS. I then styled the primary call-to-action buttons and learned how utility classes work: small, single-purpose class names (such as .btn-primary or .mt-2) that can be composed to build complex UI without writing new CSS rules every time. The approach felt similar to modular programming, where small units combine to build larger systems. I also created several new page elements and applied consistent spacing using these utility classes.</w:t>
      </w:r>
    </w:p>
    <w:p w14:paraId="26532E1A" w14:textId="77777777" w:rsidR="00FB5D76" w:rsidRPr="00BB789F" w:rsidRDefault="00FB5D76"/>
    <w:p w14:paraId="3DA43083" w14:textId="18732E2A" w:rsidR="00FB5D76" w:rsidRPr="00211C23" w:rsidRDefault="00000000" w:rsidP="00211C23">
      <w:pPr>
        <w:pBdr>
          <w:bottom w:val="single" w:sz="6" w:space="4" w:color="1F5C8B"/>
        </w:pBdr>
        <w:spacing w:before="320" w:after="120"/>
        <w:rPr>
          <w:lang w:val="en-GB"/>
        </w:rPr>
      </w:pPr>
      <w:r w:rsidRPr="00BB789F">
        <w:rPr>
          <w:b/>
          <w:bCs/>
          <w:sz w:val="28"/>
          <w:szCs w:val="28"/>
        </w:rPr>
        <w:t>Part 4 – CSS Grid and Cards</w:t>
      </w:r>
    </w:p>
    <w:p w14:paraId="5EE5ED73" w14:textId="77777777" w:rsidR="00FB5D76" w:rsidRPr="00BB789F" w:rsidRDefault="00000000">
      <w:pPr>
        <w:spacing w:before="60" w:after="100"/>
      </w:pPr>
      <w:r w:rsidRPr="00BB789F">
        <w:t>CSS Grid was the main focus today and it turned out to be one of the more powerful layout tools I have encountered in front-end development. I created card components to display content and shop items, then used CSS Grid to arrange them in a uniform, responsive grid. What impressed me was how few lines of CSS are needed to achieve a layout that would have been very complicated with older techniques. I practised with grid-template-columns, gap, and auto-fill to make the grid automatically adjust the number of columns depending on screen size. Adding content and product elements to the site also helped me appreciate how much the visual result depends on the quality of the HTML structure underneath.</w:t>
      </w:r>
    </w:p>
    <w:p w14:paraId="35D34924" w14:textId="77777777" w:rsidR="00FB5D76" w:rsidRPr="00BB789F" w:rsidRDefault="00FB5D76"/>
    <w:p w14:paraId="05A9C74B" w14:textId="77777777" w:rsidR="00FB5D76" w:rsidRPr="00BB789F" w:rsidRDefault="00000000">
      <w:pPr>
        <w:pBdr>
          <w:bottom w:val="single" w:sz="6" w:space="4" w:color="1F5C8B"/>
        </w:pBdr>
        <w:spacing w:before="320" w:after="120"/>
      </w:pPr>
      <w:r w:rsidRPr="00BB789F">
        <w:rPr>
          <w:b/>
          <w:bCs/>
          <w:sz w:val="28"/>
          <w:szCs w:val="28"/>
        </w:rPr>
        <w:t>Part 5 – FAQ Elements</w:t>
      </w:r>
    </w:p>
    <w:p w14:paraId="5D4F3A39" w14:textId="537E1B8F" w:rsidR="00FB5D76" w:rsidRPr="00211C23" w:rsidRDefault="00000000">
      <w:pPr>
        <w:spacing w:before="240" w:after="60"/>
        <w:rPr>
          <w:lang w:val="en-GB"/>
        </w:rPr>
      </w:pPr>
      <w:r w:rsidRPr="00BB789F">
        <w:rPr>
          <w:b/>
          <w:bCs/>
          <w:sz w:val="24"/>
          <w:szCs w:val="24"/>
        </w:rPr>
        <w:t xml:space="preserve">Day </w:t>
      </w:r>
      <w:r w:rsidR="00211C23">
        <w:rPr>
          <w:b/>
          <w:bCs/>
          <w:sz w:val="24"/>
          <w:szCs w:val="24"/>
          <w:lang w:val="en-GB"/>
        </w:rPr>
        <w:t>2</w:t>
      </w:r>
    </w:p>
    <w:p w14:paraId="43797C77" w14:textId="01531569" w:rsidR="00FB5D76" w:rsidRPr="00BB789F" w:rsidRDefault="00000000">
      <w:pPr>
        <w:spacing w:before="60" w:after="100"/>
      </w:pPr>
      <w:r w:rsidRPr="00BB789F">
        <w:t>I added a Frequently Asked Questions section to the site today. The main challenge and the most rewarding part was building an accordion component entirely in CSS. An accordion hides the answer to each question by default and expands it when the question is clicked, providing a much cleaner user experience than showing all the text at once. It took a few iterations to get the transitions smooth, but the result was satisfying. I also built out the site footer with navigation links, making the page feel complete for the first time.</w:t>
      </w:r>
    </w:p>
    <w:p w14:paraId="26A8C051" w14:textId="77777777" w:rsidR="00FB5D76" w:rsidRPr="00BB789F" w:rsidRDefault="00FB5D76"/>
    <w:p w14:paraId="561AAC5A" w14:textId="0B8AA2FE" w:rsidR="00FB5D76" w:rsidRPr="00211C23" w:rsidRDefault="00000000" w:rsidP="00211C23">
      <w:pPr>
        <w:pBdr>
          <w:bottom w:val="single" w:sz="6" w:space="4" w:color="1F5C8B"/>
        </w:pBdr>
        <w:spacing w:before="320" w:after="120"/>
        <w:rPr>
          <w:lang w:val="en-GB"/>
        </w:rPr>
      </w:pPr>
      <w:r w:rsidRPr="00BB789F">
        <w:rPr>
          <w:b/>
          <w:bCs/>
          <w:sz w:val="28"/>
          <w:szCs w:val="28"/>
        </w:rPr>
        <w:t>Part 6 – Mobile Menu and Responsiveness</w:t>
      </w:r>
    </w:p>
    <w:p w14:paraId="4EA06DAB" w14:textId="24F8B049" w:rsidR="00211C23" w:rsidRPr="00211C23" w:rsidRDefault="00211C23">
      <w:pPr>
        <w:spacing w:before="60" w:after="100"/>
        <w:rPr>
          <w:b/>
          <w:bCs/>
          <w:sz w:val="24"/>
          <w:szCs w:val="24"/>
          <w:lang w:val="en-GB"/>
        </w:rPr>
      </w:pPr>
      <w:r w:rsidRPr="00211C23">
        <w:rPr>
          <w:b/>
          <w:bCs/>
          <w:sz w:val="24"/>
          <w:szCs w:val="24"/>
          <w:lang w:val="en-GB"/>
        </w:rPr>
        <w:t>Day 3</w:t>
      </w:r>
    </w:p>
    <w:p w14:paraId="5852E125" w14:textId="609BA89D" w:rsidR="00FB5D76" w:rsidRPr="00BB789F" w:rsidRDefault="00000000">
      <w:pPr>
        <w:spacing w:before="60" w:after="100"/>
      </w:pPr>
      <w:r w:rsidRPr="00BB789F">
        <w:t>Responsiveness was the central topic of this session. I added a fully functional mobile menu that appears when the screen width falls below a certain breakpoint, replacing the desktop navigation bar. I wrote several media queries to adjust font sizes, column counts, and layout directions across different breakpoints. Testing the page by resizing the browser window and using the browser developer tools to simulate mobile screens made the feedback loop very quick. By the end, the site behaved correctly on all screen sizes, which felt like a significant milestone.</w:t>
      </w:r>
    </w:p>
    <w:p w14:paraId="7E942A38" w14:textId="77777777" w:rsidR="00FB5D76" w:rsidRPr="00BB789F" w:rsidRDefault="00FB5D76"/>
    <w:p w14:paraId="3A5277D1" w14:textId="3CB22608" w:rsidR="00FB5D76" w:rsidRPr="00211C23" w:rsidRDefault="00000000" w:rsidP="00211C23">
      <w:pPr>
        <w:pBdr>
          <w:bottom w:val="single" w:sz="6" w:space="4" w:color="1F5C8B"/>
        </w:pBdr>
        <w:spacing w:before="320" w:after="120"/>
        <w:rPr>
          <w:lang w:val="en-GB"/>
        </w:rPr>
      </w:pPr>
      <w:r w:rsidRPr="00BB789F">
        <w:rPr>
          <w:b/>
          <w:bCs/>
          <w:sz w:val="28"/>
          <w:szCs w:val="28"/>
        </w:rPr>
        <w:t>Part 7 – Website Deployment</w:t>
      </w:r>
    </w:p>
    <w:p w14:paraId="08CB5C81" w14:textId="5BDB298A" w:rsidR="00FB5D76" w:rsidRPr="00246333" w:rsidRDefault="00000000">
      <w:pPr>
        <w:spacing w:before="60" w:after="100"/>
        <w:rPr>
          <w:lang w:val="en-GB"/>
        </w:rPr>
      </w:pPr>
      <w:r w:rsidRPr="00BB789F">
        <w:t>The final part of the module covered deploying the finished website using GitHub Pages. I pushed my project files to a GitHub repository and enabled GitHub Pages in the repository settings. Within a couple of minutes the site was live at a public URL. Learning this deployment workflow is directly relevant to my work as a computational engineering student: sharing results, tools, or visualisations as hosted web pages is a practical skill</w:t>
      </w:r>
      <w:r w:rsidR="00246333">
        <w:rPr>
          <w:lang w:val="en-GB"/>
        </w:rPr>
        <w:t>.</w:t>
      </w:r>
    </w:p>
    <w:p w14:paraId="7CA87097" w14:textId="77777777" w:rsidR="00FB5D76" w:rsidRPr="00BB789F" w:rsidRDefault="00FB5D76"/>
    <w:sectPr w:rsidR="00FB5D76" w:rsidRPr="00BB78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022CE"/>
    <w:multiLevelType w:val="hybridMultilevel"/>
    <w:tmpl w:val="CB2CCE30"/>
    <w:lvl w:ilvl="0" w:tplc="B3903074">
      <w:start w:val="1"/>
      <w:numFmt w:val="bullet"/>
      <w:lvlText w:val="●"/>
      <w:lvlJc w:val="left"/>
      <w:pPr>
        <w:ind w:left="720" w:hanging="360"/>
      </w:pPr>
    </w:lvl>
    <w:lvl w:ilvl="1" w:tplc="2DBAAB02">
      <w:start w:val="1"/>
      <w:numFmt w:val="bullet"/>
      <w:lvlText w:val="○"/>
      <w:lvlJc w:val="left"/>
      <w:pPr>
        <w:ind w:left="1440" w:hanging="360"/>
      </w:pPr>
    </w:lvl>
    <w:lvl w:ilvl="2" w:tplc="05F04AEC">
      <w:start w:val="1"/>
      <w:numFmt w:val="bullet"/>
      <w:lvlText w:val="■"/>
      <w:lvlJc w:val="left"/>
      <w:pPr>
        <w:ind w:left="2160" w:hanging="360"/>
      </w:pPr>
    </w:lvl>
    <w:lvl w:ilvl="3" w:tplc="CAFA8E3A">
      <w:start w:val="1"/>
      <w:numFmt w:val="bullet"/>
      <w:lvlText w:val="●"/>
      <w:lvlJc w:val="left"/>
      <w:pPr>
        <w:ind w:left="2880" w:hanging="360"/>
      </w:pPr>
    </w:lvl>
    <w:lvl w:ilvl="4" w:tplc="BBD8BBE6">
      <w:start w:val="1"/>
      <w:numFmt w:val="bullet"/>
      <w:lvlText w:val="○"/>
      <w:lvlJc w:val="left"/>
      <w:pPr>
        <w:ind w:left="3600" w:hanging="360"/>
      </w:pPr>
    </w:lvl>
    <w:lvl w:ilvl="5" w:tplc="F5BCDAE4">
      <w:start w:val="1"/>
      <w:numFmt w:val="bullet"/>
      <w:lvlText w:val="■"/>
      <w:lvlJc w:val="left"/>
      <w:pPr>
        <w:ind w:left="4320" w:hanging="360"/>
      </w:pPr>
    </w:lvl>
    <w:lvl w:ilvl="6" w:tplc="0FAEFC44">
      <w:start w:val="1"/>
      <w:numFmt w:val="bullet"/>
      <w:lvlText w:val="●"/>
      <w:lvlJc w:val="left"/>
      <w:pPr>
        <w:ind w:left="5040" w:hanging="360"/>
      </w:pPr>
    </w:lvl>
    <w:lvl w:ilvl="7" w:tplc="64707DAA">
      <w:start w:val="1"/>
      <w:numFmt w:val="bullet"/>
      <w:lvlText w:val="●"/>
      <w:lvlJc w:val="left"/>
      <w:pPr>
        <w:ind w:left="5760" w:hanging="360"/>
      </w:pPr>
    </w:lvl>
    <w:lvl w:ilvl="8" w:tplc="72C4652E">
      <w:start w:val="1"/>
      <w:numFmt w:val="bullet"/>
      <w:lvlText w:val="●"/>
      <w:lvlJc w:val="left"/>
      <w:pPr>
        <w:ind w:left="6480" w:hanging="360"/>
      </w:pPr>
    </w:lvl>
  </w:abstractNum>
  <w:num w:numId="1" w16cid:durableId="534149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D76"/>
    <w:rsid w:val="0016025D"/>
    <w:rsid w:val="00187A30"/>
    <w:rsid w:val="00211C23"/>
    <w:rsid w:val="00246333"/>
    <w:rsid w:val="00284362"/>
    <w:rsid w:val="008070B2"/>
    <w:rsid w:val="00BB789F"/>
    <w:rsid w:val="00FB5D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3A47"/>
  <w15:docId w15:val="{B52991CD-4DB7-45DD-A4E8-58AA58C7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samiha anan</cp:lastModifiedBy>
  <cp:revision>7</cp:revision>
  <dcterms:created xsi:type="dcterms:W3CDTF">2026-04-23T20:50:00Z</dcterms:created>
  <dcterms:modified xsi:type="dcterms:W3CDTF">2026-04-23T20:56:00Z</dcterms:modified>
</cp:coreProperties>
</file>