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B4DFA" w14:textId="77777777" w:rsidR="00FC55F9" w:rsidRPr="00DF744F" w:rsidRDefault="00000000">
      <w:pPr>
        <w:jc w:val="center"/>
      </w:pPr>
      <w:r w:rsidRPr="00DF744F">
        <w:rPr>
          <w:sz w:val="22"/>
          <w:szCs w:val="22"/>
        </w:rPr>
        <w:t>Lappeenrannan teknillinen yliopisto</w:t>
      </w:r>
    </w:p>
    <w:p w14:paraId="36AE2EB9" w14:textId="77777777" w:rsidR="00FC55F9" w:rsidRPr="00DF744F" w:rsidRDefault="00000000">
      <w:pPr>
        <w:jc w:val="center"/>
      </w:pPr>
      <w:r w:rsidRPr="00DF744F">
        <w:rPr>
          <w:sz w:val="22"/>
          <w:szCs w:val="22"/>
        </w:rPr>
        <w:t>Software Development Skills</w:t>
      </w:r>
    </w:p>
    <w:p w14:paraId="53434380" w14:textId="77777777" w:rsidR="00FC55F9" w:rsidRPr="00DF744F" w:rsidRDefault="00000000">
      <w:pPr>
        <w:spacing w:after="80"/>
        <w:jc w:val="center"/>
      </w:pPr>
      <w:r w:rsidRPr="00DF744F">
        <w:rPr>
          <w:sz w:val="22"/>
          <w:szCs w:val="22"/>
        </w:rPr>
        <w:t>Tafsir Ahmed, 002364155</w:t>
      </w:r>
    </w:p>
    <w:p w14:paraId="56816C9A" w14:textId="77777777" w:rsidR="00FC55F9" w:rsidRPr="00DF744F" w:rsidRDefault="00000000">
      <w:pPr>
        <w:pBdr>
          <w:bottom w:val="single" w:sz="6" w:space="1" w:color="2E4057"/>
        </w:pBdr>
        <w:spacing w:before="120" w:after="320"/>
        <w:jc w:val="center"/>
      </w:pPr>
      <w:r w:rsidRPr="00DF744F">
        <w:rPr>
          <w:b/>
          <w:bCs/>
          <w:sz w:val="32"/>
          <w:szCs w:val="32"/>
        </w:rPr>
        <w:t>LEARNING DIARY, ANDROID DEVELOPMENT MODULE</w:t>
      </w:r>
    </w:p>
    <w:p w14:paraId="3E302763" w14:textId="77777777" w:rsidR="00FC55F9" w:rsidRPr="00DF744F" w:rsidRDefault="00000000">
      <w:pPr>
        <w:pStyle w:val="Heading1"/>
        <w:rPr>
          <w:color w:val="auto"/>
        </w:rPr>
      </w:pPr>
      <w:r w:rsidRPr="00DF744F">
        <w:rPr>
          <w:color w:val="auto"/>
        </w:rPr>
        <w:t>Introduction – Part 1</w:t>
      </w:r>
    </w:p>
    <w:p w14:paraId="5863D9D4" w14:textId="0DC4897C" w:rsidR="00FC55F9" w:rsidRPr="00DF744F" w:rsidRDefault="00000000">
      <w:pPr>
        <w:spacing w:before="160" w:after="60"/>
      </w:pPr>
      <w:r w:rsidRPr="00DF744F">
        <w:rPr>
          <w:b/>
          <w:bCs/>
          <w:i/>
          <w:iCs/>
        </w:rPr>
        <w:t>Day 1</w:t>
      </w:r>
    </w:p>
    <w:p w14:paraId="09A88431" w14:textId="3C692708" w:rsidR="00FC55F9" w:rsidRPr="00DF744F" w:rsidRDefault="00000000">
      <w:pPr>
        <w:spacing w:after="160"/>
      </w:pPr>
      <w:r w:rsidRPr="00DF744F">
        <w:t xml:space="preserve">Today I started with the Introduction module by setting up an Android Studio project from scratch. The setup process involved installing Android Studio and configuring the SDK, which took some careful attention to version compatibility. Once the environment was ready, I explored how Android Studio can be used to build a simple application. I created a basic 'Hello World' app and observed how the project structure is organized </w:t>
      </w:r>
      <w:r w:rsidR="00DF744F">
        <w:rPr>
          <w:lang w:val="en-GB"/>
        </w:rPr>
        <w:t xml:space="preserve">which is </w:t>
      </w:r>
      <w:r w:rsidRPr="00DF744F">
        <w:t>particularly the distinction between the res and java folders. It was satisfying to see the app actually come to life in the emulator after all the setup steps.</w:t>
      </w:r>
    </w:p>
    <w:p w14:paraId="20E40E0A" w14:textId="77777777" w:rsidR="00FC55F9" w:rsidRPr="00DF744F" w:rsidRDefault="00000000">
      <w:pPr>
        <w:spacing w:before="160" w:after="60"/>
      </w:pPr>
      <w:r w:rsidRPr="00DF744F">
        <w:rPr>
          <w:b/>
          <w:bCs/>
          <w:i/>
          <w:iCs/>
        </w:rPr>
        <w:t>Day 2</w:t>
      </w:r>
    </w:p>
    <w:p w14:paraId="67FB5EFC" w14:textId="77777777" w:rsidR="00FC55F9" w:rsidRPr="00DF744F" w:rsidRDefault="00000000">
      <w:pPr>
        <w:spacing w:after="280"/>
      </w:pPr>
      <w:r w:rsidRPr="00DF744F">
        <w:t>In the second session of Part 1, I focused on debugging and running apps in Android Studio. I intentionally introduced a small error into the code to practice using Logcat for identifying and fixing issues. This was really useful because I had always found debugging in mobile development intimidating. I learned how to set breakpoints and step through code, which gave me much more confidence going forward. Running the app on both the emulator and a physical device helped me understand the differences in performance and screen rendering.</w:t>
      </w:r>
    </w:p>
    <w:p w14:paraId="3177E315" w14:textId="77777777" w:rsidR="00FC55F9" w:rsidRPr="00DF744F" w:rsidRDefault="00000000">
      <w:pPr>
        <w:pStyle w:val="Heading1"/>
        <w:rPr>
          <w:color w:val="auto"/>
        </w:rPr>
      </w:pPr>
      <w:r w:rsidRPr="00DF744F">
        <w:rPr>
          <w:color w:val="auto"/>
        </w:rPr>
        <w:t>Core Elements – Part 2</w:t>
      </w:r>
    </w:p>
    <w:p w14:paraId="5F4F67EE" w14:textId="77777777" w:rsidR="00FC55F9" w:rsidRPr="00DF744F" w:rsidRDefault="00000000">
      <w:pPr>
        <w:spacing w:before="160" w:after="60"/>
      </w:pPr>
      <w:r w:rsidRPr="00DF744F">
        <w:rPr>
          <w:b/>
          <w:bCs/>
          <w:i/>
          <w:iCs/>
        </w:rPr>
        <w:t>Day 3</w:t>
      </w:r>
    </w:p>
    <w:p w14:paraId="7FDAEA4D" w14:textId="4A239059" w:rsidR="00FC55F9" w:rsidRPr="00DF744F" w:rsidRDefault="00000000" w:rsidP="00DF744F">
      <w:pPr>
        <w:spacing w:after="160"/>
        <w:rPr>
          <w:lang w:val="en-GB"/>
        </w:rPr>
      </w:pPr>
      <w:r w:rsidRPr="00DF744F">
        <w:t xml:space="preserve">This session introduced me to the core building blocks of Android development. I learned about Activities and their role as the primary UI containers in an app. The concept of an Activity lifecycle was new to me </w:t>
      </w:r>
      <w:r w:rsidR="00DF744F">
        <w:rPr>
          <w:lang w:val="en-GB"/>
        </w:rPr>
        <w:t xml:space="preserve">and its </w:t>
      </w:r>
      <w:r w:rsidRPr="00DF744F">
        <w:t>understanding states like onCreate, onPause, and onDestroy helped me see how Android manages resources efficiently. I coded along with the video and created a two-screen application that navigated between two Activities, which made the concept click in a practical way.</w:t>
      </w:r>
    </w:p>
    <w:p w14:paraId="0C5B849C" w14:textId="2087C4BC" w:rsidR="00FC55F9" w:rsidRPr="00DF744F" w:rsidRDefault="00000000">
      <w:pPr>
        <w:spacing w:after="280"/>
      </w:pPr>
      <w:r w:rsidRPr="00DF744F">
        <w:t xml:space="preserve">I dug deeper into Intents, IntentServices, and BroadcastReceivers during this session. Intents were the most straightforward to grasp </w:t>
      </w:r>
      <w:r w:rsidR="00DF744F">
        <w:rPr>
          <w:lang w:val="en-GB"/>
        </w:rPr>
        <w:t>and</w:t>
      </w:r>
      <w:r w:rsidRPr="00DF744F">
        <w:t xml:space="preserve"> they act as messaging objects used to request actions from other components. IntentServices were trickier; I had to re-watch part of the video to understand how they handle background tasks independently from the main thread. BroadcastReceivers felt like event listeners at an OS level, which was an interesting concept</w:t>
      </w:r>
    </w:p>
    <w:p w14:paraId="2DFB193C" w14:textId="77777777" w:rsidR="00FC55F9" w:rsidRPr="00DF744F" w:rsidRDefault="00000000">
      <w:pPr>
        <w:pStyle w:val="Heading1"/>
        <w:rPr>
          <w:color w:val="auto"/>
        </w:rPr>
      </w:pPr>
      <w:r w:rsidRPr="00DF744F">
        <w:rPr>
          <w:color w:val="auto"/>
        </w:rPr>
        <w:t>Lists, Layouts, and Images – Part 3</w:t>
      </w:r>
    </w:p>
    <w:p w14:paraId="1503CDFE" w14:textId="294359F4" w:rsidR="00FC55F9" w:rsidRPr="00DF05CB" w:rsidRDefault="00000000">
      <w:pPr>
        <w:spacing w:before="160" w:after="60"/>
        <w:rPr>
          <w:lang w:val="en-GB"/>
        </w:rPr>
      </w:pPr>
      <w:r w:rsidRPr="00DF744F">
        <w:rPr>
          <w:b/>
          <w:bCs/>
          <w:i/>
          <w:iCs/>
        </w:rPr>
        <w:t xml:space="preserve">Day </w:t>
      </w:r>
      <w:r w:rsidR="00DF05CB">
        <w:rPr>
          <w:b/>
          <w:bCs/>
          <w:i/>
          <w:iCs/>
          <w:lang w:val="en-GB"/>
        </w:rPr>
        <w:t>4</w:t>
      </w:r>
    </w:p>
    <w:p w14:paraId="4E024FC8" w14:textId="26E741AC" w:rsidR="00FC55F9" w:rsidRPr="00DF744F" w:rsidRDefault="00000000">
      <w:pPr>
        <w:spacing w:after="160"/>
      </w:pPr>
      <w:r w:rsidRPr="00DF744F">
        <w:t xml:space="preserve">Part 3 opened with learning how to use ListView to display scrollable lists of data. I followed the video to create a simple list of items using an ArrayAdapter, which was straightforward. The more interesting part came when I started customizing it </w:t>
      </w:r>
      <w:r w:rsidR="00A84BFE">
        <w:rPr>
          <w:lang w:val="en-GB"/>
        </w:rPr>
        <w:t>and</w:t>
      </w:r>
      <w:r w:rsidRPr="00DF744F">
        <w:t xml:space="preserve"> I learned that ListView performance can degrade with complex layouts if ViewHolder </w:t>
      </w:r>
      <w:r w:rsidRPr="00DF744F">
        <w:lastRenderedPageBreak/>
        <w:t xml:space="preserve">pattern is not used. I implemented the ViewHolder pattern as shown and noticed how much smoother the scrolling became. </w:t>
      </w:r>
    </w:p>
    <w:p w14:paraId="49BB8293" w14:textId="2ABB8A56" w:rsidR="00FC55F9" w:rsidRPr="00D47AA7" w:rsidRDefault="00000000">
      <w:pPr>
        <w:spacing w:before="160" w:after="60"/>
        <w:rPr>
          <w:lang w:val="en-GB"/>
        </w:rPr>
      </w:pPr>
      <w:r w:rsidRPr="00DF744F">
        <w:rPr>
          <w:b/>
          <w:bCs/>
          <w:i/>
          <w:iCs/>
        </w:rPr>
        <w:t xml:space="preserve">Day </w:t>
      </w:r>
      <w:r w:rsidR="00D47AA7">
        <w:rPr>
          <w:b/>
          <w:bCs/>
          <w:i/>
          <w:iCs/>
          <w:lang w:val="en-GB"/>
        </w:rPr>
        <w:t>5</w:t>
      </w:r>
    </w:p>
    <w:p w14:paraId="73A5FEDA" w14:textId="124BEE59" w:rsidR="00FC55F9" w:rsidRPr="00853DAC" w:rsidRDefault="00000000" w:rsidP="00853DAC">
      <w:pPr>
        <w:spacing w:after="160"/>
        <w:rPr>
          <w:lang w:val="en-GB"/>
        </w:rPr>
      </w:pPr>
      <w:r w:rsidRPr="00DF744F">
        <w:t xml:space="preserve">Today I tackled creating a custom layout component. Instead of relying on built-in list item templates, I designed my own XML layout file with a more structured look  including a title, a subtitle, and an icon placeholder. Connecting the custom layout to the adapter required some trial and error, particularly getting the inflater to work correctly. Once I got it working, it felt very rewarding because the app started to look like something a real user might interact with. </w:t>
      </w:r>
    </w:p>
    <w:p w14:paraId="422ED72C" w14:textId="77777777" w:rsidR="00FC55F9" w:rsidRPr="00DF744F" w:rsidRDefault="00000000">
      <w:pPr>
        <w:spacing w:after="200"/>
      </w:pPr>
      <w:r w:rsidRPr="00DF744F">
        <w:t>The final session of this module covered ImageView and how to incorporate images into the app's UI. I learned how to load local drawable resources into an ImageView and how to control scaling using attributes like scaleType. I also experimented with loading an image from a URL using a basic HTTP request, though I quickly realized this needs to be done on a background thread to avoid blocking the UI. The video recommended using a library for this, which I plan to explore in future work. Overall, Part 3 tied the visual and data layers together nicely, and I now feel much more comfortable building real Android interfaces.</w:t>
      </w:r>
    </w:p>
    <w:p w14:paraId="1A019511" w14:textId="3BE0F537" w:rsidR="00FC55F9" w:rsidRPr="00853DAC" w:rsidRDefault="00FC55F9" w:rsidP="00EE361B">
      <w:pPr>
        <w:pBdr>
          <w:top w:val="single" w:sz="4" w:space="1" w:color="2E4057"/>
        </w:pBdr>
        <w:tabs>
          <w:tab w:val="left" w:pos="3300"/>
        </w:tabs>
        <w:spacing w:before="200"/>
        <w:rPr>
          <w:lang w:val="en-GB"/>
        </w:rPr>
      </w:pPr>
    </w:p>
    <w:sectPr w:rsidR="00FC55F9" w:rsidRPr="00853DAC">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378BB" w14:textId="77777777" w:rsidR="003A4F31" w:rsidRDefault="003A4F31" w:rsidP="00B13482">
      <w:r>
        <w:separator/>
      </w:r>
    </w:p>
  </w:endnote>
  <w:endnote w:type="continuationSeparator" w:id="0">
    <w:p w14:paraId="11786187" w14:textId="77777777" w:rsidR="003A4F31" w:rsidRDefault="003A4F31" w:rsidP="00B13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653ED" w14:textId="77777777" w:rsidR="003A4F31" w:rsidRDefault="003A4F31" w:rsidP="00B13482">
      <w:r>
        <w:separator/>
      </w:r>
    </w:p>
  </w:footnote>
  <w:footnote w:type="continuationSeparator" w:id="0">
    <w:p w14:paraId="691AE43B" w14:textId="77777777" w:rsidR="003A4F31" w:rsidRDefault="003A4F31" w:rsidP="00B134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42AC8"/>
    <w:multiLevelType w:val="hybridMultilevel"/>
    <w:tmpl w:val="EB1874A0"/>
    <w:lvl w:ilvl="0" w:tplc="9CA2956E">
      <w:start w:val="1"/>
      <w:numFmt w:val="bullet"/>
      <w:lvlText w:val="●"/>
      <w:lvlJc w:val="left"/>
      <w:pPr>
        <w:ind w:left="720" w:hanging="360"/>
      </w:pPr>
    </w:lvl>
    <w:lvl w:ilvl="1" w:tplc="04C689C8">
      <w:start w:val="1"/>
      <w:numFmt w:val="bullet"/>
      <w:lvlText w:val="○"/>
      <w:lvlJc w:val="left"/>
      <w:pPr>
        <w:ind w:left="1440" w:hanging="360"/>
      </w:pPr>
    </w:lvl>
    <w:lvl w:ilvl="2" w:tplc="28BADB4A">
      <w:start w:val="1"/>
      <w:numFmt w:val="bullet"/>
      <w:lvlText w:val="■"/>
      <w:lvlJc w:val="left"/>
      <w:pPr>
        <w:ind w:left="2160" w:hanging="360"/>
      </w:pPr>
    </w:lvl>
    <w:lvl w:ilvl="3" w:tplc="544C55D0">
      <w:start w:val="1"/>
      <w:numFmt w:val="bullet"/>
      <w:lvlText w:val="●"/>
      <w:lvlJc w:val="left"/>
      <w:pPr>
        <w:ind w:left="2880" w:hanging="360"/>
      </w:pPr>
    </w:lvl>
    <w:lvl w:ilvl="4" w:tplc="6130F560">
      <w:start w:val="1"/>
      <w:numFmt w:val="bullet"/>
      <w:lvlText w:val="○"/>
      <w:lvlJc w:val="left"/>
      <w:pPr>
        <w:ind w:left="3600" w:hanging="360"/>
      </w:pPr>
    </w:lvl>
    <w:lvl w:ilvl="5" w:tplc="09A68002">
      <w:start w:val="1"/>
      <w:numFmt w:val="bullet"/>
      <w:lvlText w:val="■"/>
      <w:lvlJc w:val="left"/>
      <w:pPr>
        <w:ind w:left="4320" w:hanging="360"/>
      </w:pPr>
    </w:lvl>
    <w:lvl w:ilvl="6" w:tplc="6596B638">
      <w:start w:val="1"/>
      <w:numFmt w:val="bullet"/>
      <w:lvlText w:val="●"/>
      <w:lvlJc w:val="left"/>
      <w:pPr>
        <w:ind w:left="5040" w:hanging="360"/>
      </w:pPr>
    </w:lvl>
    <w:lvl w:ilvl="7" w:tplc="0742D3C4">
      <w:start w:val="1"/>
      <w:numFmt w:val="bullet"/>
      <w:lvlText w:val="●"/>
      <w:lvlJc w:val="left"/>
      <w:pPr>
        <w:ind w:left="5760" w:hanging="360"/>
      </w:pPr>
    </w:lvl>
    <w:lvl w:ilvl="8" w:tplc="9072CF10">
      <w:start w:val="1"/>
      <w:numFmt w:val="bullet"/>
      <w:lvlText w:val="●"/>
      <w:lvlJc w:val="left"/>
      <w:pPr>
        <w:ind w:left="6480" w:hanging="360"/>
      </w:pPr>
    </w:lvl>
  </w:abstractNum>
  <w:num w:numId="1" w16cid:durableId="10374637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5F9"/>
    <w:rsid w:val="001179C4"/>
    <w:rsid w:val="00291154"/>
    <w:rsid w:val="003A4F31"/>
    <w:rsid w:val="00446107"/>
    <w:rsid w:val="00853DAC"/>
    <w:rsid w:val="00A84BFE"/>
    <w:rsid w:val="00B13482"/>
    <w:rsid w:val="00D47AA7"/>
    <w:rsid w:val="00DF05CB"/>
    <w:rsid w:val="00DF744F"/>
    <w:rsid w:val="00E449B7"/>
    <w:rsid w:val="00EE361B"/>
    <w:rsid w:val="00FC55F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DB6B4"/>
  <w15:docId w15:val="{DFBE4AD6-CFF2-4189-9702-809EA9DF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4057"/>
      <w:sz w:val="28"/>
      <w:szCs w:val="28"/>
    </w:rPr>
  </w:style>
  <w:style w:type="paragraph" w:styleId="Heading2">
    <w:name w:val="heading 2"/>
    <w:uiPriority w:val="9"/>
    <w:semiHidden/>
    <w:unhideWhenUsed/>
    <w:qFormat/>
    <w:pPr>
      <w:spacing w:before="200" w:after="80"/>
      <w:outlineLvl w:val="1"/>
    </w:pPr>
    <w:rPr>
      <w:b/>
      <w:bCs/>
      <w:color w:val="1F6FEB"/>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3482"/>
    <w:pPr>
      <w:tabs>
        <w:tab w:val="center" w:pos="4513"/>
        <w:tab w:val="right" w:pos="9026"/>
      </w:tabs>
    </w:pPr>
  </w:style>
  <w:style w:type="character" w:customStyle="1" w:styleId="HeaderChar">
    <w:name w:val="Header Char"/>
    <w:basedOn w:val="DefaultParagraphFont"/>
    <w:link w:val="Header"/>
    <w:uiPriority w:val="99"/>
    <w:rsid w:val="00B13482"/>
  </w:style>
  <w:style w:type="paragraph" w:styleId="Footer">
    <w:name w:val="footer"/>
    <w:basedOn w:val="Normal"/>
    <w:link w:val="FooterChar"/>
    <w:uiPriority w:val="99"/>
    <w:unhideWhenUsed/>
    <w:rsid w:val="00B13482"/>
    <w:pPr>
      <w:tabs>
        <w:tab w:val="center" w:pos="4513"/>
        <w:tab w:val="right" w:pos="9026"/>
      </w:tabs>
    </w:pPr>
  </w:style>
  <w:style w:type="character" w:customStyle="1" w:styleId="FooterChar">
    <w:name w:val="Footer Char"/>
    <w:basedOn w:val="DefaultParagraphFont"/>
    <w:link w:val="Footer"/>
    <w:uiPriority w:val="99"/>
    <w:rsid w:val="00B13482"/>
  </w:style>
  <w:style w:type="character" w:styleId="CommentReference">
    <w:name w:val="annotation reference"/>
    <w:basedOn w:val="DefaultParagraphFont"/>
    <w:uiPriority w:val="99"/>
    <w:semiHidden/>
    <w:unhideWhenUsed/>
    <w:rsid w:val="00B13482"/>
    <w:rPr>
      <w:sz w:val="16"/>
      <w:szCs w:val="16"/>
    </w:rPr>
  </w:style>
  <w:style w:type="paragraph" w:styleId="CommentText">
    <w:name w:val="annotation text"/>
    <w:basedOn w:val="Normal"/>
    <w:link w:val="CommentTextChar"/>
    <w:uiPriority w:val="99"/>
    <w:unhideWhenUsed/>
    <w:rsid w:val="00B13482"/>
    <w:rPr>
      <w:sz w:val="20"/>
      <w:szCs w:val="20"/>
    </w:rPr>
  </w:style>
  <w:style w:type="character" w:customStyle="1" w:styleId="CommentTextChar">
    <w:name w:val="Comment Text Char"/>
    <w:basedOn w:val="DefaultParagraphFont"/>
    <w:link w:val="CommentText"/>
    <w:uiPriority w:val="99"/>
    <w:rsid w:val="00B13482"/>
    <w:rPr>
      <w:sz w:val="20"/>
      <w:szCs w:val="20"/>
    </w:rPr>
  </w:style>
  <w:style w:type="paragraph" w:styleId="CommentSubject">
    <w:name w:val="annotation subject"/>
    <w:basedOn w:val="CommentText"/>
    <w:next w:val="CommentText"/>
    <w:link w:val="CommentSubjectChar"/>
    <w:uiPriority w:val="99"/>
    <w:semiHidden/>
    <w:unhideWhenUsed/>
    <w:rsid w:val="00B13482"/>
    <w:rPr>
      <w:b/>
      <w:bCs/>
    </w:rPr>
  </w:style>
  <w:style w:type="character" w:customStyle="1" w:styleId="CommentSubjectChar">
    <w:name w:val="Comment Subject Char"/>
    <w:basedOn w:val="CommentTextChar"/>
    <w:link w:val="CommentSubject"/>
    <w:uiPriority w:val="99"/>
    <w:semiHidden/>
    <w:rsid w:val="00B13482"/>
    <w:rPr>
      <w:b/>
      <w:bCs/>
      <w:sz w:val="20"/>
      <w:szCs w:val="20"/>
    </w:rPr>
  </w:style>
  <w:style w:type="paragraph" w:styleId="NoSpacing">
    <w:name w:val="No Spacing"/>
    <w:link w:val="NoSpacingChar"/>
    <w:uiPriority w:val="1"/>
    <w:qFormat/>
    <w:rsid w:val="00B13482"/>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B13482"/>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B875D7-D09A-48C8-AB50-7FAC04A24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581</Words>
  <Characters>3314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lastModifiedBy>samiha anan</cp:lastModifiedBy>
  <cp:revision>9</cp:revision>
  <dcterms:created xsi:type="dcterms:W3CDTF">2026-04-28T21:40:00Z</dcterms:created>
  <dcterms:modified xsi:type="dcterms:W3CDTF">2026-04-30T12:47:00Z</dcterms:modified>
</cp:coreProperties>
</file>