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F141FC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REQUIREMENTS DOCUMENT</w:t>
      </w:r>
    </w:p>
    <w:p w14:paraId="017D33CC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Banking: AI Credit-Risk Investigation Agent</w:t>
      </w:r>
    </w:p>
    <w:p w14:paraId="3B38C505" w14:textId="30508625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Ecosystem AI Engineering Bootcamp — Project 3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Team: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Navigators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 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Weeks </w:t>
      </w:r>
    </w:p>
    <w:p w14:paraId="0BEB153B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6200A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762623B" w14:textId="1907D4AA" w:rsid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                   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2186"/>
      </w:tblGrid>
      <w:tr w:rsidR="00C95042" w:rsidRPr="00C95042" w14:paraId="5BE1F662" w14:textId="77777777" w:rsidTr="00C95042">
        <w:trPr>
          <w:tblHeader/>
          <w:tblCellSpacing w:w="15" w:type="dxa"/>
        </w:trPr>
        <w:tc>
          <w:tcPr>
            <w:tcW w:w="3021" w:type="dxa"/>
            <w:vAlign w:val="center"/>
            <w:hideMark/>
          </w:tcPr>
          <w:p w14:paraId="073168ED" w14:textId="77777777" w:rsidR="00C95042" w:rsidRPr="00C95042" w:rsidRDefault="00C95042" w:rsidP="00C9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0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2141" w:type="dxa"/>
            <w:vAlign w:val="center"/>
            <w:hideMark/>
          </w:tcPr>
          <w:p w14:paraId="0D9302E0" w14:textId="77777777" w:rsidR="00C95042" w:rsidRPr="00C95042" w:rsidRDefault="00C95042" w:rsidP="00C95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50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Member</w:t>
            </w:r>
          </w:p>
        </w:tc>
      </w:tr>
      <w:tr w:rsidR="00C95042" w:rsidRPr="00C95042" w14:paraId="01B01EF3" w14:textId="77777777" w:rsidTr="00C95042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06B5F17C" w14:textId="77777777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0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/ Team Lead</w:t>
            </w:r>
          </w:p>
        </w:tc>
        <w:tc>
          <w:tcPr>
            <w:tcW w:w="2141" w:type="dxa"/>
            <w:vAlign w:val="center"/>
            <w:hideMark/>
          </w:tcPr>
          <w:p w14:paraId="0CFDDA65" w14:textId="07CD33CD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Ruffy</w:t>
            </w:r>
          </w:p>
        </w:tc>
      </w:tr>
      <w:tr w:rsidR="00C95042" w:rsidRPr="00C95042" w14:paraId="0F0F5116" w14:textId="77777777" w:rsidTr="00C95042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5CA003FA" w14:textId="77777777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0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/ Azure Deployment</w:t>
            </w:r>
          </w:p>
        </w:tc>
        <w:tc>
          <w:tcPr>
            <w:tcW w:w="2141" w:type="dxa"/>
            <w:vAlign w:val="center"/>
            <w:hideMark/>
          </w:tcPr>
          <w:p w14:paraId="01C57467" w14:textId="631B093A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Danny</w:t>
            </w:r>
          </w:p>
        </w:tc>
      </w:tr>
      <w:tr w:rsidR="00C95042" w:rsidRPr="00C95042" w14:paraId="7F9899F1" w14:textId="77777777" w:rsidTr="00C95042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59A67F47" w14:textId="77777777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0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Engineering</w:t>
            </w:r>
          </w:p>
        </w:tc>
        <w:tc>
          <w:tcPr>
            <w:tcW w:w="2141" w:type="dxa"/>
            <w:vAlign w:val="center"/>
            <w:hideMark/>
          </w:tcPr>
          <w:p w14:paraId="636D9FCE" w14:textId="0E257C4E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</w:t>
            </w:r>
            <w:r w:rsidRPr="00C950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Gabriel,Hannah</w:t>
            </w:r>
          </w:p>
        </w:tc>
      </w:tr>
      <w:tr w:rsidR="00C95042" w:rsidRPr="00C95042" w14:paraId="34CC5FE6" w14:textId="77777777" w:rsidTr="00C95042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1C56B946" w14:textId="77777777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0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PRD / Data Sourcing</w:t>
            </w:r>
          </w:p>
        </w:tc>
        <w:tc>
          <w:tcPr>
            <w:tcW w:w="2141" w:type="dxa"/>
            <w:vAlign w:val="center"/>
            <w:hideMark/>
          </w:tcPr>
          <w:p w14:paraId="460E7C89" w14:textId="2B70E9A8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Ola</w:t>
            </w:r>
          </w:p>
        </w:tc>
      </w:tr>
      <w:tr w:rsidR="00C95042" w:rsidRPr="00C95042" w14:paraId="5FD3EA8A" w14:textId="77777777" w:rsidTr="00C95042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1F87C303" w14:textId="77777777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50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Presentation</w:t>
            </w:r>
          </w:p>
        </w:tc>
        <w:tc>
          <w:tcPr>
            <w:tcW w:w="2141" w:type="dxa"/>
            <w:vAlign w:val="center"/>
            <w:hideMark/>
          </w:tcPr>
          <w:p w14:paraId="3651165E" w14:textId="42C7E16F" w:rsidR="00C95042" w:rsidRPr="00C95042" w:rsidRDefault="00C95042" w:rsidP="00C95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</w:t>
            </w:r>
            <w:r w:rsidRPr="00C950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Hannah</w:t>
            </w:r>
          </w:p>
        </w:tc>
      </w:tr>
    </w:tbl>
    <w:p w14:paraId="2B105D8D" w14:textId="77777777" w:rsid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7E69A19" w14:textId="77777777" w:rsid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49A3127" w14:textId="2DE1BB99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Product Overview</w:t>
      </w:r>
    </w:p>
    <w:p w14:paraId="3A5C9244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Credit-Risk Investigation Agent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decision-support system designed to help credit analysts investigate loan applications more efficiently.</w:t>
      </w:r>
    </w:p>
    <w:p w14:paraId="0C64002A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Currently, credit investigation requires analysts to manually review financial records, transaction histories and lending policies before determining whether an application requires further review.</w:t>
      </w:r>
    </w:p>
    <w:p w14:paraId="73670D57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proposed system brings these sources together into one investigation workflow and generates a structured report that helps the analyst understand the applicant's risk profile and supporting evidence.</w:t>
      </w:r>
    </w:p>
    <w:p w14:paraId="5377CAC0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system supports the analyst; it does not make the final lending decision.</w:t>
      </w:r>
    </w:p>
    <w:p w14:paraId="35AA033D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CBABB">
          <v:rect id="_x0000_i1038" style="width:0;height:1.5pt" o:hralign="center" o:hrstd="t" o:hr="t" fillcolor="#a0a0a0" stroked="f"/>
        </w:pict>
      </w:r>
    </w:p>
    <w:p w14:paraId="564B0CAE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14:paraId="18326108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analysts often have to work across multiple sources of information when investigating a loan application.</w:t>
      </w:r>
    </w:p>
    <w:p w14:paraId="5FC12002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process can be:</w:t>
      </w:r>
    </w:p>
    <w:p w14:paraId="0EF5DE19" w14:textId="77777777" w:rsidR="00C95042" w:rsidRPr="00C95042" w:rsidRDefault="00C95042" w:rsidP="00C9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Time-consuming.</w:t>
      </w:r>
    </w:p>
    <w:p w14:paraId="095611BE" w14:textId="77777777" w:rsidR="00C95042" w:rsidRPr="00C95042" w:rsidRDefault="00C95042" w:rsidP="00C9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and repetitive.</w:t>
      </w:r>
    </w:p>
    <w:p w14:paraId="45F36364" w14:textId="77777777" w:rsidR="00C95042" w:rsidRPr="00C95042" w:rsidRDefault="00C95042" w:rsidP="00C9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 to standardise.</w:t>
      </w:r>
    </w:p>
    <w:p w14:paraId="2538C41A" w14:textId="77777777" w:rsidR="00C95042" w:rsidRPr="00C95042" w:rsidRDefault="00C95042" w:rsidP="00C9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Prone to inconsistent analysis.</w:t>
      </w:r>
    </w:p>
    <w:p w14:paraId="0DC7EBF2" w14:textId="77777777" w:rsidR="00C95042" w:rsidRPr="00C95042" w:rsidRDefault="00C95042" w:rsidP="00C95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 when relevant policies or financial information are spread across different sources.</w:t>
      </w:r>
    </w:p>
    <w:p w14:paraId="49B355DD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is therefore a need for a system that can help analysts </w:t>
      </w: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investigate a credit application from multiple sources and consolidate the findings into one clear report.</w:t>
      </w:r>
    </w:p>
    <w:p w14:paraId="7FF1ECE7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953698">
          <v:rect id="_x0000_i1037" style="width:0;height:1.5pt" o:hralign="center" o:hrstd="t" o:hr="t" fillcolor="#a0a0a0" stroked="f"/>
        </w:pict>
      </w:r>
    </w:p>
    <w:p w14:paraId="7F1A5027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Product Goal</w:t>
      </w:r>
    </w:p>
    <w:p w14:paraId="2F81DA23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provide credit analysts with a single platform for investigating credit applications and identifying cases that require further review.</w:t>
      </w:r>
    </w:p>
    <w:p w14:paraId="239A2ED5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should help answer:</w:t>
      </w:r>
    </w:p>
    <w:p w14:paraId="6D036B1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"What do we know about this application, what evidence supports it, and what requires further investigation?"</w:t>
      </w:r>
    </w:p>
    <w:p w14:paraId="3730E0D2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B230B">
          <v:rect id="_x0000_i1036" style="width:0;height:1.5pt" o:hralign="center" o:hrstd="t" o:hr="t" fillcolor="#a0a0a0" stroked="f"/>
        </w:pict>
      </w:r>
    </w:p>
    <w:p w14:paraId="692DB56C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Target User</w:t>
      </w:r>
    </w:p>
    <w:p w14:paraId="1995E7F9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User: Credit Analyst</w:t>
      </w:r>
    </w:p>
    <w:p w14:paraId="26F0F8FA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credit analyst uses the system to:</w:t>
      </w:r>
    </w:p>
    <w:p w14:paraId="058C472C" w14:textId="77777777" w:rsidR="00C95042" w:rsidRPr="00C95042" w:rsidRDefault="00C95042" w:rsidP="00C9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a credit application.</w:t>
      </w:r>
    </w:p>
    <w:p w14:paraId="719306DF" w14:textId="77777777" w:rsidR="00C95042" w:rsidRPr="00C95042" w:rsidRDefault="00C95042" w:rsidP="00C9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Examine the applicant's financial information.</w:t>
      </w:r>
    </w:p>
    <w:p w14:paraId="307B9971" w14:textId="77777777" w:rsidR="00C95042" w:rsidRPr="00C95042" w:rsidRDefault="00C95042" w:rsidP="00C9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transaction activity.</w:t>
      </w:r>
    </w:p>
    <w:p w14:paraId="10BA4444" w14:textId="77777777" w:rsidR="00C95042" w:rsidRPr="00C95042" w:rsidRDefault="00C95042" w:rsidP="00C9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applicable lending requirements.</w:t>
      </w:r>
    </w:p>
    <w:p w14:paraId="54D9B1BA" w14:textId="77777777" w:rsidR="00C95042" w:rsidRPr="00C95042" w:rsidRDefault="00C95042" w:rsidP="00C9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potential risk indicators.</w:t>
      </w:r>
    </w:p>
    <w:p w14:paraId="3E842248" w14:textId="77777777" w:rsidR="00C95042" w:rsidRPr="00C95042" w:rsidRDefault="00C95042" w:rsidP="00C9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investigation findings.</w:t>
      </w:r>
    </w:p>
    <w:p w14:paraId="6E240BB4" w14:textId="77777777" w:rsidR="00C95042" w:rsidRPr="00C95042" w:rsidRDefault="00C95042" w:rsidP="00C95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a case for further review.</w:t>
      </w:r>
    </w:p>
    <w:p w14:paraId="77E1F9A4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Secondary User: Credit/Risk Supervisor</w:t>
      </w:r>
    </w:p>
    <w:p w14:paraId="3332EF28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supervisor reviews the investigation findings and supporting evidence before making or approving a lending decision.</w:t>
      </w:r>
    </w:p>
    <w:p w14:paraId="440D9EA2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BEF12">
          <v:rect id="_x0000_i1035" style="width:0;height:1.5pt" o:hralign="center" o:hrstd="t" o:hr="t" fillcolor="#a0a0a0" stroked="f"/>
        </w:pict>
      </w:r>
    </w:p>
    <w:p w14:paraId="598B832B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Core Product Features</w:t>
      </w:r>
    </w:p>
    <w:p w14:paraId="5833EC0D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Application Investigation</w:t>
      </w:r>
    </w:p>
    <w:p w14:paraId="5AF389FC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analyst should be able to select or provide a credit application for investigation.</w:t>
      </w:r>
    </w:p>
    <w:p w14:paraId="4C016B87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present relevant information about the application in one place.</w:t>
      </w:r>
    </w:p>
    <w:p w14:paraId="6D86F1DB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7D6ACA">
          <v:rect id="_x0000_i1034" style="width:0;height:1.5pt" o:hralign="center" o:hrstd="t" o:hr="t" fillcolor="#a0a0a0" stroked="f"/>
        </w:pict>
      </w:r>
    </w:p>
    <w:p w14:paraId="6CF95A43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Financial Analysis</w:t>
      </w:r>
    </w:p>
    <w:p w14:paraId="3508B859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analyse available financial information and provide relevant financial indicators.</w:t>
      </w:r>
    </w:p>
    <w:p w14:paraId="2A94F97D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14:paraId="3033EB01" w14:textId="77777777" w:rsidR="00C95042" w:rsidRPr="00C95042" w:rsidRDefault="00C95042" w:rsidP="00C95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Income.</w:t>
      </w:r>
    </w:p>
    <w:p w14:paraId="52CB60DA" w14:textId="77777777" w:rsidR="00C95042" w:rsidRPr="00C95042" w:rsidRDefault="00C95042" w:rsidP="00C95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debt.</w:t>
      </w:r>
    </w:p>
    <w:p w14:paraId="5F4F5CB7" w14:textId="77777777" w:rsidR="00C95042" w:rsidRPr="00C95042" w:rsidRDefault="00C95042" w:rsidP="00C95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Debt-to-income ratio.</w:t>
      </w:r>
    </w:p>
    <w:p w14:paraId="02A4CA4D" w14:textId="77777777" w:rsidR="00C95042" w:rsidRPr="00C95042" w:rsidRDefault="00C95042" w:rsidP="00C95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Loan-to-income ratio.</w:t>
      </w:r>
    </w:p>
    <w:p w14:paraId="06F19C15" w14:textId="77777777" w:rsidR="00C95042" w:rsidRPr="00C95042" w:rsidRDefault="00C95042" w:rsidP="00C95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Cash-flow position.</w:t>
      </w:r>
    </w:p>
    <w:p w14:paraId="7DFD7645" w14:textId="77777777" w:rsidR="00C95042" w:rsidRPr="00C95042" w:rsidRDefault="00C95042" w:rsidP="00C95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relevant financial indicators.</w:t>
      </w:r>
    </w:p>
    <w:p w14:paraId="7FAF1F14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372C24">
          <v:rect id="_x0000_i1033" style="width:0;height:1.5pt" o:hralign="center" o:hrstd="t" o:hr="t" fillcolor="#a0a0a0" stroked="f"/>
        </w:pict>
      </w:r>
    </w:p>
    <w:p w14:paraId="7C483414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Transaction Investigation</w:t>
      </w:r>
    </w:p>
    <w:p w14:paraId="7902E02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allow the analyst to examine the applicant's transaction history.</w:t>
      </w:r>
    </w:p>
    <w:p w14:paraId="7E5ECA07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help identify potentially unusual patterns such as:</w:t>
      </w:r>
    </w:p>
    <w:p w14:paraId="15796ADA" w14:textId="77777777" w:rsidR="00C95042" w:rsidRPr="00C95042" w:rsidRDefault="00C95042" w:rsidP="00C95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transactions.</w:t>
      </w:r>
    </w:p>
    <w:p w14:paraId="6E04EDDB" w14:textId="77777777" w:rsidR="00C95042" w:rsidRPr="00C95042" w:rsidRDefault="00C95042" w:rsidP="00C95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Sudden changes in activity.</w:t>
      </w:r>
    </w:p>
    <w:p w14:paraId="4E25E165" w14:textId="77777777" w:rsidR="00C95042" w:rsidRPr="00C95042" w:rsidRDefault="00C95042" w:rsidP="00C95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Unusual inflows or outflows.</w:t>
      </w:r>
    </w:p>
    <w:p w14:paraId="1E44BCAE" w14:textId="77777777" w:rsidR="00C95042" w:rsidRPr="00C95042" w:rsidRDefault="00C95042" w:rsidP="00C95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Significant changes in account balance.</w:t>
      </w:r>
    </w:p>
    <w:p w14:paraId="4E0722A5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19BF44">
          <v:rect id="_x0000_i1032" style="width:0;height:1.5pt" o:hralign="center" o:hrstd="t" o:hr="t" fillcolor="#a0a0a0" stroked="f"/>
        </w:pict>
      </w:r>
    </w:p>
    <w:p w14:paraId="02C90011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Lending Policy Check</w:t>
      </w:r>
    </w:p>
    <w:p w14:paraId="741443C5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provide relevant lending-policy requirements and show how the application compares with them.</w:t>
      </w:r>
    </w:p>
    <w:p w14:paraId="4878D43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analyst should be able to see:</w:t>
      </w:r>
    </w:p>
    <w:p w14:paraId="5E72A8FC" w14:textId="77777777" w:rsidR="00C95042" w:rsidRPr="00C95042" w:rsidRDefault="00C95042" w:rsidP="00C95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 that appear satisfied.</w:t>
      </w:r>
    </w:p>
    <w:p w14:paraId="6FC9A54F" w14:textId="77777777" w:rsidR="00C95042" w:rsidRPr="00C95042" w:rsidRDefault="00C95042" w:rsidP="00C95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 that are not satisfied.</w:t>
      </w:r>
    </w:p>
    <w:p w14:paraId="25D7B8C5" w14:textId="77777777" w:rsidR="00C95042" w:rsidRPr="00C95042" w:rsidRDefault="00C95042" w:rsidP="00C95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that is unclear.</w:t>
      </w:r>
    </w:p>
    <w:p w14:paraId="5FD814C9" w14:textId="77777777" w:rsidR="00C95042" w:rsidRPr="00C95042" w:rsidRDefault="00C95042" w:rsidP="00C95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that is missing.</w:t>
      </w:r>
    </w:p>
    <w:p w14:paraId="7FA25E33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85CC16">
          <v:rect id="_x0000_i1031" style="width:0;height:1.5pt" o:hralign="center" o:hrstd="t" o:hr="t" fillcolor="#a0a0a0" stroked="f"/>
        </w:pict>
      </w:r>
    </w:p>
    <w:p w14:paraId="1304BC0C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Risk Assessment</w:t>
      </w:r>
    </w:p>
    <w:p w14:paraId="37AED307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provide a credit-risk assessment based on the available application data.</w:t>
      </w:r>
    </w:p>
    <w:p w14:paraId="48E29600" w14:textId="77777777" w:rsid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should be treated as </w:t>
      </w: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information for the analyst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an automatic lending decision.</w:t>
      </w:r>
    </w:p>
    <w:p w14:paraId="051163AE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A14B67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9875E9">
          <v:rect id="_x0000_i1030" style="width:0;height:1.5pt" o:hralign="center" o:hrstd="t" o:hr="t" fillcolor="#a0a0a0" stroked="f"/>
        </w:pict>
      </w:r>
    </w:p>
    <w:p w14:paraId="41D67A3F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5.6 Investigation Report</w:t>
      </w:r>
    </w:p>
    <w:p w14:paraId="5C1C95D5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generate a structured report summarising the investigation.</w:t>
      </w:r>
    </w:p>
    <w:p w14:paraId="4FACE924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report should contain:</w:t>
      </w:r>
    </w:p>
    <w:p w14:paraId="3778DEF9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summary.</w:t>
      </w:r>
    </w:p>
    <w:p w14:paraId="330EC894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findings.</w:t>
      </w:r>
    </w:p>
    <w:p w14:paraId="5931B29A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findings.</w:t>
      </w:r>
    </w:p>
    <w:p w14:paraId="629D99CE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findings.</w:t>
      </w:r>
    </w:p>
    <w:p w14:paraId="53226833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Identified risk indicators.</w:t>
      </w:r>
    </w:p>
    <w:p w14:paraId="6A0449BC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evidence.</w:t>
      </w:r>
    </w:p>
    <w:p w14:paraId="418DB000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information.</w:t>
      </w:r>
    </w:p>
    <w:p w14:paraId="73A5CFC1" w14:textId="77777777" w:rsidR="00C95042" w:rsidRPr="00C95042" w:rsidRDefault="00C95042" w:rsidP="00C95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 requiring further review.</w:t>
      </w:r>
    </w:p>
    <w:p w14:paraId="3B202490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CDDA8E">
          <v:rect id="_x0000_i1029" style="width:0;height:1.5pt" o:hralign="center" o:hrstd="t" o:hr="t" fillcolor="#a0a0a0" stroked="f"/>
        </w:pict>
      </w:r>
    </w:p>
    <w:p w14:paraId="5B276F1E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Expected User Journey</w:t>
      </w:r>
    </w:p>
    <w:p w14:paraId="12DEC4B1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 Application</w:t>
      </w:r>
    </w:p>
    <w:p w14:paraId="072C7845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500EAADC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Applicant Information</w:t>
      </w:r>
    </w:p>
    <w:p w14:paraId="5DBD91D0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4C8FB4E0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Analyse Financial Information</w:t>
      </w:r>
    </w:p>
    <w:p w14:paraId="401AC6D3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5E4A5123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Transaction Activity</w:t>
      </w:r>
    </w:p>
    <w:p w14:paraId="6417864D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758828F6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Lending Requirements</w:t>
      </w:r>
    </w:p>
    <w:p w14:paraId="03986247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07FEE97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 Risk Indicators</w:t>
      </w:r>
    </w:p>
    <w:p w14:paraId="594FC330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63FFE86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 Investigation Report</w:t>
      </w:r>
    </w:p>
    <w:p w14:paraId="6B8444DC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4C528CA7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Analyst Reviews Findings</w:t>
      </w:r>
    </w:p>
    <w:p w14:paraId="15EACFB1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</w:p>
    <w:p w14:paraId="6C2E77CA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Proceeded for Human Decision</w:t>
      </w:r>
    </w:p>
    <w:p w14:paraId="4DB66CF4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C192D5">
          <v:rect id="_x0000_i1028" style="width:0;height:1.5pt" o:hralign="center" o:hrstd="t" o:hr="t" fillcolor="#a0a0a0" stroked="f"/>
        </w:pict>
      </w:r>
    </w:p>
    <w:p w14:paraId="6A7EAE1F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MVP Scope</w:t>
      </w:r>
    </w:p>
    <w:p w14:paraId="18EAC12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first version, the product will focus on one complete credit-investigation workflow.</w:t>
      </w:r>
    </w:p>
    <w:p w14:paraId="0101434D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must demonstrate that an analyst can:</w:t>
      </w:r>
    </w:p>
    <w:p w14:paraId="287F88B0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 credit application.</w:t>
      </w:r>
    </w:p>
    <w:p w14:paraId="3FAB85C1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relevant applicant information.</w:t>
      </w:r>
    </w:p>
    <w:p w14:paraId="32371CD6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 financial information.</w:t>
      </w:r>
    </w:p>
    <w:p w14:paraId="075A0634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Investigate transaction activity.</w:t>
      </w:r>
    </w:p>
    <w:p w14:paraId="23AC9ECE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relevant lending requirements.</w:t>
      </w:r>
    </w:p>
    <w:p w14:paraId="30551B3B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potential risk indicators.</w:t>
      </w:r>
    </w:p>
    <w:p w14:paraId="4C026A78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an investigation report.</w:t>
      </w:r>
    </w:p>
    <w:p w14:paraId="13BB54BD" w14:textId="77777777" w:rsidR="00C95042" w:rsidRPr="00C95042" w:rsidRDefault="00C95042" w:rsidP="00C95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evidence before making a decision.</w:t>
      </w:r>
    </w:p>
    <w:p w14:paraId="14AE93A8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 Included in MVP</w:t>
      </w:r>
    </w:p>
    <w:p w14:paraId="086341F7" w14:textId="77777777" w:rsidR="00C95042" w:rsidRPr="00C95042" w:rsidRDefault="00C95042" w:rsidP="00C95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loan approval.</w:t>
      </w:r>
    </w:p>
    <w:p w14:paraId="62E66177" w14:textId="77777777" w:rsidR="00C95042" w:rsidRPr="00C95042" w:rsidRDefault="00C95042" w:rsidP="00C95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loan rejection.</w:t>
      </w:r>
    </w:p>
    <w:p w14:paraId="3B361009" w14:textId="77777777" w:rsidR="00C95042" w:rsidRPr="00C95042" w:rsidRDefault="00C95042" w:rsidP="00C95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integration with a bank's production system.</w:t>
      </w:r>
    </w:p>
    <w:p w14:paraId="24120223" w14:textId="77777777" w:rsidR="00C95042" w:rsidRPr="00C95042" w:rsidRDefault="00C95042" w:rsidP="00C95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of real customer personal information.</w:t>
      </w:r>
    </w:p>
    <w:p w14:paraId="61E8BC86" w14:textId="77777777" w:rsidR="00C95042" w:rsidRPr="00C95042" w:rsidRDefault="00C95042" w:rsidP="00C95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financial decisions.</w:t>
      </w:r>
    </w:p>
    <w:p w14:paraId="38954948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F88785">
          <v:rect id="_x0000_i1027" style="width:0;height:1.5pt" o:hralign="center" o:hrstd="t" o:hr="t" fillcolor="#a0a0a0" stroked="f"/>
        </w:pict>
      </w:r>
    </w:p>
    <w:p w14:paraId="52291883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Data Requirements</w:t>
      </w:r>
    </w:p>
    <w:p w14:paraId="0D9E2CC3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will require three major categories of data:</w:t>
      </w:r>
    </w:p>
    <w:p w14:paraId="08280026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Credit/Application Data</w:t>
      </w:r>
    </w:p>
    <w:p w14:paraId="019A53FA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represent the applicant and credit application.</w:t>
      </w:r>
    </w:p>
    <w:p w14:paraId="18944AB5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 Data</w:t>
      </w:r>
    </w:p>
    <w:p w14:paraId="0C02ADAB" w14:textId="77777777" w:rsid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investigate the applicant's financial activity.</w:t>
      </w:r>
    </w:p>
    <w:p w14:paraId="68F14880" w14:textId="77777777" w:rsid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FB4C6C" w14:textId="77777777" w:rsid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DA67E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CD22AB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Lending Policy/Regulatory Data</w:t>
      </w:r>
    </w:p>
    <w:p w14:paraId="21B7DC64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determine the requirements against which the application will be investigated.</w:t>
      </w:r>
    </w:p>
    <w:p w14:paraId="258EB787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appropriate public datasets are unavailable, </w:t>
      </w: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synthetic data may be created for the demonstration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it will be clearly labelled as synthetic.</w:t>
      </w:r>
    </w:p>
    <w:p w14:paraId="6F238FA8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0D4B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4B0329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Success Criteria</w:t>
      </w:r>
    </w:p>
    <w:p w14:paraId="52C521B9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will be successful if a credit analyst can take a sample application and use the system to:</w:t>
      </w:r>
    </w:p>
    <w:p w14:paraId="6FAB8A46" w14:textId="77777777" w:rsidR="00C95042" w:rsidRPr="00C95042" w:rsidRDefault="00C95042" w:rsidP="00C95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application.</w:t>
      </w:r>
    </w:p>
    <w:p w14:paraId="22E497FE" w14:textId="77777777" w:rsidR="00C95042" w:rsidRPr="00C95042" w:rsidRDefault="00C95042" w:rsidP="00C95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applicant's financial position.</w:t>
      </w:r>
    </w:p>
    <w:p w14:paraId="36A7A8CA" w14:textId="77777777" w:rsidR="00C95042" w:rsidRPr="00C95042" w:rsidRDefault="00C95042" w:rsidP="00C95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Investigate transaction activity.</w:t>
      </w:r>
    </w:p>
    <w:p w14:paraId="59032C17" w14:textId="77777777" w:rsidR="00C95042" w:rsidRPr="00C95042" w:rsidRDefault="00C95042" w:rsidP="00C95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relevant lending requirements.</w:t>
      </w:r>
    </w:p>
    <w:p w14:paraId="69BF5EF8" w14:textId="77777777" w:rsidR="00C95042" w:rsidRPr="00C95042" w:rsidRDefault="00C95042" w:rsidP="00C95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potential risk indicators.</w:t>
      </w:r>
    </w:p>
    <w:p w14:paraId="6DAB5085" w14:textId="77777777" w:rsidR="00C95042" w:rsidRPr="00C95042" w:rsidRDefault="00C95042" w:rsidP="00C95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evidence behind the findings.</w:t>
      </w:r>
    </w:p>
    <w:p w14:paraId="603CE4E4" w14:textId="77777777" w:rsidR="00C95042" w:rsidRPr="00C95042" w:rsidRDefault="00C95042" w:rsidP="00C950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Obtain a clear investigation report for human review.</w:t>
      </w:r>
    </w:p>
    <w:p w14:paraId="1B25F24C" w14:textId="77777777" w:rsidR="00C95042" w:rsidRPr="00C95042" w:rsidRDefault="00DA7AF3" w:rsidP="00C950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7A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A0E458">
          <v:rect id="_x0000_i1025" style="width:0;height:1.5pt" o:hralign="center" o:hrstd="t" o:hr="t" fillcolor="#a0a0a0" stroked="f"/>
        </w:pict>
      </w:r>
    </w:p>
    <w:p w14:paraId="19CCFD91" w14:textId="77777777" w:rsidR="00C95042" w:rsidRPr="00C95042" w:rsidRDefault="00C95042" w:rsidP="00C95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Key Product Questions</w:t>
      </w:r>
    </w:p>
    <w:p w14:paraId="682860BD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implementation begins, the team needs to agree on:</w:t>
      </w:r>
    </w:p>
    <w:p w14:paraId="70143449" w14:textId="77777777" w:rsidR="00C95042" w:rsidRP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type of credit application are we investigating?</w:t>
      </w:r>
    </w:p>
    <w:p w14:paraId="5226B780" w14:textId="77777777" w:rsidR="00C95042" w:rsidRP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information will an application contain?</w:t>
      </w:r>
    </w:p>
    <w:p w14:paraId="325A8164" w14:textId="77777777" w:rsidR="00C95042" w:rsidRP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financial indicators are essential?</w:t>
      </w:r>
    </w:p>
    <w:p w14:paraId="5522B5A4" w14:textId="77777777" w:rsidR="00C95042" w:rsidRP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transaction patterns should be investigated?</w:t>
      </w:r>
    </w:p>
    <w:p w14:paraId="2F9F2607" w14:textId="77777777" w:rsidR="00C95042" w:rsidRP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lending policies/regulations will we use?</w:t>
      </w:r>
    </w:p>
    <w:p w14:paraId="07829F08" w14:textId="77777777" w:rsidR="00C95042" w:rsidRP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exactly qualifies as a </w:t>
      </w: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"case requiring review"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391BAA22" w14:textId="77777777" w:rsidR="00C95042" w:rsidRP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should the final analyst report look like?</w:t>
      </w:r>
    </w:p>
    <w:p w14:paraId="755AA4FA" w14:textId="77777777" w:rsidR="00C95042" w:rsidRDefault="00C95042" w:rsidP="00C950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datasets will be used for the MVP?</w:t>
      </w:r>
    </w:p>
    <w:p w14:paraId="17BC4BD8" w14:textId="77777777" w:rsidR="00C95042" w:rsidRDefault="00C95042" w:rsidP="00C95042">
      <w:pPr>
        <w:pStyle w:val="Heading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504113F" w14:textId="2DB653A5" w:rsidR="00C95042" w:rsidRPr="00C95042" w:rsidRDefault="00C95042" w:rsidP="00C95042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11.  </w:t>
      </w:r>
      <w:r w:rsidRPr="00C95042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Final Product Architecture</w:t>
      </w:r>
    </w:p>
    <w:p w14:paraId="381683CA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a high level, the system will consist of:</w:t>
      </w:r>
    </w:p>
    <w:p w14:paraId="52CAB76B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React-based analyst interface</w:t>
      </w:r>
    </w:p>
    <w:p w14:paraId="45EB784F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FastAPI APIs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Database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Case management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Investigation orchestration</w:t>
      </w:r>
    </w:p>
    <w:p w14:paraId="757352E0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Layer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AI Agent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RAG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Vector Database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Tool Calling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Financial Analysis Tool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Transaction Query Tool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Anomaly Detection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ML Credit-Risk Model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LLM Report Generation</w:t>
      </w:r>
    </w:p>
    <w:p w14:paraId="643F55F5" w14:textId="77777777" w:rsidR="00C95042" w:rsidRPr="00C95042" w:rsidRDefault="00C95042" w:rsidP="00C9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50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</w:t>
      </w:r>
      <w:r w:rsidRPr="00C95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Azure deployment</w:t>
      </w:r>
    </w:p>
    <w:p w14:paraId="6CD17822" w14:textId="2E5A6ACC" w:rsidR="00C95042" w:rsidRPr="00C95042" w:rsidRDefault="00C95042" w:rsidP="00C95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                               </w:t>
      </w:r>
      <w:r w:rsidRPr="00C95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Flow</w:t>
      </w:r>
    </w:p>
    <w:p w14:paraId="3AFAB247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CREDIT APPLICATION</w:t>
      </w:r>
    </w:p>
    <w:p w14:paraId="3E962649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214785DA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4FE6D309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CASE MANAGEMENT</w:t>
      </w:r>
    </w:p>
    <w:p w14:paraId="653AEE1D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20CDB351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0E64E9AB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AI CREDIT-RISK AGENT</w:t>
      </w:r>
    </w:p>
    <w:p w14:paraId="50650449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/      |       \</w:t>
      </w:r>
    </w:p>
    <w:p w14:paraId="4E624314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/       |        \</w:t>
      </w:r>
    </w:p>
    <w:p w14:paraId="2AB438F3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▼        ▼         ▼</w:t>
      </w:r>
    </w:p>
    <w:p w14:paraId="5EF97E38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POLICY    FINANCIAL  TRANSACTION</w:t>
      </w:r>
    </w:p>
    <w:p w14:paraId="246C102C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RAG      ANALYSIS   INVESTIGATION</w:t>
      </w:r>
    </w:p>
    <w:p w14:paraId="60B53C0D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│          │</w:t>
      </w:r>
    </w:p>
    <w:p w14:paraId="23CDB749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│          ▼</w:t>
      </w:r>
    </w:p>
    <w:p w14:paraId="25FD28F6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│      ANOMALY DETECTION</w:t>
      </w:r>
    </w:p>
    <w:p w14:paraId="7C193D1B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    │          │</w:t>
      </w:r>
    </w:p>
    <w:p w14:paraId="6F4A298B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└────────┼──────────┘</w:t>
      </w:r>
    </w:p>
    <w:p w14:paraId="0B28B98D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34631A09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58EA8D81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CREDIT-RISK ML MODEL</w:t>
      </w:r>
    </w:p>
    <w:p w14:paraId="39437D95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6D35904C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3AEDA547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EVIDENCE SYNTHESIS</w:t>
      </w:r>
    </w:p>
    <w:p w14:paraId="49EA5D66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3F0DEC45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142DE138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LLM REPORT GENERATION</w:t>
      </w:r>
    </w:p>
    <w:p w14:paraId="3F25E621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2BFA5017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3CDF3C80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ANALYST INVESTIGATION</w:t>
      </w:r>
    </w:p>
    <w:p w14:paraId="5B20D28A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1539E262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▼</w:t>
      </w:r>
    </w:p>
    <w:p w14:paraId="68AE92CE" w14:textId="77777777" w:rsidR="00C95042" w:rsidRPr="00C95042" w:rsidRDefault="00C95042" w:rsidP="00C9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50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HUMAN REVIEW</w:t>
      </w:r>
    </w:p>
    <w:p w14:paraId="6E51EC10" w14:textId="0C42D470" w:rsidR="00C95042" w:rsidRDefault="00C95042"/>
    <w:sectPr w:rsidR="00C950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68628F"/>
    <w:multiLevelType w:val="multilevel"/>
    <w:tmpl w:val="9C12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34BB0"/>
    <w:multiLevelType w:val="multilevel"/>
    <w:tmpl w:val="A33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90837"/>
    <w:multiLevelType w:val="multilevel"/>
    <w:tmpl w:val="96F8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53EB8"/>
    <w:multiLevelType w:val="multilevel"/>
    <w:tmpl w:val="D8B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D0E5A"/>
    <w:multiLevelType w:val="multilevel"/>
    <w:tmpl w:val="9122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87835"/>
    <w:multiLevelType w:val="multilevel"/>
    <w:tmpl w:val="AAC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46EE1"/>
    <w:multiLevelType w:val="multilevel"/>
    <w:tmpl w:val="FBF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36A8D"/>
    <w:multiLevelType w:val="multilevel"/>
    <w:tmpl w:val="F706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75717"/>
    <w:multiLevelType w:val="multilevel"/>
    <w:tmpl w:val="B35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05744"/>
    <w:multiLevelType w:val="multilevel"/>
    <w:tmpl w:val="1D6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155215">
    <w:abstractNumId w:val="8"/>
  </w:num>
  <w:num w:numId="2" w16cid:durableId="159468213">
    <w:abstractNumId w:val="4"/>
  </w:num>
  <w:num w:numId="3" w16cid:durableId="1669672232">
    <w:abstractNumId w:val="5"/>
  </w:num>
  <w:num w:numId="4" w16cid:durableId="1594245004">
    <w:abstractNumId w:val="1"/>
  </w:num>
  <w:num w:numId="5" w16cid:durableId="960771686">
    <w:abstractNumId w:val="2"/>
  </w:num>
  <w:num w:numId="6" w16cid:durableId="404450264">
    <w:abstractNumId w:val="0"/>
  </w:num>
  <w:num w:numId="7" w16cid:durableId="934247777">
    <w:abstractNumId w:val="9"/>
  </w:num>
  <w:num w:numId="8" w16cid:durableId="1463963705">
    <w:abstractNumId w:val="3"/>
  </w:num>
  <w:num w:numId="9" w16cid:durableId="1439105539">
    <w:abstractNumId w:val="7"/>
  </w:num>
  <w:num w:numId="10" w16cid:durableId="54764521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42"/>
    <w:rsid w:val="000C6218"/>
    <w:rsid w:val="00342DF7"/>
    <w:rsid w:val="0052539D"/>
    <w:rsid w:val="008C5469"/>
    <w:rsid w:val="0096088E"/>
    <w:rsid w:val="00C95042"/>
    <w:rsid w:val="00DA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B1D1"/>
  <w15:chartTrackingRefBased/>
  <w15:docId w15:val="{D61D70C2-306C-1143-9D7E-005A13D0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95042"/>
    <w:rPr>
      <w:b/>
      <w:bCs/>
    </w:rPr>
  </w:style>
  <w:style w:type="character" w:styleId="Emphasis">
    <w:name w:val="Emphasis"/>
    <w:basedOn w:val="DefaultParagraphFont"/>
    <w:uiPriority w:val="20"/>
    <w:qFormat/>
    <w:rsid w:val="00C9504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04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50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1094</Words>
  <Characters>6777</Characters>
  <Application>Microsoft Office Word</Application>
  <DocSecurity>0</DocSecurity>
  <Lines>218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Olajumoke Owoeye</dc:creator>
  <cp:keywords/>
  <dc:description/>
  <cp:lastModifiedBy>Olajumoke Owoeye</cp:lastModifiedBy>
  <cp:revision>2</cp:revision>
  <dcterms:created xsi:type="dcterms:W3CDTF">2026-09-24T21:59:00Z</dcterms:created>
  <dcterms:modified xsi:type="dcterms:W3CDTF">2026-09-24T22:10:00Z</dcterms:modified>
</cp:coreProperties>
</file>