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C86A8" w14:textId="0078D09E" w:rsidR="005648EC" w:rsidRDefault="005648EC">
      <w:r>
        <w:t xml:space="preserve">This agreement is dated </w:t>
      </w:r>
      <w:r>
        <w:tab/>
        <w:t>January 2022 between:</w:t>
      </w:r>
    </w:p>
    <w:p w14:paraId="7C269349" w14:textId="77777777" w:rsidR="005648EC" w:rsidRDefault="005648EC"/>
    <w:p w14:paraId="2B3A6185" w14:textId="7606D329" w:rsidR="005648EC" w:rsidRDefault="005648EC" w:rsidP="005648EC">
      <w:pPr>
        <w:pStyle w:val="ListParagraph"/>
        <w:numPr>
          <w:ilvl w:val="0"/>
          <w:numId w:val="5"/>
        </w:numPr>
      </w:pPr>
      <w:r>
        <w:t>t</w:t>
      </w:r>
      <w:r w:rsidR="00490D63" w:rsidRPr="002F5385">
        <w:t>he individuals and entities col</w:t>
      </w:r>
      <w:r>
        <w:t>lectively constituting Sauce DAO (</w:t>
      </w:r>
      <w:r>
        <w:rPr>
          <w:b/>
        </w:rPr>
        <w:t xml:space="preserve">Sauce </w:t>
      </w:r>
      <w:r w:rsidRPr="005648EC">
        <w:rPr>
          <w:b/>
        </w:rPr>
        <w:t>DAO</w:t>
      </w:r>
      <w:r>
        <w:t>), acting by Peter Sokolow; and</w:t>
      </w:r>
    </w:p>
    <w:p w14:paraId="7EDFB0D2" w14:textId="20F4C4C6" w:rsidR="005648EC" w:rsidRPr="005648EC" w:rsidRDefault="005648EC" w:rsidP="005648EC">
      <w:pPr>
        <w:pStyle w:val="ListParagraph"/>
        <w:numPr>
          <w:ilvl w:val="0"/>
          <w:numId w:val="5"/>
        </w:numPr>
        <w:rPr>
          <w:lang w:val="en-GB"/>
        </w:rPr>
      </w:pPr>
      <w:r w:rsidRPr="005648EC">
        <w:rPr>
          <w:lang w:val="en-GB"/>
        </w:rPr>
        <w:t>Red Kite IO Limited, a Guernsey company (</w:t>
      </w:r>
      <w:r w:rsidRPr="005648EC">
        <w:rPr>
          <w:b/>
          <w:lang w:val="en-GB"/>
        </w:rPr>
        <w:t>Red Kite</w:t>
      </w:r>
      <w:r w:rsidRPr="005648EC">
        <w:rPr>
          <w:lang w:val="en-GB"/>
        </w:rPr>
        <w:t>).</w:t>
      </w:r>
    </w:p>
    <w:p w14:paraId="12563AB3" w14:textId="11168E8A" w:rsidR="00490D63" w:rsidRPr="005648EC" w:rsidRDefault="00490D63">
      <w:pPr>
        <w:rPr>
          <w:lang w:val="en-GB"/>
        </w:rPr>
      </w:pPr>
    </w:p>
    <w:p w14:paraId="7DF26BD1" w14:textId="76FFBF39" w:rsidR="00490D63" w:rsidRPr="002F5385" w:rsidRDefault="005648EC" w:rsidP="00490D63">
      <w:r>
        <w:t xml:space="preserve">This agreement </w:t>
      </w:r>
      <w:r w:rsidR="00490D63" w:rsidRPr="002F5385">
        <w:t xml:space="preserve">sets out the principal terms and conditions on and subject to which </w:t>
      </w:r>
      <w:r>
        <w:t xml:space="preserve">Red Kite </w:t>
      </w:r>
      <w:r w:rsidR="00490D63" w:rsidRPr="002F5385">
        <w:t xml:space="preserve">is willing to </w:t>
      </w:r>
      <w:r w:rsidR="00DD293B" w:rsidRPr="002F5385">
        <w:t xml:space="preserve">engage </w:t>
      </w:r>
      <w:r>
        <w:t>Sauce DAO</w:t>
      </w:r>
      <w:r w:rsidR="009A2D69" w:rsidRPr="002F5385">
        <w:t xml:space="preserve"> </w:t>
      </w:r>
      <w:r w:rsidR="00DD293B" w:rsidRPr="002F5385">
        <w:t>to</w:t>
      </w:r>
      <w:r w:rsidR="00FB46F7" w:rsidRPr="002F5385">
        <w:t xml:space="preserve"> provide non-fungible tokens (</w:t>
      </w:r>
      <w:r w:rsidR="00FB46F7" w:rsidRPr="002F5385">
        <w:rPr>
          <w:b/>
        </w:rPr>
        <w:t>NFTs</w:t>
      </w:r>
      <w:r w:rsidR="00FB46F7" w:rsidRPr="002F5385">
        <w:t>)</w:t>
      </w:r>
      <w:r w:rsidR="00DD293B" w:rsidRPr="002F5385">
        <w:t xml:space="preserve"> in connection with the Ben Eine “Alphabet” digital art collection (the </w:t>
      </w:r>
      <w:r w:rsidR="00DD293B" w:rsidRPr="005648EC">
        <w:rPr>
          <w:b/>
        </w:rPr>
        <w:t>Drop</w:t>
      </w:r>
      <w:r w:rsidR="00DD293B" w:rsidRPr="002F5385">
        <w:t>)</w:t>
      </w:r>
      <w:r w:rsidR="00490D63" w:rsidRPr="002F5385">
        <w:t xml:space="preserve"> (</w:t>
      </w:r>
      <w:r w:rsidR="00FB46F7" w:rsidRPr="002F5385">
        <w:t xml:space="preserve">such agreement being the </w:t>
      </w:r>
      <w:r w:rsidR="00490D63" w:rsidRPr="002F5385">
        <w:rPr>
          <w:b/>
        </w:rPr>
        <w:t>Deal</w:t>
      </w:r>
      <w:r w:rsidR="00490D63" w:rsidRPr="002F5385">
        <w:t>).</w:t>
      </w:r>
    </w:p>
    <w:p w14:paraId="06C337CA" w14:textId="77777777" w:rsidR="00490D63" w:rsidRPr="002F5385" w:rsidRDefault="00490D63">
      <w:pPr>
        <w:rPr>
          <w:b/>
          <w:u w:val="single"/>
        </w:rPr>
      </w:pPr>
    </w:p>
    <w:p w14:paraId="5E408D53" w14:textId="77777777" w:rsidR="005648EC" w:rsidRDefault="00C01967" w:rsidP="005648EC">
      <w:pPr>
        <w:pStyle w:val="ListParagraph"/>
        <w:numPr>
          <w:ilvl w:val="0"/>
          <w:numId w:val="3"/>
        </w:numPr>
        <w:rPr>
          <w:b/>
        </w:rPr>
      </w:pPr>
      <w:r w:rsidRPr="002F5385">
        <w:rPr>
          <w:b/>
        </w:rPr>
        <w:t>Sauce DAO obligations</w:t>
      </w:r>
    </w:p>
    <w:p w14:paraId="135E7527" w14:textId="77777777" w:rsidR="005648EC" w:rsidRDefault="005648EC" w:rsidP="005648EC">
      <w:pPr>
        <w:pStyle w:val="ListParagraph"/>
        <w:ind w:left="1440"/>
        <w:rPr>
          <w:b/>
        </w:rPr>
      </w:pPr>
    </w:p>
    <w:p w14:paraId="20CA404C" w14:textId="77777777" w:rsidR="005648EC" w:rsidRPr="005648EC" w:rsidRDefault="000E0746" w:rsidP="005648EC">
      <w:pPr>
        <w:pStyle w:val="ListParagraph"/>
        <w:numPr>
          <w:ilvl w:val="1"/>
          <w:numId w:val="3"/>
        </w:numPr>
        <w:rPr>
          <w:b/>
        </w:rPr>
      </w:pPr>
      <w:r w:rsidRPr="002F5385">
        <w:t>Sauce DAO will work with Red Kite to provide the gene</w:t>
      </w:r>
      <w:r w:rsidR="00C01967" w:rsidRPr="002F5385">
        <w:t>rative artwork for 10,000 NFT’s.</w:t>
      </w:r>
    </w:p>
    <w:p w14:paraId="0F59F8BE" w14:textId="0CB4C4B9" w:rsidR="005648EC" w:rsidRPr="005648EC" w:rsidRDefault="000E0746" w:rsidP="005648EC">
      <w:pPr>
        <w:pStyle w:val="ListParagraph"/>
        <w:numPr>
          <w:ilvl w:val="1"/>
          <w:numId w:val="3"/>
        </w:numPr>
        <w:rPr>
          <w:b/>
        </w:rPr>
      </w:pPr>
      <w:r w:rsidRPr="002F5385">
        <w:t xml:space="preserve">Sauce DAO will </w:t>
      </w:r>
      <w:r w:rsidR="000F03BC">
        <w:t xml:space="preserve">develop and </w:t>
      </w:r>
      <w:r w:rsidRPr="002F5385">
        <w:t>provide the smart contract</w:t>
      </w:r>
      <w:r w:rsidR="00C01967" w:rsidRPr="002F5385">
        <w:t xml:space="preserve"> required for minting the NFT’s.</w:t>
      </w:r>
    </w:p>
    <w:p w14:paraId="1754D560" w14:textId="2DF2CCE7" w:rsidR="005648EC" w:rsidRPr="005648EC" w:rsidRDefault="000E0746" w:rsidP="005648EC">
      <w:pPr>
        <w:pStyle w:val="ListParagraph"/>
        <w:numPr>
          <w:ilvl w:val="1"/>
          <w:numId w:val="3"/>
        </w:numPr>
        <w:rPr>
          <w:b/>
        </w:rPr>
      </w:pPr>
      <w:r w:rsidRPr="002F5385">
        <w:t xml:space="preserve">Sauce DAO will </w:t>
      </w:r>
      <w:r w:rsidR="000F03BC">
        <w:t xml:space="preserve">develop and </w:t>
      </w:r>
      <w:r w:rsidRPr="002F5385">
        <w:t xml:space="preserve">provide the structure and roadmap for the </w:t>
      </w:r>
      <w:r w:rsidR="004F634B" w:rsidRPr="002F5385">
        <w:t>sale of the NFTs (the D</w:t>
      </w:r>
      <w:r w:rsidRPr="002F5385">
        <w:t>rop</w:t>
      </w:r>
      <w:r w:rsidR="004F634B" w:rsidRPr="002F5385">
        <w:t>)</w:t>
      </w:r>
      <w:r w:rsidRPr="002F5385">
        <w:t xml:space="preserve"> as an ongoing project beyond the initial issuance. </w:t>
      </w:r>
    </w:p>
    <w:p w14:paraId="4DE2500A" w14:textId="77777777" w:rsidR="005648EC" w:rsidRPr="005648EC" w:rsidRDefault="000E0746" w:rsidP="005648EC">
      <w:pPr>
        <w:pStyle w:val="ListParagraph"/>
        <w:numPr>
          <w:ilvl w:val="1"/>
          <w:numId w:val="3"/>
        </w:numPr>
        <w:rPr>
          <w:b/>
        </w:rPr>
      </w:pPr>
      <w:r w:rsidRPr="002F5385">
        <w:t>Sauce DAO will provide support to help facilitate the mark</w:t>
      </w:r>
      <w:r w:rsidR="00C01967" w:rsidRPr="002F5385">
        <w:t xml:space="preserve">eting and promotion of the </w:t>
      </w:r>
      <w:r w:rsidR="004F634B" w:rsidRPr="002F5385">
        <w:t>D</w:t>
      </w:r>
      <w:r w:rsidR="00C01967" w:rsidRPr="002F5385">
        <w:t>rop.</w:t>
      </w:r>
    </w:p>
    <w:p w14:paraId="6A009DC6" w14:textId="736304F5" w:rsidR="005648EC" w:rsidRPr="00976D18" w:rsidRDefault="000E0746" w:rsidP="005648EC">
      <w:pPr>
        <w:pStyle w:val="ListParagraph"/>
        <w:numPr>
          <w:ilvl w:val="1"/>
          <w:numId w:val="3"/>
        </w:numPr>
        <w:rPr>
          <w:b/>
        </w:rPr>
      </w:pPr>
      <w:r w:rsidRPr="002F5385">
        <w:t>Sauce DAO will provide ongoing support for the smart contract for a period of at least 6 months</w:t>
      </w:r>
      <w:r w:rsidR="000F03BC">
        <w:t xml:space="preserve"> from the date the smart contract is provided or made available to Red Kite</w:t>
      </w:r>
      <w:r w:rsidR="00C01967" w:rsidRPr="002F5385">
        <w:t>.</w:t>
      </w:r>
    </w:p>
    <w:p w14:paraId="09E11A86" w14:textId="77777777" w:rsidR="00976D18" w:rsidRPr="007C3074" w:rsidRDefault="00976D18" w:rsidP="00976D18">
      <w:pPr>
        <w:pStyle w:val="ListParagraph"/>
        <w:numPr>
          <w:ilvl w:val="1"/>
          <w:numId w:val="3"/>
        </w:numPr>
        <w:rPr>
          <w:b/>
        </w:rPr>
      </w:pPr>
      <w:r w:rsidRPr="002F5385">
        <w:t>Sauce DAO will notify Red Kite of investment or partner investment opportunities, including opportunities to purchase Sauce DAO tokens at pre-sale price.</w:t>
      </w:r>
    </w:p>
    <w:p w14:paraId="00000018" w14:textId="77777777" w:rsidR="009E7214" w:rsidRPr="002F5385" w:rsidRDefault="009E7214">
      <w:pPr>
        <w:ind w:left="720"/>
      </w:pPr>
    </w:p>
    <w:p w14:paraId="39CF778C" w14:textId="77777777" w:rsidR="00A24F58" w:rsidRDefault="000E0746" w:rsidP="00A24F58">
      <w:pPr>
        <w:pStyle w:val="ListParagraph"/>
        <w:numPr>
          <w:ilvl w:val="0"/>
          <w:numId w:val="3"/>
        </w:numPr>
        <w:rPr>
          <w:b/>
        </w:rPr>
      </w:pPr>
      <w:r w:rsidRPr="002F5385">
        <w:rPr>
          <w:b/>
        </w:rPr>
        <w:t>Red Kite</w:t>
      </w:r>
      <w:r w:rsidR="00C01967" w:rsidRPr="002F5385">
        <w:rPr>
          <w:b/>
        </w:rPr>
        <w:t xml:space="preserve"> obligations</w:t>
      </w:r>
    </w:p>
    <w:p w14:paraId="5128148A" w14:textId="77777777" w:rsidR="00A24F58" w:rsidRDefault="00A24F58" w:rsidP="00A24F58">
      <w:pPr>
        <w:pStyle w:val="ListParagraph"/>
        <w:ind w:left="1440"/>
        <w:rPr>
          <w:b/>
        </w:rPr>
      </w:pPr>
    </w:p>
    <w:p w14:paraId="148E4EA3" w14:textId="05AD81FA" w:rsidR="00A24F58" w:rsidRPr="00A24F58" w:rsidRDefault="000E0746" w:rsidP="00A24F58">
      <w:pPr>
        <w:pStyle w:val="ListParagraph"/>
        <w:numPr>
          <w:ilvl w:val="1"/>
          <w:numId w:val="3"/>
        </w:numPr>
        <w:rPr>
          <w:b/>
        </w:rPr>
      </w:pPr>
      <w:r w:rsidRPr="002F5385">
        <w:t>Red Kite will</w:t>
      </w:r>
      <w:r w:rsidR="006A0CF3" w:rsidRPr="002F5385">
        <w:t xml:space="preserve"> procure that the smart </w:t>
      </w:r>
      <w:r w:rsidRPr="002F5385">
        <w:t xml:space="preserve">contract </w:t>
      </w:r>
      <w:r w:rsidR="006A0CF3" w:rsidRPr="002F5385">
        <w:t xml:space="preserve">provided by Sauce DAO will be integrated into the </w:t>
      </w:r>
      <w:r w:rsidRPr="002F5385">
        <w:t>front end</w:t>
      </w:r>
      <w:r w:rsidR="006A0CF3" w:rsidRPr="002F5385">
        <w:t xml:space="preserve"> of the platform software to be operated by Red Kite (BVI) Limited</w:t>
      </w:r>
      <w:r w:rsidR="00C01967" w:rsidRPr="002F5385">
        <w:t>.</w:t>
      </w:r>
    </w:p>
    <w:p w14:paraId="7A0923FC" w14:textId="77777777" w:rsidR="00A24F58" w:rsidRPr="00A24F58" w:rsidRDefault="000E0746" w:rsidP="00A24F58">
      <w:pPr>
        <w:pStyle w:val="ListParagraph"/>
        <w:numPr>
          <w:ilvl w:val="1"/>
          <w:numId w:val="3"/>
        </w:numPr>
        <w:rPr>
          <w:b/>
        </w:rPr>
      </w:pPr>
      <w:r w:rsidRPr="002F5385">
        <w:t xml:space="preserve">Red Kite will engage with a </w:t>
      </w:r>
      <w:r w:rsidR="006A0CF3" w:rsidRPr="002F5385">
        <w:t xml:space="preserve">third </w:t>
      </w:r>
      <w:r w:rsidRPr="002F5385">
        <w:t>party auditor to audit the provided smart contract</w:t>
      </w:r>
      <w:r w:rsidR="00C01967" w:rsidRPr="002F5385">
        <w:t>.</w:t>
      </w:r>
    </w:p>
    <w:p w14:paraId="49DCA54D" w14:textId="77777777" w:rsidR="00A24F58" w:rsidRPr="00A24F58" w:rsidRDefault="000E0746" w:rsidP="00A24F58">
      <w:pPr>
        <w:pStyle w:val="ListParagraph"/>
        <w:numPr>
          <w:ilvl w:val="1"/>
          <w:numId w:val="3"/>
        </w:numPr>
        <w:rPr>
          <w:b/>
        </w:rPr>
      </w:pPr>
      <w:r w:rsidRPr="002F5385">
        <w:t>Red Kite will be responsible for operating and managing all social media</w:t>
      </w:r>
      <w:r w:rsidR="002C4435" w:rsidRPr="002F5385">
        <w:t xml:space="preserve"> promotions in connection with the Drop and the relevant NFTs</w:t>
      </w:r>
      <w:r w:rsidRPr="002F5385">
        <w:t xml:space="preserve">, including Discord, Twitter and any others </w:t>
      </w:r>
      <w:r w:rsidR="002C4435" w:rsidRPr="002F5385">
        <w:t xml:space="preserve">Red Kite </w:t>
      </w:r>
      <w:r w:rsidRPr="002F5385">
        <w:t>may deem appropriate</w:t>
      </w:r>
      <w:r w:rsidR="00C01967" w:rsidRPr="002F5385">
        <w:t>.</w:t>
      </w:r>
    </w:p>
    <w:p w14:paraId="2BF1F874" w14:textId="77777777" w:rsidR="00A24F58" w:rsidRPr="00A24F58" w:rsidRDefault="000E0746" w:rsidP="00A24F58">
      <w:pPr>
        <w:pStyle w:val="ListParagraph"/>
        <w:numPr>
          <w:ilvl w:val="1"/>
          <w:numId w:val="3"/>
        </w:numPr>
        <w:rPr>
          <w:b/>
        </w:rPr>
      </w:pPr>
      <w:r w:rsidRPr="002F5385">
        <w:t xml:space="preserve">Red Kite will make an announcement of partnership with Sauce DAO in </w:t>
      </w:r>
      <w:r w:rsidR="002C4435" w:rsidRPr="002F5385">
        <w:t>connection with the Drop</w:t>
      </w:r>
      <w:r w:rsidR="00C01967" w:rsidRPr="002F5385">
        <w:t>.</w:t>
      </w:r>
    </w:p>
    <w:p w14:paraId="1B68F299" w14:textId="77777777" w:rsidR="007C3074" w:rsidRPr="007C3074" w:rsidRDefault="007C3074" w:rsidP="007C3074">
      <w:pPr>
        <w:pStyle w:val="ListParagraph"/>
        <w:ind w:left="1440"/>
        <w:rPr>
          <w:b/>
        </w:rPr>
      </w:pPr>
    </w:p>
    <w:p w14:paraId="3009FEE6" w14:textId="6A7A5808" w:rsidR="007C3074" w:rsidRDefault="007C3074" w:rsidP="007C3074">
      <w:pPr>
        <w:pStyle w:val="ListParagraph"/>
        <w:numPr>
          <w:ilvl w:val="0"/>
          <w:numId w:val="3"/>
        </w:numPr>
        <w:rPr>
          <w:b/>
        </w:rPr>
      </w:pPr>
      <w:r>
        <w:rPr>
          <w:b/>
        </w:rPr>
        <w:t>Consideration</w:t>
      </w:r>
    </w:p>
    <w:p w14:paraId="1D5A3F4C" w14:textId="4ED1A6EB" w:rsidR="007C3074" w:rsidRPr="005648EC" w:rsidRDefault="007C3074" w:rsidP="007C3074">
      <w:pPr>
        <w:pStyle w:val="ListParagraph"/>
        <w:numPr>
          <w:ilvl w:val="1"/>
          <w:numId w:val="3"/>
        </w:numPr>
        <w:rPr>
          <w:b/>
        </w:rPr>
      </w:pPr>
      <w:r w:rsidRPr="002F5385">
        <w:t xml:space="preserve">Sauce DAO will in exchange </w:t>
      </w:r>
      <w:r w:rsidR="000F03BC">
        <w:t xml:space="preserve">be entitled to receive </w:t>
      </w:r>
      <w:r w:rsidRPr="002F5385">
        <w:t xml:space="preserve">an amount representing 9.975% of the gross </w:t>
      </w:r>
      <w:r>
        <w:t xml:space="preserve">proceeds </w:t>
      </w:r>
      <w:r w:rsidRPr="002F5385">
        <w:t xml:space="preserve">of the Drop </w:t>
      </w:r>
      <w:r>
        <w:t xml:space="preserve">when </w:t>
      </w:r>
      <w:r w:rsidRPr="002F5385">
        <w:t xml:space="preserve">received by Red Kite. Red Kite shall transfer such amount in USDC to </w:t>
      </w:r>
      <w:r>
        <w:t xml:space="preserve">a </w:t>
      </w:r>
      <w:r w:rsidRPr="002F5385">
        <w:t>wallet controlled by Sauce DAO, the details of which are notified by Source DAO to Red Kite in writing.</w:t>
      </w:r>
    </w:p>
    <w:p w14:paraId="2A3B1210" w14:textId="03E89EE4" w:rsidR="007C3074" w:rsidRPr="005648EC" w:rsidRDefault="007C3074" w:rsidP="007C3074">
      <w:pPr>
        <w:pStyle w:val="ListParagraph"/>
        <w:numPr>
          <w:ilvl w:val="1"/>
          <w:numId w:val="3"/>
        </w:numPr>
        <w:rPr>
          <w:b/>
        </w:rPr>
      </w:pPr>
      <w:r w:rsidRPr="002F5385">
        <w:lastRenderedPageBreak/>
        <w:t>Sauce DAO will continue to participate in the secondary market (being any market in which the relevant NFTs are sold or resold following the Drop)</w:t>
      </w:r>
      <w:r w:rsidR="000F03BC">
        <w:t xml:space="preserve">, and where Red Kite receives gross proceeds from such secondary market sales, Sauce Dao shall be entitled to </w:t>
      </w:r>
      <w:r w:rsidR="00124126">
        <w:t>1.5</w:t>
      </w:r>
      <w:r w:rsidRPr="002F5385">
        <w:t xml:space="preserve">% of </w:t>
      </w:r>
      <w:r w:rsidR="000F03BC">
        <w:t xml:space="preserve">such </w:t>
      </w:r>
      <w:r w:rsidRPr="002F5385">
        <w:t xml:space="preserve">gross </w:t>
      </w:r>
      <w:r>
        <w:t xml:space="preserve">proceeds. </w:t>
      </w:r>
      <w:r w:rsidRPr="002F5385">
        <w:t xml:space="preserve">Red Kite shall transfer such amount in USDC to </w:t>
      </w:r>
      <w:r>
        <w:t xml:space="preserve">a </w:t>
      </w:r>
      <w:r w:rsidRPr="002F5385">
        <w:t>wallet controlled by Sauce DAO, the details of which are notified by Source DAO to Red Kite in writing</w:t>
      </w:r>
      <w:r>
        <w:t>.</w:t>
      </w:r>
    </w:p>
    <w:p w14:paraId="3730C648" w14:textId="77777777" w:rsidR="007C3074" w:rsidRPr="005648EC" w:rsidRDefault="007C3074" w:rsidP="007C3074">
      <w:pPr>
        <w:pStyle w:val="ListParagraph"/>
        <w:numPr>
          <w:ilvl w:val="1"/>
          <w:numId w:val="3"/>
        </w:numPr>
        <w:rPr>
          <w:b/>
        </w:rPr>
      </w:pPr>
      <w:r w:rsidRPr="002F5385">
        <w:t>Where reasonably possible, one NFT representing the letter “W” in the Drop shall be made available to the Sauce DAO member</w:t>
      </w:r>
      <w:r>
        <w:t xml:space="preserve"> </w:t>
      </w:r>
      <w:r w:rsidRPr="002F5385">
        <w:t xml:space="preserve">who is identified by the username of “flooreyes” </w:t>
      </w:r>
      <w:r>
        <w:t>(</w:t>
      </w:r>
      <w:r w:rsidRPr="002F5385">
        <w:t>as at the date of this Agreement</w:t>
      </w:r>
      <w:r>
        <w:t>).</w:t>
      </w:r>
    </w:p>
    <w:p w14:paraId="65338328" w14:textId="77777777" w:rsidR="007C3074" w:rsidRPr="005648EC" w:rsidRDefault="007C3074" w:rsidP="007C3074">
      <w:pPr>
        <w:pStyle w:val="ListParagraph"/>
        <w:numPr>
          <w:ilvl w:val="1"/>
          <w:numId w:val="3"/>
        </w:numPr>
        <w:rPr>
          <w:b/>
        </w:rPr>
      </w:pPr>
      <w:r>
        <w:t xml:space="preserve">Up to </w:t>
      </w:r>
      <w:r w:rsidRPr="002F5385">
        <w:t xml:space="preserve">100 NFTs </w:t>
      </w:r>
      <w:r>
        <w:t xml:space="preserve">shall be allocated to </w:t>
      </w:r>
      <w:r w:rsidRPr="002F5385">
        <w:t xml:space="preserve">Sauce DAO </w:t>
      </w:r>
      <w:r>
        <w:t xml:space="preserve">on a pro rata basis to the percentage of NFTs sold as part of the Drop (for example, if </w:t>
      </w:r>
      <w:r w:rsidRPr="002F5385">
        <w:t xml:space="preserve">25% </w:t>
      </w:r>
      <w:r>
        <w:t xml:space="preserve">of the NFTs are sold, Sauce DAO will receive an allocation of </w:t>
      </w:r>
      <w:r w:rsidRPr="002F5385">
        <w:t xml:space="preserve">25 NFTs, </w:t>
      </w:r>
      <w:r>
        <w:t xml:space="preserve">and if </w:t>
      </w:r>
      <w:r w:rsidRPr="002F5385">
        <w:t xml:space="preserve">50% </w:t>
      </w:r>
      <w:r>
        <w:t xml:space="preserve">of the NFTs are sold, Sauce DAO will receive an allocation of </w:t>
      </w:r>
      <w:r w:rsidRPr="002F5385">
        <w:t>50 NFTs).</w:t>
      </w:r>
    </w:p>
    <w:p w14:paraId="1A1CF683" w14:textId="77777777" w:rsidR="007C3074" w:rsidRPr="005648EC" w:rsidRDefault="007C3074" w:rsidP="007C3074">
      <w:pPr>
        <w:pStyle w:val="ListParagraph"/>
        <w:numPr>
          <w:ilvl w:val="1"/>
          <w:numId w:val="3"/>
        </w:numPr>
        <w:rPr>
          <w:b/>
        </w:rPr>
      </w:pPr>
      <w:r w:rsidRPr="002F5385">
        <w:t>Red Kite shall allocate its platform $KITE tokens (</w:t>
      </w:r>
      <w:r w:rsidRPr="005648EC">
        <w:rPr>
          <w:b/>
        </w:rPr>
        <w:t>Kite Tokens</w:t>
      </w:r>
      <w:r w:rsidRPr="002F5385">
        <w:t>) to Sauce DAO, the amount of which shall be determined as follows following completion of the Drop: (a) if 75%</w:t>
      </w:r>
      <w:r>
        <w:t xml:space="preserve"> or more, but not all, </w:t>
      </w:r>
      <w:r w:rsidRPr="002F5385">
        <w:t xml:space="preserve">of the NFTs constituting the Drop are sold, Sauce DAO will receive an allocation of Kite Tokens representing US$15,000 by reference to the valuation price determined at the time of the initial decentralised exchange </w:t>
      </w:r>
      <w:r>
        <w:t>offering of such Kite Tokens; and (b) i</w:t>
      </w:r>
      <w:r w:rsidRPr="002F5385">
        <w:t xml:space="preserve">f all of the NFTs constituting the Drop are sold then such allocation increases to US$25,000, valued on the same basis. Kite Tokens allocated to Sauce DAO will be locked and will only be released on the day falling 6 months after the date on which such Tokens are allocated (the </w:t>
      </w:r>
      <w:r w:rsidRPr="005648EC">
        <w:rPr>
          <w:b/>
        </w:rPr>
        <w:t>Vesting Date</w:t>
      </w:r>
      <w:r w:rsidRPr="002F5385">
        <w:t>), and Sauce DAO may not sell, assign, transfer, grant security over or otherwise dispose of such Kite Tokens before the Vesting Date. Such allocation(s) may be subject to separate terms and conditions as may be agreed between Red Kite and Sauce DAO.</w:t>
      </w:r>
    </w:p>
    <w:p w14:paraId="6AE2BA27" w14:textId="68AF781E" w:rsidR="00B21F89" w:rsidRPr="005648EC" w:rsidRDefault="00B21F89" w:rsidP="00B21F89">
      <w:pPr>
        <w:pStyle w:val="TitleClause"/>
        <w:numPr>
          <w:ilvl w:val="0"/>
          <w:numId w:val="3"/>
        </w:numPr>
        <w:rPr>
          <w:szCs w:val="22"/>
        </w:rPr>
      </w:pPr>
      <w:bookmarkStart w:id="0" w:name="_Ref90916012"/>
      <w:bookmarkStart w:id="1" w:name="a435784"/>
      <w:bookmarkStart w:id="2" w:name="a803061"/>
      <w:r w:rsidRPr="005648EC">
        <w:rPr>
          <w:szCs w:val="22"/>
        </w:rPr>
        <w:t>Confidentiality</w:t>
      </w:r>
      <w:bookmarkEnd w:id="0"/>
    </w:p>
    <w:p w14:paraId="554CE05D" w14:textId="6EB7B090" w:rsidR="00B21F89" w:rsidRPr="005648EC" w:rsidRDefault="00DD293B" w:rsidP="00B21F89">
      <w:pPr>
        <w:pStyle w:val="TitleClause"/>
        <w:numPr>
          <w:ilvl w:val="1"/>
          <w:numId w:val="3"/>
        </w:numPr>
        <w:rPr>
          <w:b w:val="0"/>
          <w:szCs w:val="22"/>
        </w:rPr>
      </w:pPr>
      <w:bookmarkStart w:id="3" w:name="a991564"/>
      <w:bookmarkEnd w:id="1"/>
      <w:r w:rsidRPr="005648EC">
        <w:rPr>
          <w:b w:val="0"/>
          <w:szCs w:val="22"/>
        </w:rPr>
        <w:t>Red Kite</w:t>
      </w:r>
      <w:r w:rsidR="00B21F89" w:rsidRPr="005648EC">
        <w:rPr>
          <w:b w:val="0"/>
          <w:szCs w:val="22"/>
        </w:rPr>
        <w:t xml:space="preserve"> undertakes that it shall</w:t>
      </w:r>
      <w:r w:rsidR="002F5385" w:rsidRPr="005648EC">
        <w:rPr>
          <w:b w:val="0"/>
          <w:szCs w:val="22"/>
        </w:rPr>
        <w:t xml:space="preserve"> not</w:t>
      </w:r>
      <w:r w:rsidRPr="005648EC">
        <w:rPr>
          <w:b w:val="0"/>
          <w:szCs w:val="22"/>
        </w:rPr>
        <w:t xml:space="preserve">, and Sauce DAO undertakes that it shall procure that relevant individuals and entities </w:t>
      </w:r>
      <w:r w:rsidR="002F5385" w:rsidRPr="005648EC">
        <w:rPr>
          <w:b w:val="0"/>
          <w:szCs w:val="22"/>
        </w:rPr>
        <w:t xml:space="preserve">involved in the Drop </w:t>
      </w:r>
      <w:r w:rsidRPr="005648EC">
        <w:rPr>
          <w:b w:val="0"/>
          <w:szCs w:val="22"/>
        </w:rPr>
        <w:t xml:space="preserve">shall </w:t>
      </w:r>
      <w:r w:rsidR="00B21F89" w:rsidRPr="005648EC">
        <w:rPr>
          <w:b w:val="0"/>
          <w:szCs w:val="22"/>
        </w:rPr>
        <w:t>not</w:t>
      </w:r>
      <w:r w:rsidR="002F5385" w:rsidRPr="005648EC">
        <w:rPr>
          <w:b w:val="0"/>
          <w:szCs w:val="22"/>
        </w:rPr>
        <w:t>,</w:t>
      </w:r>
      <w:r w:rsidR="00B21F89" w:rsidRPr="005648EC">
        <w:rPr>
          <w:b w:val="0"/>
          <w:szCs w:val="22"/>
        </w:rPr>
        <w:t xml:space="preserve"> for a period of two years after the date of this </w:t>
      </w:r>
      <w:r w:rsidR="002F5385" w:rsidRPr="005648EC">
        <w:rPr>
          <w:b w:val="0"/>
          <w:szCs w:val="22"/>
        </w:rPr>
        <w:t xml:space="preserve">agreement, </w:t>
      </w:r>
      <w:r w:rsidR="00B21F89" w:rsidRPr="005648EC">
        <w:rPr>
          <w:b w:val="0"/>
          <w:szCs w:val="22"/>
        </w:rPr>
        <w:t xml:space="preserve">disclose to any person any confidential information concerning the business, affairs, customers, clients or suppliers of the other party or of any member of the group of companies to which the other party belongs, except as permitted by </w:t>
      </w:r>
      <w:r w:rsidR="00B21F89" w:rsidRPr="005648EC">
        <w:rPr>
          <w:b w:val="0"/>
          <w:szCs w:val="22"/>
        </w:rPr>
        <w:fldChar w:fldCharType="begin"/>
      </w:r>
      <w:r w:rsidR="00B21F89" w:rsidRPr="005648EC">
        <w:rPr>
          <w:b w:val="0"/>
          <w:szCs w:val="22"/>
        </w:rPr>
        <w:instrText>PAGEREF a258598\# "'paragraph '"  \h</w:instrText>
      </w:r>
      <w:r w:rsidR="00B21F89" w:rsidRPr="005648EC">
        <w:rPr>
          <w:b w:val="0"/>
          <w:szCs w:val="22"/>
        </w:rPr>
      </w:r>
      <w:r w:rsidR="00B21F89" w:rsidRPr="005648EC">
        <w:rPr>
          <w:b w:val="0"/>
          <w:szCs w:val="22"/>
        </w:rPr>
        <w:fldChar w:fldCharType="separate"/>
      </w:r>
      <w:r w:rsidR="007C3074" w:rsidRPr="005648EC">
        <w:rPr>
          <w:b w:val="0"/>
          <w:noProof/>
          <w:szCs w:val="22"/>
        </w:rPr>
        <w:t xml:space="preserve">paragraph </w:t>
      </w:r>
      <w:r w:rsidR="00B21F89" w:rsidRPr="005648EC">
        <w:rPr>
          <w:b w:val="0"/>
          <w:szCs w:val="22"/>
        </w:rPr>
        <w:fldChar w:fldCharType="end"/>
      </w:r>
      <w:r w:rsidR="00CA71D6" w:rsidRPr="005648EC">
        <w:rPr>
          <w:b w:val="0"/>
          <w:szCs w:val="22"/>
        </w:rPr>
        <w:fldChar w:fldCharType="begin"/>
      </w:r>
      <w:r w:rsidR="00CA71D6" w:rsidRPr="005648EC">
        <w:rPr>
          <w:b w:val="0"/>
          <w:szCs w:val="22"/>
        </w:rPr>
        <w:instrText xml:space="preserve"> REF _Ref90916012 \r \h </w:instrText>
      </w:r>
      <w:r w:rsidR="002F5385" w:rsidRPr="005648EC">
        <w:rPr>
          <w:b w:val="0"/>
          <w:szCs w:val="22"/>
        </w:rPr>
        <w:instrText xml:space="preserve"> \* MERGEFORMAT </w:instrText>
      </w:r>
      <w:r w:rsidR="00CA71D6" w:rsidRPr="005648EC">
        <w:rPr>
          <w:b w:val="0"/>
          <w:szCs w:val="22"/>
        </w:rPr>
      </w:r>
      <w:r w:rsidR="00CA71D6" w:rsidRPr="005648EC">
        <w:rPr>
          <w:b w:val="0"/>
          <w:szCs w:val="22"/>
        </w:rPr>
        <w:fldChar w:fldCharType="separate"/>
      </w:r>
      <w:r w:rsidR="007C3074">
        <w:rPr>
          <w:b w:val="0"/>
          <w:szCs w:val="22"/>
        </w:rPr>
        <w:t>4</w:t>
      </w:r>
      <w:r w:rsidR="00CA71D6" w:rsidRPr="005648EC">
        <w:rPr>
          <w:b w:val="0"/>
          <w:szCs w:val="22"/>
        </w:rPr>
        <w:fldChar w:fldCharType="end"/>
      </w:r>
      <w:r w:rsidR="00CA71D6" w:rsidRPr="002F5385">
        <w:rPr>
          <w:b w:val="0"/>
          <w:szCs w:val="22"/>
        </w:rPr>
        <w:t>(c)</w:t>
      </w:r>
      <w:r w:rsidR="00B21F89" w:rsidRPr="005648EC">
        <w:rPr>
          <w:b w:val="0"/>
          <w:szCs w:val="22"/>
        </w:rPr>
        <w:t>.</w:t>
      </w:r>
      <w:bookmarkStart w:id="4" w:name="a258598"/>
      <w:bookmarkEnd w:id="3"/>
    </w:p>
    <w:p w14:paraId="0F7C2E8F" w14:textId="78046F4B" w:rsidR="00B21F89" w:rsidRPr="005648EC" w:rsidRDefault="00B21F89" w:rsidP="00B21F89">
      <w:pPr>
        <w:pStyle w:val="TitleClause"/>
        <w:numPr>
          <w:ilvl w:val="1"/>
          <w:numId w:val="3"/>
        </w:numPr>
        <w:rPr>
          <w:b w:val="0"/>
          <w:szCs w:val="22"/>
        </w:rPr>
      </w:pPr>
      <w:r w:rsidRPr="005648EC">
        <w:rPr>
          <w:b w:val="0"/>
          <w:szCs w:val="22"/>
        </w:rPr>
        <w:t>Each party may disclose the other party's confidential information:</w:t>
      </w:r>
      <w:bookmarkEnd w:id="4"/>
    </w:p>
    <w:p w14:paraId="5D2E7C71" w14:textId="1B70AD59" w:rsidR="00B21F89" w:rsidRPr="005648EC" w:rsidRDefault="00B21F89" w:rsidP="00B21F89">
      <w:pPr>
        <w:pStyle w:val="TitleClause"/>
        <w:numPr>
          <w:ilvl w:val="2"/>
          <w:numId w:val="3"/>
        </w:numPr>
        <w:rPr>
          <w:b w:val="0"/>
          <w:szCs w:val="22"/>
        </w:rPr>
      </w:pPr>
      <w:bookmarkStart w:id="5" w:name="a457498"/>
      <w:r w:rsidRPr="005648EC">
        <w:rPr>
          <w:b w:val="0"/>
          <w:szCs w:val="22"/>
        </w:rPr>
        <w:t xml:space="preserve">to its </w:t>
      </w:r>
      <w:r w:rsidR="001515F1">
        <w:rPr>
          <w:b w:val="0"/>
          <w:szCs w:val="22"/>
        </w:rPr>
        <w:t xml:space="preserve">employees (if applicable), agents, </w:t>
      </w:r>
      <w:r w:rsidR="00DD293B" w:rsidRPr="005648EC">
        <w:rPr>
          <w:b w:val="0"/>
          <w:szCs w:val="22"/>
        </w:rPr>
        <w:t>affiliates</w:t>
      </w:r>
      <w:r w:rsidRPr="005648EC">
        <w:rPr>
          <w:b w:val="0"/>
          <w:szCs w:val="22"/>
        </w:rPr>
        <w:t xml:space="preserve">, officers, representatives, contractors, subcontractors or advisers who need to know such information for the purposes of the </w:t>
      </w:r>
      <w:r w:rsidR="00DD293B" w:rsidRPr="005648EC">
        <w:rPr>
          <w:b w:val="0"/>
          <w:szCs w:val="22"/>
        </w:rPr>
        <w:t>fulfilment of the</w:t>
      </w:r>
      <w:r w:rsidRPr="005648EC">
        <w:rPr>
          <w:b w:val="0"/>
          <w:szCs w:val="22"/>
        </w:rPr>
        <w:t xml:space="preserve"> Deal</w:t>
      </w:r>
      <w:r w:rsidR="002F5385" w:rsidRPr="005648EC">
        <w:rPr>
          <w:b w:val="0"/>
          <w:szCs w:val="22"/>
        </w:rPr>
        <w:t xml:space="preserve"> and the relevant party’s obligations under this agreement</w:t>
      </w:r>
      <w:r w:rsidRPr="005648EC">
        <w:rPr>
          <w:b w:val="0"/>
          <w:szCs w:val="22"/>
        </w:rPr>
        <w:t xml:space="preserve">. Each party shall ensure that its </w:t>
      </w:r>
      <w:r w:rsidR="001515F1">
        <w:rPr>
          <w:b w:val="0"/>
          <w:szCs w:val="22"/>
        </w:rPr>
        <w:t xml:space="preserve">employees (if applicable), agents, </w:t>
      </w:r>
      <w:r w:rsidR="00DD293B" w:rsidRPr="005648EC">
        <w:rPr>
          <w:b w:val="0"/>
          <w:szCs w:val="22"/>
        </w:rPr>
        <w:t>affiliates</w:t>
      </w:r>
      <w:r w:rsidRPr="005648EC">
        <w:rPr>
          <w:b w:val="0"/>
          <w:szCs w:val="22"/>
        </w:rPr>
        <w:t xml:space="preserve">, officers, representatives, </w:t>
      </w:r>
      <w:r w:rsidRPr="005648EC">
        <w:rPr>
          <w:b w:val="0"/>
          <w:szCs w:val="22"/>
        </w:rPr>
        <w:lastRenderedPageBreak/>
        <w:t>contractors, subcontractors or advisers to whom it discloses the other party's confidential information comply with this</w:t>
      </w:r>
      <w:r w:rsidR="002F5385" w:rsidRPr="005648EC">
        <w:rPr>
          <w:b w:val="0"/>
          <w:szCs w:val="22"/>
        </w:rPr>
        <w:t xml:space="preserve"> paragraph</w:t>
      </w:r>
      <w:r w:rsidRPr="005648EC">
        <w:rPr>
          <w:b w:val="0"/>
          <w:szCs w:val="22"/>
        </w:rPr>
        <w:t xml:space="preserve"> </w:t>
      </w:r>
      <w:r w:rsidR="002F5385" w:rsidRPr="005648EC">
        <w:rPr>
          <w:b w:val="0"/>
          <w:szCs w:val="22"/>
        </w:rPr>
        <w:fldChar w:fldCharType="begin"/>
      </w:r>
      <w:r w:rsidR="002F5385" w:rsidRPr="005648EC">
        <w:rPr>
          <w:b w:val="0"/>
          <w:szCs w:val="22"/>
        </w:rPr>
        <w:instrText xml:space="preserve"> REF _Ref90916012 \r \h  \* MERGEFORMAT </w:instrText>
      </w:r>
      <w:r w:rsidR="002F5385" w:rsidRPr="005648EC">
        <w:rPr>
          <w:b w:val="0"/>
          <w:szCs w:val="22"/>
        </w:rPr>
      </w:r>
      <w:r w:rsidR="002F5385" w:rsidRPr="005648EC">
        <w:rPr>
          <w:b w:val="0"/>
          <w:szCs w:val="22"/>
        </w:rPr>
        <w:fldChar w:fldCharType="separate"/>
      </w:r>
      <w:r w:rsidR="007C3074">
        <w:rPr>
          <w:b w:val="0"/>
          <w:szCs w:val="22"/>
        </w:rPr>
        <w:t>4</w:t>
      </w:r>
      <w:r w:rsidR="002F5385" w:rsidRPr="005648EC">
        <w:rPr>
          <w:b w:val="0"/>
          <w:szCs w:val="22"/>
        </w:rPr>
        <w:fldChar w:fldCharType="end"/>
      </w:r>
      <w:r w:rsidRPr="002F5385">
        <w:rPr>
          <w:b w:val="0"/>
          <w:szCs w:val="22"/>
        </w:rPr>
        <w:t>; and</w:t>
      </w:r>
      <w:bookmarkEnd w:id="5"/>
    </w:p>
    <w:p w14:paraId="05611EA2" w14:textId="38CDE5BF" w:rsidR="00B21F89" w:rsidRPr="005648EC" w:rsidRDefault="00B21F89" w:rsidP="00B21F89">
      <w:pPr>
        <w:pStyle w:val="TitleClause"/>
        <w:numPr>
          <w:ilvl w:val="2"/>
          <w:numId w:val="3"/>
        </w:numPr>
        <w:rPr>
          <w:b w:val="0"/>
          <w:szCs w:val="22"/>
        </w:rPr>
      </w:pPr>
      <w:r w:rsidRPr="005648EC">
        <w:rPr>
          <w:b w:val="0"/>
          <w:szCs w:val="22"/>
        </w:rPr>
        <w:t>as may be required by law, a court of competent jurisdiction or any governmental or regulatory authority.</w:t>
      </w:r>
    </w:p>
    <w:p w14:paraId="1E145906" w14:textId="664E5471" w:rsidR="00B21F89" w:rsidRPr="005648EC" w:rsidRDefault="00B21F89" w:rsidP="00B21F89">
      <w:pPr>
        <w:pStyle w:val="TitleClause"/>
        <w:numPr>
          <w:ilvl w:val="1"/>
          <w:numId w:val="3"/>
        </w:numPr>
        <w:rPr>
          <w:b w:val="0"/>
          <w:szCs w:val="22"/>
        </w:rPr>
      </w:pPr>
      <w:r w:rsidRPr="005648EC">
        <w:rPr>
          <w:b w:val="0"/>
          <w:szCs w:val="22"/>
        </w:rPr>
        <w:t xml:space="preserve">No party shall use the other party's confidential information for any purpose other than </w:t>
      </w:r>
      <w:r w:rsidR="002F5385" w:rsidRPr="005648EC">
        <w:rPr>
          <w:b w:val="0"/>
          <w:szCs w:val="22"/>
        </w:rPr>
        <w:t>fulfilling the Deal and the relevant party’s obligations under this agreement</w:t>
      </w:r>
      <w:r w:rsidRPr="005648EC">
        <w:rPr>
          <w:b w:val="0"/>
          <w:szCs w:val="22"/>
        </w:rPr>
        <w:t>.</w:t>
      </w:r>
      <w:bookmarkStart w:id="6" w:name="a215522"/>
    </w:p>
    <w:p w14:paraId="41D69370" w14:textId="77777777" w:rsidR="00B21F89" w:rsidRPr="005648EC" w:rsidRDefault="00B21F89" w:rsidP="00B21F89">
      <w:pPr>
        <w:pStyle w:val="TitleClause"/>
        <w:numPr>
          <w:ilvl w:val="0"/>
          <w:numId w:val="3"/>
        </w:numPr>
        <w:rPr>
          <w:b w:val="0"/>
          <w:szCs w:val="22"/>
        </w:rPr>
      </w:pPr>
      <w:bookmarkStart w:id="7" w:name="_Ref90916135"/>
      <w:bookmarkEnd w:id="6"/>
      <w:r w:rsidRPr="005648EC">
        <w:rPr>
          <w:szCs w:val="22"/>
        </w:rPr>
        <w:t>Exclusivity</w:t>
      </w:r>
      <w:bookmarkStart w:id="8" w:name="a395432"/>
      <w:bookmarkEnd w:id="7"/>
    </w:p>
    <w:p w14:paraId="67BD10CC" w14:textId="73DF91AF" w:rsidR="00B21F89" w:rsidRPr="005648EC" w:rsidRDefault="00B21F89" w:rsidP="00B21F89">
      <w:pPr>
        <w:pStyle w:val="TitleClause"/>
        <w:numPr>
          <w:ilvl w:val="1"/>
          <w:numId w:val="3"/>
        </w:numPr>
        <w:rPr>
          <w:b w:val="0"/>
          <w:szCs w:val="22"/>
        </w:rPr>
      </w:pPr>
      <w:bookmarkStart w:id="9" w:name="a134467"/>
      <w:bookmarkEnd w:id="8"/>
      <w:r w:rsidRPr="005648EC">
        <w:rPr>
          <w:b w:val="0"/>
          <w:szCs w:val="22"/>
        </w:rPr>
        <w:t xml:space="preserve">For the purposes of this </w:t>
      </w:r>
      <w:r w:rsidR="002F5385" w:rsidRPr="005648EC">
        <w:rPr>
          <w:b w:val="0"/>
          <w:szCs w:val="22"/>
        </w:rPr>
        <w:t xml:space="preserve">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Pr="002F5385">
        <w:rPr>
          <w:b w:val="0"/>
          <w:szCs w:val="22"/>
        </w:rPr>
        <w:t xml:space="preserve">, </w:t>
      </w:r>
      <w:r w:rsidRPr="005648EC">
        <w:rPr>
          <w:rStyle w:val="DefTerm"/>
          <w:b/>
          <w:szCs w:val="22"/>
        </w:rPr>
        <w:t>Third Party Negotiations</w:t>
      </w:r>
      <w:r w:rsidRPr="002F5385">
        <w:rPr>
          <w:b w:val="0"/>
          <w:szCs w:val="22"/>
        </w:rPr>
        <w:t xml:space="preserve"> mean, in relation to either party, any negotiations between that party, any member of its group (or any of their respective</w:t>
      </w:r>
      <w:r w:rsidR="001515F1">
        <w:rPr>
          <w:b w:val="0"/>
          <w:szCs w:val="22"/>
        </w:rPr>
        <w:t xml:space="preserve"> employees (if applicable),</w:t>
      </w:r>
      <w:r w:rsidRPr="002F5385">
        <w:rPr>
          <w:b w:val="0"/>
          <w:szCs w:val="22"/>
        </w:rPr>
        <w:t xml:space="preserve"> agents,</w:t>
      </w:r>
      <w:r w:rsidR="00DD293B" w:rsidRPr="005648EC">
        <w:rPr>
          <w:b w:val="0"/>
          <w:szCs w:val="22"/>
        </w:rPr>
        <w:t xml:space="preserve"> affiliates,</w:t>
      </w:r>
      <w:r w:rsidRPr="005648EC">
        <w:rPr>
          <w:b w:val="0"/>
          <w:szCs w:val="22"/>
        </w:rPr>
        <w:t xml:space="preserve"> </w:t>
      </w:r>
      <w:r w:rsidR="001515F1">
        <w:rPr>
          <w:b w:val="0"/>
          <w:szCs w:val="22"/>
        </w:rPr>
        <w:t xml:space="preserve">officers, contractors, </w:t>
      </w:r>
      <w:r w:rsidRPr="005648EC">
        <w:rPr>
          <w:b w:val="0"/>
          <w:szCs w:val="22"/>
        </w:rPr>
        <w:t xml:space="preserve">advisers or other representatives) and any third party (other than a member of the other party's group or an </w:t>
      </w:r>
      <w:r w:rsidR="001515F1">
        <w:rPr>
          <w:b w:val="0"/>
          <w:szCs w:val="22"/>
        </w:rPr>
        <w:t xml:space="preserve">employee (if applicable) </w:t>
      </w:r>
      <w:r w:rsidRPr="005648EC">
        <w:rPr>
          <w:b w:val="0"/>
          <w:szCs w:val="22"/>
        </w:rPr>
        <w:t>agent,</w:t>
      </w:r>
      <w:r w:rsidR="00DD293B" w:rsidRPr="005648EC">
        <w:rPr>
          <w:b w:val="0"/>
          <w:szCs w:val="22"/>
        </w:rPr>
        <w:t xml:space="preserve"> affiliate,</w:t>
      </w:r>
      <w:r w:rsidRPr="005648EC">
        <w:rPr>
          <w:b w:val="0"/>
          <w:szCs w:val="22"/>
        </w:rPr>
        <w:t xml:space="preserve"> </w:t>
      </w:r>
      <w:r w:rsidR="001515F1">
        <w:rPr>
          <w:b w:val="0"/>
          <w:szCs w:val="22"/>
        </w:rPr>
        <w:t xml:space="preserve">officer, contractor, </w:t>
      </w:r>
      <w:r w:rsidRPr="005648EC">
        <w:rPr>
          <w:b w:val="0"/>
          <w:szCs w:val="22"/>
        </w:rPr>
        <w:t>adviser or other representative of the other party or a member of its group) for the entry into a commercial arrangement which is similar to or could reasonably be expected to conflict with the Deal.</w:t>
      </w:r>
      <w:bookmarkStart w:id="10" w:name="a135035"/>
      <w:bookmarkEnd w:id="9"/>
    </w:p>
    <w:p w14:paraId="5D6C4E2B" w14:textId="6439440D" w:rsidR="00B21F89" w:rsidRPr="005648EC" w:rsidRDefault="00B21F89" w:rsidP="00B21F89">
      <w:pPr>
        <w:pStyle w:val="TitleClause"/>
        <w:numPr>
          <w:ilvl w:val="1"/>
          <w:numId w:val="3"/>
        </w:numPr>
        <w:rPr>
          <w:b w:val="0"/>
          <w:szCs w:val="22"/>
        </w:rPr>
      </w:pPr>
      <w:r w:rsidRPr="005648EC">
        <w:rPr>
          <w:b w:val="0"/>
          <w:szCs w:val="22"/>
        </w:rPr>
        <w:t xml:space="preserve">Immediately on signing this </w:t>
      </w:r>
      <w:r w:rsidR="007C3074">
        <w:rPr>
          <w:b w:val="0"/>
          <w:szCs w:val="22"/>
        </w:rPr>
        <w:t xml:space="preserve">agreement </w:t>
      </w:r>
      <w:r w:rsidRPr="005648EC">
        <w:rPr>
          <w:b w:val="0"/>
          <w:szCs w:val="22"/>
        </w:rPr>
        <w:t>the parties shall terminate, or procure the termination of, any Third Party Negotiations currently taking place.</w:t>
      </w:r>
      <w:bookmarkStart w:id="11" w:name="a1060265"/>
      <w:bookmarkEnd w:id="10"/>
    </w:p>
    <w:p w14:paraId="087C72F3" w14:textId="67C725EB" w:rsidR="00B21F89" w:rsidRPr="005648EC" w:rsidRDefault="00B21F89" w:rsidP="00B21F89">
      <w:pPr>
        <w:pStyle w:val="TitleClause"/>
        <w:numPr>
          <w:ilvl w:val="1"/>
          <w:numId w:val="3"/>
        </w:numPr>
        <w:rPr>
          <w:b w:val="0"/>
          <w:szCs w:val="22"/>
        </w:rPr>
      </w:pPr>
      <w:r w:rsidRPr="005648EC">
        <w:rPr>
          <w:b w:val="0"/>
          <w:szCs w:val="22"/>
        </w:rPr>
        <w:t xml:space="preserve">In consideration of the mutual undertakings each party gives to the other in this </w:t>
      </w:r>
      <w:r w:rsidR="002F5385" w:rsidRPr="002F5385">
        <w:rPr>
          <w:b w:val="0"/>
          <w:szCs w:val="22"/>
        </w:rPr>
        <w:t xml:space="preserve"> </w:t>
      </w:r>
      <w:r w:rsidR="002F5385" w:rsidRPr="005648EC">
        <w:rPr>
          <w:b w:val="0"/>
          <w:szCs w:val="22"/>
        </w:rPr>
        <w:t xml:space="preserve">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Pr="002F5385">
        <w:rPr>
          <w:b w:val="0"/>
          <w:szCs w:val="22"/>
        </w:rPr>
        <w:t>, neither</w:t>
      </w:r>
      <w:r w:rsidRPr="005648EC">
        <w:rPr>
          <w:b w:val="0"/>
          <w:szCs w:val="22"/>
        </w:rPr>
        <w:t xml:space="preserve"> party shall,</w:t>
      </w:r>
      <w:r w:rsidR="00DD293B" w:rsidRPr="005648EC">
        <w:rPr>
          <w:b w:val="0"/>
          <w:szCs w:val="22"/>
        </w:rPr>
        <w:t xml:space="preserve"> and Sauce DAO shall procure that no affiliated individuals or entity shall, </w:t>
      </w:r>
      <w:r w:rsidRPr="005648EC">
        <w:rPr>
          <w:b w:val="0"/>
          <w:szCs w:val="22"/>
        </w:rPr>
        <w:t xml:space="preserve">for a period of 30 days from the date of this </w:t>
      </w:r>
      <w:r w:rsidR="007C3074">
        <w:rPr>
          <w:b w:val="0"/>
          <w:szCs w:val="22"/>
        </w:rPr>
        <w:t xml:space="preserve">agreement </w:t>
      </w:r>
      <w:r w:rsidRPr="005648EC">
        <w:rPr>
          <w:b w:val="0"/>
          <w:szCs w:val="22"/>
        </w:rPr>
        <w:t>(</w:t>
      </w:r>
      <w:r w:rsidRPr="005648EC">
        <w:rPr>
          <w:rStyle w:val="DefTerm"/>
          <w:b/>
          <w:szCs w:val="22"/>
        </w:rPr>
        <w:t>Exclusivity Period</w:t>
      </w:r>
      <w:r w:rsidRPr="005648EC">
        <w:rPr>
          <w:b w:val="0"/>
          <w:szCs w:val="22"/>
        </w:rPr>
        <w:t>), directly or indirectly:</w:t>
      </w:r>
      <w:bookmarkEnd w:id="11"/>
    </w:p>
    <w:p w14:paraId="28D7652F" w14:textId="06C78514" w:rsidR="00B21F89" w:rsidRPr="005648EC" w:rsidRDefault="00B21F89" w:rsidP="00B21F89">
      <w:pPr>
        <w:pStyle w:val="TitleClause"/>
        <w:numPr>
          <w:ilvl w:val="2"/>
          <w:numId w:val="3"/>
        </w:numPr>
        <w:rPr>
          <w:b w:val="0"/>
          <w:szCs w:val="22"/>
        </w:rPr>
      </w:pPr>
      <w:r w:rsidRPr="005648EC">
        <w:rPr>
          <w:b w:val="0"/>
          <w:szCs w:val="22"/>
        </w:rPr>
        <w:t>enter into, re-start, solicit, initiate or otherwise participate in any Third Party Negotiations;</w:t>
      </w:r>
    </w:p>
    <w:p w14:paraId="2F49161A" w14:textId="73297FFC" w:rsidR="00B21F89" w:rsidRPr="005648EC" w:rsidRDefault="00B21F89" w:rsidP="00B21F89">
      <w:pPr>
        <w:pStyle w:val="TitleClause"/>
        <w:numPr>
          <w:ilvl w:val="2"/>
          <w:numId w:val="3"/>
        </w:numPr>
        <w:rPr>
          <w:b w:val="0"/>
          <w:szCs w:val="22"/>
        </w:rPr>
      </w:pPr>
      <w:r w:rsidRPr="005648EC">
        <w:rPr>
          <w:b w:val="0"/>
          <w:szCs w:val="22"/>
        </w:rPr>
        <w:t>seek, encourage or respond to any approach that might lead to Third Party Negotiations;</w:t>
      </w:r>
    </w:p>
    <w:p w14:paraId="1A1FEC39" w14:textId="3A322FDB" w:rsidR="00B21F89" w:rsidRPr="005648EC" w:rsidRDefault="0063749E" w:rsidP="00B21F89">
      <w:pPr>
        <w:pStyle w:val="TitleClause"/>
        <w:numPr>
          <w:ilvl w:val="2"/>
          <w:numId w:val="3"/>
        </w:numPr>
        <w:rPr>
          <w:b w:val="0"/>
          <w:szCs w:val="22"/>
        </w:rPr>
      </w:pPr>
      <w:bookmarkStart w:id="12" w:name="a630421"/>
      <w:r w:rsidRPr="005648EC">
        <w:rPr>
          <w:b w:val="0"/>
          <w:szCs w:val="22"/>
        </w:rPr>
        <w:t>enter into any letter of intent, agreement, arrangement or understanding (whether or not legally binding) pursuant to any Third Party Negotiations; or</w:t>
      </w:r>
      <w:bookmarkEnd w:id="12"/>
    </w:p>
    <w:p w14:paraId="022F68CF" w14:textId="3FAC2411" w:rsidR="00B21F89" w:rsidRPr="005648EC" w:rsidRDefault="0063749E" w:rsidP="0063749E">
      <w:pPr>
        <w:pStyle w:val="TitleClause"/>
        <w:numPr>
          <w:ilvl w:val="2"/>
          <w:numId w:val="3"/>
        </w:numPr>
        <w:rPr>
          <w:b w:val="0"/>
          <w:szCs w:val="22"/>
        </w:rPr>
      </w:pPr>
      <w:bookmarkStart w:id="13" w:name="a1042947"/>
      <w:r w:rsidRPr="005648EC">
        <w:rPr>
          <w:b w:val="0"/>
          <w:szCs w:val="22"/>
        </w:rPr>
        <w:t>supply or otherwise disclose any information about itself or any member of its group to a party that wishes, or may wish, to enter into Third Party Negotiations (unless the information is publicly available).</w:t>
      </w:r>
      <w:bookmarkEnd w:id="13"/>
    </w:p>
    <w:p w14:paraId="50AFB9BE" w14:textId="1BC32CE5" w:rsidR="0063749E" w:rsidRPr="005648EC" w:rsidRDefault="0063749E" w:rsidP="0063749E">
      <w:pPr>
        <w:pStyle w:val="TitleClause"/>
        <w:numPr>
          <w:ilvl w:val="1"/>
          <w:numId w:val="3"/>
        </w:numPr>
        <w:rPr>
          <w:b w:val="0"/>
          <w:szCs w:val="22"/>
        </w:rPr>
      </w:pPr>
      <w:bookmarkStart w:id="14" w:name="a70947"/>
      <w:r w:rsidRPr="005648EC">
        <w:rPr>
          <w:b w:val="0"/>
          <w:szCs w:val="22"/>
        </w:rPr>
        <w:t xml:space="preserve">The parties shall ensure that their </w:t>
      </w:r>
      <w:r w:rsidR="001515F1">
        <w:rPr>
          <w:b w:val="0"/>
          <w:szCs w:val="22"/>
        </w:rPr>
        <w:t>employees (if applicable),</w:t>
      </w:r>
      <w:r w:rsidR="001515F1" w:rsidRPr="002F5385">
        <w:rPr>
          <w:b w:val="0"/>
          <w:szCs w:val="22"/>
        </w:rPr>
        <w:t xml:space="preserve"> agents,</w:t>
      </w:r>
      <w:r w:rsidR="001515F1" w:rsidRPr="005648EC">
        <w:rPr>
          <w:b w:val="0"/>
          <w:szCs w:val="22"/>
        </w:rPr>
        <w:t xml:space="preserve"> affiliates, </w:t>
      </w:r>
      <w:r w:rsidR="001515F1">
        <w:rPr>
          <w:b w:val="0"/>
          <w:szCs w:val="22"/>
        </w:rPr>
        <w:t xml:space="preserve">officers, contractors, </w:t>
      </w:r>
      <w:r w:rsidR="001515F1" w:rsidRPr="005648EC">
        <w:rPr>
          <w:b w:val="0"/>
          <w:szCs w:val="22"/>
        </w:rPr>
        <w:t>advisers or other representatives</w:t>
      </w:r>
      <w:r w:rsidRPr="005648EC">
        <w:rPr>
          <w:b w:val="0"/>
          <w:szCs w:val="22"/>
        </w:rPr>
        <w:t xml:space="preserve">, and members of its group and their respective </w:t>
      </w:r>
      <w:r w:rsidR="001515F1">
        <w:rPr>
          <w:b w:val="0"/>
          <w:szCs w:val="22"/>
        </w:rPr>
        <w:t>employees (if applicable),</w:t>
      </w:r>
      <w:r w:rsidR="001515F1" w:rsidRPr="002F5385">
        <w:rPr>
          <w:b w:val="0"/>
          <w:szCs w:val="22"/>
        </w:rPr>
        <w:t xml:space="preserve"> agents,</w:t>
      </w:r>
      <w:r w:rsidR="001515F1" w:rsidRPr="005648EC">
        <w:rPr>
          <w:b w:val="0"/>
          <w:szCs w:val="22"/>
        </w:rPr>
        <w:t xml:space="preserve"> affiliates, </w:t>
      </w:r>
      <w:r w:rsidR="001515F1">
        <w:rPr>
          <w:b w:val="0"/>
          <w:szCs w:val="22"/>
        </w:rPr>
        <w:t xml:space="preserve">officers, </w:t>
      </w:r>
      <w:r w:rsidR="001515F1">
        <w:rPr>
          <w:b w:val="0"/>
          <w:szCs w:val="22"/>
        </w:rPr>
        <w:lastRenderedPageBreak/>
        <w:t xml:space="preserve">contractors, </w:t>
      </w:r>
      <w:r w:rsidR="001515F1" w:rsidRPr="005648EC">
        <w:rPr>
          <w:b w:val="0"/>
          <w:szCs w:val="22"/>
        </w:rPr>
        <w:t>advisers or other representatives</w:t>
      </w:r>
      <w:r w:rsidRPr="005648EC">
        <w:rPr>
          <w:b w:val="0"/>
          <w:szCs w:val="22"/>
        </w:rPr>
        <w:t xml:space="preserve">, comply with the undertakings in this </w:t>
      </w:r>
      <w:r w:rsidR="002F5385" w:rsidRPr="005648EC">
        <w:rPr>
          <w:b w:val="0"/>
          <w:szCs w:val="22"/>
        </w:rPr>
        <w:t xml:space="preserve">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Pr="005648EC">
        <w:rPr>
          <w:b w:val="0"/>
          <w:szCs w:val="22"/>
        </w:rPr>
        <w:t>.</w:t>
      </w:r>
      <w:bookmarkStart w:id="15" w:name="a396561"/>
      <w:bookmarkEnd w:id="14"/>
    </w:p>
    <w:p w14:paraId="5417754C" w14:textId="35696DD3" w:rsidR="0063749E" w:rsidRPr="005648EC" w:rsidRDefault="00B21F89" w:rsidP="0063749E">
      <w:pPr>
        <w:pStyle w:val="TitleClause"/>
        <w:numPr>
          <w:ilvl w:val="1"/>
          <w:numId w:val="3"/>
        </w:numPr>
        <w:rPr>
          <w:b w:val="0"/>
          <w:szCs w:val="22"/>
        </w:rPr>
      </w:pPr>
      <w:r w:rsidRPr="005648EC">
        <w:rPr>
          <w:b w:val="0"/>
          <w:szCs w:val="22"/>
        </w:rPr>
        <w:t xml:space="preserve">Each party shall notify the other in writing, which includes email immediately if, during the Exclusivity Period, it, or any member of its group, receives any indication from any third party (including any third party with whom it or any member of its group was having Third Party Negotiations prior to the date of this </w:t>
      </w:r>
      <w:r w:rsidR="007C3074">
        <w:rPr>
          <w:b w:val="0"/>
          <w:szCs w:val="22"/>
        </w:rPr>
        <w:t>agreement</w:t>
      </w:r>
      <w:r w:rsidRPr="005648EC">
        <w:rPr>
          <w:b w:val="0"/>
          <w:szCs w:val="22"/>
        </w:rPr>
        <w:t>) that such third party wishes to engage in Third Party Negotiations</w:t>
      </w:r>
      <w:r w:rsidRPr="005648EC">
        <w:rPr>
          <w:szCs w:val="22"/>
        </w:rPr>
        <w:t>.</w:t>
      </w:r>
      <w:bookmarkEnd w:id="15"/>
    </w:p>
    <w:p w14:paraId="1B03DBF7" w14:textId="626F4DF0" w:rsidR="0063749E" w:rsidRPr="005648EC" w:rsidRDefault="00B21F89" w:rsidP="0063749E">
      <w:pPr>
        <w:pStyle w:val="TitleClause"/>
        <w:numPr>
          <w:ilvl w:val="1"/>
          <w:numId w:val="3"/>
        </w:numPr>
        <w:rPr>
          <w:b w:val="0"/>
          <w:szCs w:val="22"/>
        </w:rPr>
      </w:pPr>
      <w:r w:rsidRPr="005648EC">
        <w:rPr>
          <w:b w:val="0"/>
          <w:szCs w:val="22"/>
        </w:rPr>
        <w:fldChar w:fldCharType="begin"/>
      </w:r>
      <w:r w:rsidRPr="005648EC">
        <w:rPr>
          <w:b w:val="0"/>
          <w:szCs w:val="22"/>
        </w:rPr>
        <w:fldChar w:fldCharType="end"/>
      </w:r>
      <w:bookmarkStart w:id="16" w:name="a252530"/>
      <w:r w:rsidRPr="002F5385">
        <w:rPr>
          <w:b w:val="0"/>
          <w:szCs w:val="22"/>
        </w:rPr>
        <w:t>Each party (</w:t>
      </w:r>
      <w:r w:rsidRPr="005648EC">
        <w:rPr>
          <w:rStyle w:val="DefTerm"/>
          <w:b/>
          <w:szCs w:val="22"/>
        </w:rPr>
        <w:t>Indemnifying Party</w:t>
      </w:r>
      <w:r w:rsidRPr="005648EC">
        <w:rPr>
          <w:b w:val="0"/>
          <w:szCs w:val="22"/>
        </w:rPr>
        <w:t>) acknowledges that the other party (</w:t>
      </w:r>
      <w:r w:rsidRPr="005648EC">
        <w:rPr>
          <w:rStyle w:val="DefTerm"/>
          <w:b/>
          <w:szCs w:val="22"/>
        </w:rPr>
        <w:t>Indemnified Party</w:t>
      </w:r>
      <w:r w:rsidRPr="002F5385">
        <w:rPr>
          <w:b w:val="0"/>
          <w:szCs w:val="22"/>
        </w:rPr>
        <w:t>) will incur significant costs, fees and expenses by relying on this</w:t>
      </w:r>
      <w:r w:rsidR="002F5385" w:rsidRPr="005648EC">
        <w:rPr>
          <w:b w:val="0"/>
          <w:szCs w:val="22"/>
        </w:rPr>
        <w:t xml:space="preserve"> 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Pr="002F5385">
        <w:rPr>
          <w:b w:val="0"/>
          <w:szCs w:val="22"/>
        </w:rPr>
        <w:t xml:space="preserve"> and that if the Indemnifying Party is in breach of any of its obliga</w:t>
      </w:r>
      <w:r w:rsidRPr="005648EC">
        <w:rPr>
          <w:b w:val="0"/>
          <w:szCs w:val="22"/>
        </w:rPr>
        <w:t xml:space="preserve">tions under this </w:t>
      </w:r>
      <w:r w:rsidR="002F5385" w:rsidRPr="005648EC">
        <w:rPr>
          <w:b w:val="0"/>
          <w:szCs w:val="22"/>
        </w:rPr>
        <w:t xml:space="preserve">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002F5385" w:rsidRPr="002F5385" w:rsidDel="002F5385">
        <w:rPr>
          <w:b w:val="0"/>
          <w:szCs w:val="22"/>
        </w:rPr>
        <w:t xml:space="preserve"> </w:t>
      </w:r>
      <w:r w:rsidR="00DD293B" w:rsidRPr="005648EC">
        <w:rPr>
          <w:b w:val="0"/>
          <w:szCs w:val="22"/>
        </w:rPr>
        <w:t xml:space="preserve"> </w:t>
      </w:r>
      <w:r w:rsidRPr="005648EC">
        <w:rPr>
          <w:b w:val="0"/>
          <w:szCs w:val="22"/>
        </w:rPr>
        <w:t>it shall (without prejudice to any other remedies the Indemnified Party may have) indemnify the Indemnified Party for an amount equal to all the reasonable costs, fees and expenses which have been or will be incurred by the Indemnified Party in connection with the Deal</w:t>
      </w:r>
      <w:bookmarkEnd w:id="16"/>
      <w:r w:rsidR="002F5385" w:rsidRPr="005648EC">
        <w:rPr>
          <w:b w:val="0"/>
          <w:szCs w:val="22"/>
        </w:rPr>
        <w:t>, including the costs of negotiating, preparing and executing this agreement</w:t>
      </w:r>
      <w:r w:rsidR="0063749E" w:rsidRPr="005648EC">
        <w:rPr>
          <w:b w:val="0"/>
          <w:szCs w:val="22"/>
        </w:rPr>
        <w:t>.</w:t>
      </w:r>
    </w:p>
    <w:p w14:paraId="41933824" w14:textId="77777777" w:rsidR="0063749E" w:rsidRPr="005648EC" w:rsidRDefault="00B21F89" w:rsidP="0063749E">
      <w:pPr>
        <w:pStyle w:val="TitleClause"/>
        <w:numPr>
          <w:ilvl w:val="0"/>
          <w:numId w:val="3"/>
        </w:numPr>
        <w:rPr>
          <w:b w:val="0"/>
          <w:szCs w:val="22"/>
        </w:rPr>
      </w:pPr>
      <w:bookmarkStart w:id="17" w:name="_Ref90916228"/>
      <w:r w:rsidRPr="005648EC">
        <w:rPr>
          <w:szCs w:val="22"/>
        </w:rPr>
        <w:t>Costs</w:t>
      </w:r>
      <w:bookmarkStart w:id="18" w:name="a301039"/>
      <w:bookmarkEnd w:id="17"/>
    </w:p>
    <w:p w14:paraId="16193A65" w14:textId="70197E6F" w:rsidR="0063749E" w:rsidRPr="005648EC" w:rsidRDefault="00B21F89" w:rsidP="0063749E">
      <w:pPr>
        <w:pStyle w:val="TitleClause"/>
        <w:numPr>
          <w:ilvl w:val="1"/>
          <w:numId w:val="3"/>
        </w:numPr>
        <w:rPr>
          <w:b w:val="0"/>
          <w:szCs w:val="22"/>
        </w:rPr>
      </w:pPr>
      <w:bookmarkStart w:id="19" w:name="a72686"/>
      <w:bookmarkEnd w:id="18"/>
      <w:r w:rsidRPr="005648EC">
        <w:rPr>
          <w:b w:val="0"/>
          <w:szCs w:val="22"/>
        </w:rPr>
        <w:t xml:space="preserve">Subject to </w:t>
      </w:r>
      <w:r w:rsidR="002F5385" w:rsidRPr="005648EC">
        <w:rPr>
          <w:b w:val="0"/>
          <w:szCs w:val="22"/>
        </w:rPr>
        <w:t xml:space="preserve">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Pr="002F5385">
        <w:rPr>
          <w:b w:val="0"/>
          <w:szCs w:val="22"/>
        </w:rPr>
        <w:t>, each party shall pay its own costs</w:t>
      </w:r>
      <w:r w:rsidR="002F5385" w:rsidRPr="005648EC">
        <w:rPr>
          <w:b w:val="0"/>
          <w:szCs w:val="22"/>
        </w:rPr>
        <w:t xml:space="preserve"> (including all blockchain transaction costs, also known as “gas fees”)</w:t>
      </w:r>
      <w:r w:rsidRPr="005648EC">
        <w:rPr>
          <w:b w:val="0"/>
          <w:szCs w:val="22"/>
        </w:rPr>
        <w:t xml:space="preserve"> incurred in connection with the Deal, whether or not it proceeds (including without limitation the preparation and negotiation of this </w:t>
      </w:r>
      <w:r w:rsidR="002F5385" w:rsidRPr="005648EC">
        <w:rPr>
          <w:b w:val="0"/>
          <w:szCs w:val="22"/>
        </w:rPr>
        <w:t>agreement</w:t>
      </w:r>
      <w:r w:rsidR="001515F1">
        <w:rPr>
          <w:b w:val="0"/>
          <w:szCs w:val="22"/>
        </w:rPr>
        <w:t xml:space="preserve"> </w:t>
      </w:r>
      <w:r w:rsidRPr="005648EC">
        <w:rPr>
          <w:b w:val="0"/>
          <w:szCs w:val="22"/>
        </w:rPr>
        <w:t>and any documents contemplated by it).</w:t>
      </w:r>
      <w:bookmarkStart w:id="20" w:name="a442202"/>
      <w:bookmarkEnd w:id="19"/>
    </w:p>
    <w:p w14:paraId="1C8D7B02" w14:textId="77777777" w:rsidR="0063749E" w:rsidRPr="005648EC" w:rsidRDefault="00B21F89" w:rsidP="0063749E">
      <w:pPr>
        <w:pStyle w:val="TitleClause"/>
        <w:numPr>
          <w:ilvl w:val="0"/>
          <w:numId w:val="3"/>
        </w:numPr>
        <w:rPr>
          <w:b w:val="0"/>
          <w:szCs w:val="22"/>
        </w:rPr>
      </w:pPr>
      <w:bookmarkStart w:id="21" w:name="_Ref90916273"/>
      <w:r w:rsidRPr="005648EC">
        <w:rPr>
          <w:szCs w:val="22"/>
        </w:rPr>
        <w:t>Inadequacy of damages</w:t>
      </w:r>
      <w:bookmarkStart w:id="22" w:name="a342025"/>
      <w:bookmarkEnd w:id="20"/>
      <w:bookmarkEnd w:id="21"/>
    </w:p>
    <w:p w14:paraId="68128DE0" w14:textId="1D144A8F" w:rsidR="00B21F89" w:rsidRPr="005648EC" w:rsidRDefault="00B21F89" w:rsidP="0063749E">
      <w:pPr>
        <w:pStyle w:val="TitleClause"/>
        <w:numPr>
          <w:ilvl w:val="1"/>
          <w:numId w:val="3"/>
        </w:numPr>
        <w:rPr>
          <w:b w:val="0"/>
          <w:szCs w:val="22"/>
        </w:rPr>
      </w:pPr>
      <w:bookmarkStart w:id="23" w:name="a638796"/>
      <w:bookmarkEnd w:id="22"/>
      <w:r w:rsidRPr="005648EC">
        <w:rPr>
          <w:b w:val="0"/>
          <w:szCs w:val="22"/>
        </w:rPr>
        <w:t>Without prejudice to any other rights or remedies that either party may have, each party acknowledges and agrees that damages alone would not be an adequate remedy for any breach of</w:t>
      </w:r>
      <w:r w:rsidR="002F5385" w:rsidRPr="005648EC">
        <w:rPr>
          <w:b w:val="0"/>
          <w:szCs w:val="22"/>
        </w:rPr>
        <w:t xml:space="preserve"> paragraph </w:t>
      </w:r>
      <w:r w:rsidR="002F5385" w:rsidRPr="005648EC">
        <w:rPr>
          <w:b w:val="0"/>
          <w:szCs w:val="22"/>
        </w:rPr>
        <w:fldChar w:fldCharType="begin"/>
      </w:r>
      <w:r w:rsidR="002F5385" w:rsidRPr="005648EC">
        <w:rPr>
          <w:b w:val="0"/>
          <w:szCs w:val="22"/>
        </w:rPr>
        <w:instrText xml:space="preserve"> REF _Ref90916012 \r \h  \* MERGEFORMAT </w:instrText>
      </w:r>
      <w:r w:rsidR="002F5385" w:rsidRPr="005648EC">
        <w:rPr>
          <w:b w:val="0"/>
          <w:szCs w:val="22"/>
        </w:rPr>
      </w:r>
      <w:r w:rsidR="002F5385" w:rsidRPr="005648EC">
        <w:rPr>
          <w:b w:val="0"/>
          <w:szCs w:val="22"/>
        </w:rPr>
        <w:fldChar w:fldCharType="separate"/>
      </w:r>
      <w:r w:rsidR="007C3074">
        <w:rPr>
          <w:b w:val="0"/>
          <w:szCs w:val="22"/>
        </w:rPr>
        <w:t>4</w:t>
      </w:r>
      <w:r w:rsidR="002F5385" w:rsidRPr="005648EC">
        <w:rPr>
          <w:b w:val="0"/>
          <w:szCs w:val="22"/>
        </w:rPr>
        <w:fldChar w:fldCharType="end"/>
      </w:r>
      <w:r w:rsidR="00A01BFD">
        <w:rPr>
          <w:b w:val="0"/>
          <w:szCs w:val="22"/>
        </w:rPr>
        <w:t xml:space="preserve"> </w:t>
      </w:r>
      <w:r w:rsidRPr="005648EC">
        <w:rPr>
          <w:b w:val="0"/>
          <w:szCs w:val="22"/>
        </w:rPr>
        <w:t xml:space="preserve">or </w:t>
      </w:r>
      <w:r w:rsidR="002F5385" w:rsidRPr="005648EC">
        <w:rPr>
          <w:b w:val="0"/>
          <w:szCs w:val="22"/>
        </w:rPr>
        <w:t xml:space="preserve">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002F5385" w:rsidRPr="002F5385">
        <w:rPr>
          <w:b w:val="0"/>
          <w:szCs w:val="22"/>
        </w:rPr>
        <w:t xml:space="preserve"> </w:t>
      </w:r>
      <w:r w:rsidRPr="005648EC">
        <w:rPr>
          <w:b w:val="0"/>
          <w:szCs w:val="22"/>
        </w:rPr>
        <w:t>by the other party. Accordingly, the non-defaulting party shall be entitled to the remedies of injunction, specific performance or other equitable relief for any threatened or actual breach of</w:t>
      </w:r>
      <w:r w:rsidR="002F5385" w:rsidRPr="005648EC">
        <w:rPr>
          <w:b w:val="0"/>
          <w:szCs w:val="22"/>
        </w:rPr>
        <w:t xml:space="preserve"> paragraph </w:t>
      </w:r>
      <w:r w:rsidR="002F5385" w:rsidRPr="005648EC">
        <w:rPr>
          <w:b w:val="0"/>
          <w:szCs w:val="22"/>
        </w:rPr>
        <w:fldChar w:fldCharType="begin"/>
      </w:r>
      <w:r w:rsidR="002F5385" w:rsidRPr="005648EC">
        <w:rPr>
          <w:b w:val="0"/>
          <w:szCs w:val="22"/>
        </w:rPr>
        <w:instrText xml:space="preserve"> REF _Ref90916012 \r \h  \* MERGEFORMAT </w:instrText>
      </w:r>
      <w:r w:rsidR="002F5385" w:rsidRPr="005648EC">
        <w:rPr>
          <w:b w:val="0"/>
          <w:szCs w:val="22"/>
        </w:rPr>
      </w:r>
      <w:r w:rsidR="002F5385" w:rsidRPr="005648EC">
        <w:rPr>
          <w:b w:val="0"/>
          <w:szCs w:val="22"/>
        </w:rPr>
        <w:fldChar w:fldCharType="separate"/>
      </w:r>
      <w:r w:rsidR="007C3074">
        <w:rPr>
          <w:b w:val="0"/>
          <w:szCs w:val="22"/>
        </w:rPr>
        <w:t>4</w:t>
      </w:r>
      <w:r w:rsidR="002F5385" w:rsidRPr="005648EC">
        <w:rPr>
          <w:b w:val="0"/>
          <w:szCs w:val="22"/>
        </w:rPr>
        <w:fldChar w:fldCharType="end"/>
      </w:r>
      <w:r w:rsidR="002F5385" w:rsidRPr="002F5385">
        <w:rPr>
          <w:b w:val="0"/>
          <w:szCs w:val="22"/>
        </w:rPr>
        <w:t xml:space="preserve"> or </w:t>
      </w:r>
      <w:r w:rsidR="002F5385" w:rsidRPr="005648EC">
        <w:rPr>
          <w:b w:val="0"/>
          <w:szCs w:val="22"/>
        </w:rPr>
        <w:t xml:space="preserve">paragraph </w:t>
      </w:r>
      <w:r w:rsidR="002F5385" w:rsidRPr="005648EC">
        <w:rPr>
          <w:b w:val="0"/>
          <w:szCs w:val="22"/>
        </w:rPr>
        <w:fldChar w:fldCharType="begin"/>
      </w:r>
      <w:r w:rsidR="002F5385" w:rsidRPr="005648EC">
        <w:rPr>
          <w:b w:val="0"/>
          <w:szCs w:val="22"/>
        </w:rPr>
        <w:instrText xml:space="preserve"> REF _Ref90916135 \r \h  \* MERGEFORMAT </w:instrText>
      </w:r>
      <w:r w:rsidR="002F5385" w:rsidRPr="005648EC">
        <w:rPr>
          <w:b w:val="0"/>
          <w:szCs w:val="22"/>
        </w:rPr>
      </w:r>
      <w:r w:rsidR="002F5385" w:rsidRPr="005648EC">
        <w:rPr>
          <w:b w:val="0"/>
          <w:szCs w:val="22"/>
        </w:rPr>
        <w:fldChar w:fldCharType="separate"/>
      </w:r>
      <w:r w:rsidR="007C3074">
        <w:rPr>
          <w:b w:val="0"/>
          <w:szCs w:val="22"/>
        </w:rPr>
        <w:t>5</w:t>
      </w:r>
      <w:r w:rsidR="002F5385" w:rsidRPr="005648EC">
        <w:rPr>
          <w:b w:val="0"/>
          <w:szCs w:val="22"/>
        </w:rPr>
        <w:fldChar w:fldCharType="end"/>
      </w:r>
      <w:r w:rsidRPr="002F5385">
        <w:rPr>
          <w:b w:val="0"/>
          <w:szCs w:val="22"/>
        </w:rPr>
        <w:t>.</w:t>
      </w:r>
      <w:bookmarkEnd w:id="23"/>
    </w:p>
    <w:p w14:paraId="39A34D73" w14:textId="0EB5677D" w:rsidR="00C01967" w:rsidRPr="002F5385" w:rsidRDefault="00C01967" w:rsidP="00C01967">
      <w:pPr>
        <w:pStyle w:val="ListParagraph"/>
        <w:numPr>
          <w:ilvl w:val="0"/>
          <w:numId w:val="3"/>
        </w:numPr>
        <w:rPr>
          <w:b/>
        </w:rPr>
      </w:pPr>
      <w:bookmarkStart w:id="24" w:name="_Ref90922061"/>
      <w:bookmarkEnd w:id="2"/>
      <w:r w:rsidRPr="002F5385">
        <w:rPr>
          <w:b/>
        </w:rPr>
        <w:t>Third party rights</w:t>
      </w:r>
      <w:bookmarkStart w:id="25" w:name="a716670"/>
      <w:bookmarkEnd w:id="24"/>
    </w:p>
    <w:p w14:paraId="1A4D8D66" w14:textId="77777777" w:rsidR="00C01967" w:rsidRPr="002F5385" w:rsidRDefault="00C01967" w:rsidP="005648EC">
      <w:bookmarkStart w:id="26" w:name="a564311"/>
      <w:bookmarkEnd w:id="25"/>
    </w:p>
    <w:p w14:paraId="032BDA37" w14:textId="53DF3A34" w:rsidR="00C01967" w:rsidRPr="002F5385" w:rsidRDefault="00C01967" w:rsidP="00C01967">
      <w:pPr>
        <w:pStyle w:val="ListParagraph"/>
        <w:numPr>
          <w:ilvl w:val="1"/>
          <w:numId w:val="3"/>
        </w:numPr>
        <w:rPr>
          <w:color w:val="000000"/>
        </w:rPr>
      </w:pPr>
      <w:r w:rsidRPr="002F5385">
        <w:rPr>
          <w:color w:val="000000"/>
        </w:rPr>
        <w:t>N</w:t>
      </w:r>
      <w:r w:rsidR="00490D63" w:rsidRPr="002F5385">
        <w:rPr>
          <w:color w:val="000000"/>
        </w:rPr>
        <w:t xml:space="preserve">o one other than a party to this </w:t>
      </w:r>
      <w:r w:rsidR="007C3074">
        <w:rPr>
          <w:color w:val="000000"/>
        </w:rPr>
        <w:t xml:space="preserve">agreement </w:t>
      </w:r>
      <w:r w:rsidR="00490D63" w:rsidRPr="002F5385">
        <w:rPr>
          <w:color w:val="000000"/>
        </w:rPr>
        <w:t>shall have any right to enforce any of its terms.</w:t>
      </w:r>
      <w:bookmarkStart w:id="27" w:name="a570378"/>
      <w:bookmarkEnd w:id="26"/>
    </w:p>
    <w:p w14:paraId="445F2B79" w14:textId="77777777" w:rsidR="00C01967" w:rsidRPr="002F5385" w:rsidRDefault="00C01967" w:rsidP="00C01967">
      <w:pPr>
        <w:pStyle w:val="ListParagraph"/>
        <w:rPr>
          <w:color w:val="000000"/>
        </w:rPr>
      </w:pPr>
    </w:p>
    <w:p w14:paraId="238B07D8" w14:textId="77777777" w:rsidR="00C01967" w:rsidRPr="002F5385" w:rsidRDefault="00490D63" w:rsidP="00C01967">
      <w:pPr>
        <w:pStyle w:val="ListParagraph"/>
        <w:numPr>
          <w:ilvl w:val="0"/>
          <w:numId w:val="3"/>
        </w:numPr>
        <w:rPr>
          <w:b/>
          <w:color w:val="000000"/>
        </w:rPr>
      </w:pPr>
      <w:bookmarkStart w:id="28" w:name="_Ref90916405"/>
      <w:r w:rsidRPr="002F5385">
        <w:rPr>
          <w:b/>
          <w:color w:val="000000"/>
        </w:rPr>
        <w:t>Governing la</w:t>
      </w:r>
      <w:bookmarkStart w:id="29" w:name="a93531"/>
      <w:bookmarkEnd w:id="27"/>
      <w:r w:rsidR="00C01967" w:rsidRPr="002F5385">
        <w:rPr>
          <w:b/>
          <w:color w:val="000000"/>
        </w:rPr>
        <w:t>w</w:t>
      </w:r>
      <w:bookmarkEnd w:id="28"/>
    </w:p>
    <w:p w14:paraId="67ADF814" w14:textId="77777777" w:rsidR="00C01967" w:rsidRPr="002F5385" w:rsidRDefault="00C01967" w:rsidP="005648EC">
      <w:pPr>
        <w:rPr>
          <w:b/>
        </w:rPr>
      </w:pPr>
      <w:bookmarkStart w:id="30" w:name="a327299"/>
      <w:bookmarkEnd w:id="29"/>
    </w:p>
    <w:p w14:paraId="4EEF498C" w14:textId="42CA3565" w:rsidR="00C01967" w:rsidRPr="002F5385" w:rsidRDefault="00490D63" w:rsidP="00C01967">
      <w:pPr>
        <w:pStyle w:val="ListParagraph"/>
        <w:numPr>
          <w:ilvl w:val="1"/>
          <w:numId w:val="3"/>
        </w:numPr>
        <w:rPr>
          <w:b/>
          <w:color w:val="000000"/>
        </w:rPr>
      </w:pPr>
      <w:r w:rsidRPr="002F5385">
        <w:rPr>
          <w:color w:val="000000"/>
        </w:rPr>
        <w:t xml:space="preserve">This </w:t>
      </w:r>
      <w:r w:rsidR="007C3074">
        <w:rPr>
          <w:color w:val="000000"/>
        </w:rPr>
        <w:t>agreement</w:t>
      </w:r>
      <w:r w:rsidRPr="002F5385">
        <w:rPr>
          <w:color w:val="000000"/>
        </w:rPr>
        <w:t xml:space="preserve">, and the negotiations between the parties in connection with the Deal and all disputes or claims (including non-contractual disputes or claims) arising out of or in connection with them or their subject matter or formation shall </w:t>
      </w:r>
      <w:r w:rsidRPr="002F5385">
        <w:rPr>
          <w:color w:val="000000"/>
        </w:rPr>
        <w:lastRenderedPageBreak/>
        <w:t xml:space="preserve">be governed by and construed in accordance with the law of </w:t>
      </w:r>
      <w:r w:rsidR="00C01967" w:rsidRPr="002F5385">
        <w:rPr>
          <w:color w:val="000000"/>
        </w:rPr>
        <w:t>the Island of Guernsey</w:t>
      </w:r>
      <w:r w:rsidRPr="002F5385">
        <w:rPr>
          <w:color w:val="000000"/>
        </w:rPr>
        <w:t>.</w:t>
      </w:r>
      <w:bookmarkStart w:id="31" w:name="a190010"/>
      <w:bookmarkEnd w:id="30"/>
    </w:p>
    <w:p w14:paraId="4CE555F4" w14:textId="77777777" w:rsidR="00C01967" w:rsidRPr="002F5385" w:rsidRDefault="00C01967" w:rsidP="00C01967">
      <w:pPr>
        <w:pStyle w:val="ListParagraph"/>
        <w:rPr>
          <w:color w:val="000000"/>
        </w:rPr>
      </w:pPr>
    </w:p>
    <w:p w14:paraId="5B57F39B" w14:textId="77777777" w:rsidR="00C01967" w:rsidRPr="002F5385" w:rsidRDefault="00490D63" w:rsidP="00C01967">
      <w:pPr>
        <w:pStyle w:val="ListParagraph"/>
        <w:numPr>
          <w:ilvl w:val="0"/>
          <w:numId w:val="3"/>
        </w:numPr>
        <w:rPr>
          <w:b/>
          <w:color w:val="000000"/>
        </w:rPr>
      </w:pPr>
      <w:bookmarkStart w:id="32" w:name="_Ref90916031"/>
      <w:r w:rsidRPr="002F5385">
        <w:rPr>
          <w:b/>
          <w:color w:val="000000"/>
        </w:rPr>
        <w:t>Jurisdiction</w:t>
      </w:r>
      <w:bookmarkStart w:id="33" w:name="a199423"/>
      <w:bookmarkEnd w:id="31"/>
      <w:bookmarkEnd w:id="32"/>
    </w:p>
    <w:p w14:paraId="0648533E" w14:textId="77777777" w:rsidR="00C01967" w:rsidRPr="002F5385" w:rsidRDefault="00C01967" w:rsidP="005648EC">
      <w:pPr>
        <w:rPr>
          <w:b/>
        </w:rPr>
      </w:pPr>
      <w:bookmarkStart w:id="34" w:name="a654113"/>
      <w:bookmarkEnd w:id="33"/>
    </w:p>
    <w:p w14:paraId="5C205765" w14:textId="2E7D0885" w:rsidR="00490D63" w:rsidRPr="002F5385" w:rsidRDefault="00490D63" w:rsidP="00C01967">
      <w:pPr>
        <w:pStyle w:val="ListParagraph"/>
        <w:numPr>
          <w:ilvl w:val="1"/>
          <w:numId w:val="3"/>
        </w:numPr>
        <w:rPr>
          <w:b/>
          <w:color w:val="000000"/>
        </w:rPr>
      </w:pPr>
      <w:r w:rsidRPr="002F5385">
        <w:rPr>
          <w:color w:val="000000"/>
        </w:rPr>
        <w:t>Each party irrevocably agrees that the courts of</w:t>
      </w:r>
      <w:r w:rsidR="00C01967" w:rsidRPr="002F5385">
        <w:rPr>
          <w:color w:val="000000"/>
        </w:rPr>
        <w:t xml:space="preserve"> the Island of</w:t>
      </w:r>
      <w:r w:rsidRPr="002F5385">
        <w:rPr>
          <w:color w:val="000000"/>
        </w:rPr>
        <w:t xml:space="preserve"> </w:t>
      </w:r>
      <w:r w:rsidR="00C01967" w:rsidRPr="002F5385">
        <w:rPr>
          <w:color w:val="000000"/>
        </w:rPr>
        <w:t xml:space="preserve">Guernsey </w:t>
      </w:r>
      <w:r w:rsidRPr="002F5385">
        <w:rPr>
          <w:color w:val="000000"/>
        </w:rPr>
        <w:t xml:space="preserve">shall have exclusive jurisdiction to settle any dispute or claim (including non-contractual disputes or claims) arising out of or in connection with this </w:t>
      </w:r>
      <w:r w:rsidR="007C3074">
        <w:rPr>
          <w:color w:val="000000"/>
        </w:rPr>
        <w:t>agreem</w:t>
      </w:r>
      <w:r w:rsidR="00A01BFD">
        <w:rPr>
          <w:color w:val="000000"/>
        </w:rPr>
        <w:t>e</w:t>
      </w:r>
      <w:r w:rsidR="007C3074">
        <w:rPr>
          <w:color w:val="000000"/>
        </w:rPr>
        <w:t xml:space="preserve">nt </w:t>
      </w:r>
      <w:r w:rsidRPr="002F5385">
        <w:rPr>
          <w:color w:val="000000"/>
        </w:rPr>
        <w:t>or its subject matter or formation.</w:t>
      </w:r>
      <w:bookmarkEnd w:id="34"/>
    </w:p>
    <w:p w14:paraId="5FC5A371" w14:textId="77777777" w:rsidR="00490D63" w:rsidRPr="002F5385" w:rsidRDefault="00490D63" w:rsidP="00490D63">
      <w:r w:rsidRPr="002F5385">
        <w:br w:type="page"/>
      </w:r>
      <w:bookmarkStart w:id="35" w:name="_GoBack"/>
      <w:bookmarkEnd w:id="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7583"/>
      </w:tblGrid>
      <w:tr w:rsidR="00490D63" w:rsidRPr="002F5385" w14:paraId="1D0BB346" w14:textId="77777777" w:rsidTr="001C59E2">
        <w:tc>
          <w:tcPr>
            <w:tcW w:w="0" w:type="auto"/>
            <w:tcBorders>
              <w:top w:val="nil"/>
              <w:left w:val="nil"/>
              <w:bottom w:val="nil"/>
              <w:right w:val="nil"/>
            </w:tcBorders>
            <w:shd w:val="clear" w:color="auto" w:fill="FFFFFF" w:themeFill="background1"/>
          </w:tcPr>
          <w:p w14:paraId="3C1C1984" w14:textId="77777777" w:rsidR="00490D63" w:rsidRPr="005648EC" w:rsidRDefault="00490D63" w:rsidP="00E65FAA">
            <w:pPr>
              <w:pStyle w:val="Paragraph"/>
              <w:rPr>
                <w:rFonts w:ascii="Arial" w:hAnsi="Arial" w:cs="Arial"/>
                <w:sz w:val="22"/>
                <w:szCs w:val="22"/>
              </w:rPr>
            </w:pPr>
            <w:r w:rsidRPr="005648EC">
              <w:rPr>
                <w:szCs w:val="22"/>
              </w:rPr>
              <w:lastRenderedPageBreak/>
              <w:t>..............................................</w:t>
            </w:r>
          </w:p>
        </w:tc>
      </w:tr>
      <w:tr w:rsidR="00490D63" w:rsidRPr="002F5385" w14:paraId="63828066" w14:textId="77777777" w:rsidTr="001C59E2">
        <w:tc>
          <w:tcPr>
            <w:tcW w:w="0" w:type="auto"/>
            <w:tcBorders>
              <w:top w:val="nil"/>
              <w:left w:val="nil"/>
              <w:bottom w:val="nil"/>
              <w:right w:val="nil"/>
            </w:tcBorders>
            <w:shd w:val="clear" w:color="auto" w:fill="FFFFFF" w:themeFill="background1"/>
          </w:tcPr>
          <w:p w14:paraId="1BC67D15" w14:textId="0D5D716F" w:rsidR="00490D63" w:rsidRPr="005648EC" w:rsidRDefault="00490D63" w:rsidP="00E65FAA">
            <w:pPr>
              <w:pStyle w:val="Paragraph"/>
              <w:rPr>
                <w:rFonts w:ascii="Arial" w:hAnsi="Arial" w:cs="Arial"/>
                <w:sz w:val="22"/>
                <w:szCs w:val="22"/>
              </w:rPr>
            </w:pPr>
            <w:r w:rsidRPr="005648EC">
              <w:rPr>
                <w:szCs w:val="22"/>
              </w:rPr>
              <w:t>Signed by Nick Magliocchetti for and on behalf of Red Kite IO Limited</w:t>
            </w:r>
          </w:p>
          <w:p w14:paraId="64E9417F" w14:textId="18414A27" w:rsidR="00490D63" w:rsidRPr="005648EC" w:rsidRDefault="00490D63" w:rsidP="00E65FAA">
            <w:pPr>
              <w:pStyle w:val="Paragraph"/>
              <w:rPr>
                <w:rFonts w:ascii="Arial" w:hAnsi="Arial" w:cs="Arial"/>
                <w:sz w:val="22"/>
                <w:szCs w:val="22"/>
              </w:rPr>
            </w:pPr>
          </w:p>
        </w:tc>
      </w:tr>
      <w:tr w:rsidR="00490D63" w:rsidRPr="002F5385" w14:paraId="1CC8AD17" w14:textId="77777777" w:rsidTr="001C59E2">
        <w:tc>
          <w:tcPr>
            <w:tcW w:w="0" w:type="auto"/>
            <w:tcBorders>
              <w:top w:val="nil"/>
              <w:left w:val="nil"/>
              <w:bottom w:val="nil"/>
              <w:right w:val="nil"/>
            </w:tcBorders>
            <w:shd w:val="clear" w:color="auto" w:fill="FFFFFF" w:themeFill="background1"/>
          </w:tcPr>
          <w:p w14:paraId="2084AC0A" w14:textId="77777777" w:rsidR="00490D63" w:rsidRPr="005648EC" w:rsidRDefault="00490D63" w:rsidP="00E65FAA">
            <w:pPr>
              <w:pStyle w:val="Paragraph"/>
              <w:rPr>
                <w:rFonts w:ascii="Arial" w:hAnsi="Arial" w:cs="Arial"/>
                <w:sz w:val="22"/>
                <w:szCs w:val="22"/>
              </w:rPr>
            </w:pPr>
            <w:r w:rsidRPr="005648EC">
              <w:rPr>
                <w:szCs w:val="22"/>
              </w:rPr>
              <w:t>We confirm our agreement to the above.</w:t>
            </w:r>
          </w:p>
        </w:tc>
      </w:tr>
      <w:tr w:rsidR="00490D63" w:rsidRPr="002F5385" w14:paraId="29248AD0" w14:textId="77777777" w:rsidTr="001C59E2">
        <w:tc>
          <w:tcPr>
            <w:tcW w:w="0" w:type="auto"/>
            <w:tcBorders>
              <w:top w:val="nil"/>
              <w:left w:val="nil"/>
              <w:bottom w:val="nil"/>
              <w:right w:val="nil"/>
            </w:tcBorders>
            <w:shd w:val="clear" w:color="auto" w:fill="FFFFFF" w:themeFill="background1"/>
          </w:tcPr>
          <w:p w14:paraId="59A4FA56" w14:textId="77777777" w:rsidR="00490D63" w:rsidRPr="005648EC" w:rsidRDefault="00490D63" w:rsidP="00E65FAA">
            <w:pPr>
              <w:pStyle w:val="Paragraph"/>
              <w:rPr>
                <w:rFonts w:ascii="Arial" w:hAnsi="Arial" w:cs="Arial"/>
                <w:sz w:val="22"/>
                <w:szCs w:val="22"/>
              </w:rPr>
            </w:pPr>
            <w:r w:rsidRPr="005648EC">
              <w:rPr>
                <w:szCs w:val="22"/>
              </w:rPr>
              <w:t>..............................................</w:t>
            </w:r>
          </w:p>
        </w:tc>
      </w:tr>
      <w:tr w:rsidR="00490D63" w:rsidRPr="002F5385" w14:paraId="3D28D198" w14:textId="77777777" w:rsidTr="001C59E2">
        <w:tc>
          <w:tcPr>
            <w:tcW w:w="0" w:type="auto"/>
            <w:tcBorders>
              <w:top w:val="nil"/>
              <w:left w:val="nil"/>
              <w:bottom w:val="nil"/>
              <w:right w:val="nil"/>
            </w:tcBorders>
            <w:shd w:val="clear" w:color="auto" w:fill="FFFFFF" w:themeFill="background1"/>
          </w:tcPr>
          <w:p w14:paraId="79EE11AB" w14:textId="77A034F4" w:rsidR="00490D63" w:rsidRPr="005648EC" w:rsidRDefault="00490D63" w:rsidP="005648EC">
            <w:pPr>
              <w:pStyle w:val="Paragraph"/>
              <w:tabs>
                <w:tab w:val="left" w:pos="680"/>
              </w:tabs>
              <w:rPr>
                <w:rFonts w:ascii="Arial" w:hAnsi="Arial" w:cs="Arial"/>
                <w:sz w:val="22"/>
                <w:szCs w:val="22"/>
              </w:rPr>
            </w:pPr>
            <w:r w:rsidRPr="005648EC">
              <w:rPr>
                <w:szCs w:val="22"/>
              </w:rPr>
              <w:t xml:space="preserve">Signed by </w:t>
            </w:r>
            <w:r w:rsidR="002F5385" w:rsidRPr="005648EC">
              <w:rPr>
                <w:szCs w:val="22"/>
              </w:rPr>
              <w:t>Peter Sokolow</w:t>
            </w:r>
            <w:r w:rsidRPr="005648EC">
              <w:rPr>
                <w:szCs w:val="22"/>
              </w:rPr>
              <w:t xml:space="preserve"> as duly authorised representative for and on behalf of Sauce DAO</w:t>
            </w:r>
          </w:p>
        </w:tc>
      </w:tr>
    </w:tbl>
    <w:p w14:paraId="61FD9373" w14:textId="77777777" w:rsidR="00490D63" w:rsidRPr="002F5385" w:rsidRDefault="00490D63" w:rsidP="00490D63"/>
    <w:p w14:paraId="00000027" w14:textId="77777777" w:rsidR="009E7214" w:rsidRPr="002F5385" w:rsidRDefault="009E7214"/>
    <w:sectPr w:rsidR="009E7214" w:rsidRPr="002F538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B3B95E" w14:textId="77777777" w:rsidR="00160376" w:rsidRDefault="00160376" w:rsidP="00490D63">
      <w:pPr>
        <w:spacing w:line="240" w:lineRule="auto"/>
      </w:pPr>
      <w:r>
        <w:separator/>
      </w:r>
    </w:p>
  </w:endnote>
  <w:endnote w:type="continuationSeparator" w:id="0">
    <w:p w14:paraId="62A49BED" w14:textId="77777777" w:rsidR="00160376" w:rsidRDefault="00160376" w:rsidP="00490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ABCCAE" w14:textId="77777777" w:rsidR="00160376" w:rsidRDefault="00160376" w:rsidP="00490D63">
      <w:pPr>
        <w:spacing w:line="240" w:lineRule="auto"/>
      </w:pPr>
      <w:r>
        <w:separator/>
      </w:r>
    </w:p>
  </w:footnote>
  <w:footnote w:type="continuationSeparator" w:id="0">
    <w:p w14:paraId="1D58C3F7" w14:textId="77777777" w:rsidR="00160376" w:rsidRDefault="00160376" w:rsidP="00490D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46026" w14:textId="39ADE31D" w:rsidR="00490D63" w:rsidRPr="00490D63" w:rsidRDefault="00490D63">
    <w:pPr>
      <w:pStyle w:val="Header"/>
      <w:rPr>
        <w:lang w:val="en-GB"/>
      </w:rPr>
    </w:pPr>
    <w:r>
      <w:rPr>
        <w:lang w:val="en-GB"/>
      </w:rPr>
      <w:t>Red Kite IO Limited letterhead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328645B"/>
    <w:multiLevelType w:val="hybridMultilevel"/>
    <w:tmpl w:val="535C42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101A6B"/>
    <w:multiLevelType w:val="multilevel"/>
    <w:tmpl w:val="457C0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F54220"/>
    <w:multiLevelType w:val="hybridMultilevel"/>
    <w:tmpl w:val="7DA809BC"/>
    <w:lvl w:ilvl="0" w:tplc="0809000F">
      <w:start w:val="1"/>
      <w:numFmt w:val="decimal"/>
      <w:lvlText w:val="%1."/>
      <w:lvlJc w:val="left"/>
      <w:pPr>
        <w:ind w:left="720" w:hanging="360"/>
      </w:pPr>
      <w:rPr>
        <w:rFonts w:hint="default"/>
        <w:u w:val="none"/>
      </w:rPr>
    </w:lvl>
    <w:lvl w:ilvl="1" w:tplc="C1206688">
      <w:start w:val="1"/>
      <w:numFmt w:val="lowerLetter"/>
      <w:lvlText w:val="%2."/>
      <w:lvlJc w:val="left"/>
      <w:pPr>
        <w:ind w:left="1440" w:hanging="360"/>
      </w:pPr>
      <w:rPr>
        <w:b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14466B"/>
    <w:multiLevelType w:val="hybridMultilevel"/>
    <w:tmpl w:val="2402A666"/>
    <w:lvl w:ilvl="0" w:tplc="FFFFFFFF">
      <w:start w:val="1"/>
      <w:numFmt w:val="bullet"/>
      <w:pStyle w:val="BulletList1"/>
      <w:lvlText w:val="·"/>
      <w:lvlJc w:val="left"/>
      <w:pPr>
        <w:tabs>
          <w:tab w:val="num" w:pos="360"/>
        </w:tabs>
        <w:ind w:left="360" w:hanging="360"/>
      </w:pPr>
      <w:rPr>
        <w:rFonts w:ascii="Symbol" w:hAnsi="Symbol" w:hint="default"/>
        <w:color w:val="000000"/>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214"/>
    <w:rsid w:val="00093887"/>
    <w:rsid w:val="000B160A"/>
    <w:rsid w:val="000D2F8A"/>
    <w:rsid w:val="000E0746"/>
    <w:rsid w:val="000F03BC"/>
    <w:rsid w:val="00124126"/>
    <w:rsid w:val="001515F1"/>
    <w:rsid w:val="00160376"/>
    <w:rsid w:val="001C59E2"/>
    <w:rsid w:val="00211D9D"/>
    <w:rsid w:val="002C4435"/>
    <w:rsid w:val="002F5385"/>
    <w:rsid w:val="00444E0D"/>
    <w:rsid w:val="00490D63"/>
    <w:rsid w:val="004F634B"/>
    <w:rsid w:val="005648EC"/>
    <w:rsid w:val="0063749E"/>
    <w:rsid w:val="006A0CF3"/>
    <w:rsid w:val="006D7946"/>
    <w:rsid w:val="007C3074"/>
    <w:rsid w:val="008331FE"/>
    <w:rsid w:val="00976D18"/>
    <w:rsid w:val="009A2D69"/>
    <w:rsid w:val="009E7214"/>
    <w:rsid w:val="00A01BFD"/>
    <w:rsid w:val="00A24F58"/>
    <w:rsid w:val="00A95CFA"/>
    <w:rsid w:val="00AF4EFA"/>
    <w:rsid w:val="00B21F89"/>
    <w:rsid w:val="00C01967"/>
    <w:rsid w:val="00CA71D6"/>
    <w:rsid w:val="00D1675E"/>
    <w:rsid w:val="00DD293B"/>
    <w:rsid w:val="00E03846"/>
    <w:rsid w:val="00E3256A"/>
    <w:rsid w:val="00E46873"/>
    <w:rsid w:val="00F07EAA"/>
    <w:rsid w:val="00FB46F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DD1D"/>
  <w15:docId w15:val="{68A7BEB1-5014-4EC6-B5FB-43679861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95CF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5CFA"/>
    <w:rPr>
      <w:rFonts w:ascii="Segoe UI" w:hAnsi="Segoe UI" w:cs="Segoe UI"/>
      <w:sz w:val="18"/>
      <w:szCs w:val="18"/>
    </w:rPr>
  </w:style>
  <w:style w:type="paragraph" w:styleId="Header">
    <w:name w:val="header"/>
    <w:basedOn w:val="Normal"/>
    <w:link w:val="HeaderChar"/>
    <w:uiPriority w:val="99"/>
    <w:unhideWhenUsed/>
    <w:rsid w:val="00490D63"/>
    <w:pPr>
      <w:tabs>
        <w:tab w:val="center" w:pos="4513"/>
        <w:tab w:val="right" w:pos="9026"/>
      </w:tabs>
      <w:spacing w:line="240" w:lineRule="auto"/>
    </w:pPr>
  </w:style>
  <w:style w:type="character" w:customStyle="1" w:styleId="HeaderChar">
    <w:name w:val="Header Char"/>
    <w:basedOn w:val="DefaultParagraphFont"/>
    <w:link w:val="Header"/>
    <w:uiPriority w:val="99"/>
    <w:rsid w:val="00490D63"/>
  </w:style>
  <w:style w:type="paragraph" w:styleId="Footer">
    <w:name w:val="footer"/>
    <w:basedOn w:val="Normal"/>
    <w:link w:val="FooterChar"/>
    <w:uiPriority w:val="99"/>
    <w:unhideWhenUsed/>
    <w:rsid w:val="00490D63"/>
    <w:pPr>
      <w:tabs>
        <w:tab w:val="center" w:pos="4513"/>
        <w:tab w:val="right" w:pos="9026"/>
      </w:tabs>
      <w:spacing w:line="240" w:lineRule="auto"/>
    </w:pPr>
  </w:style>
  <w:style w:type="character" w:customStyle="1" w:styleId="FooterChar">
    <w:name w:val="Footer Char"/>
    <w:basedOn w:val="DefaultParagraphFont"/>
    <w:link w:val="Footer"/>
    <w:uiPriority w:val="99"/>
    <w:rsid w:val="00490D63"/>
  </w:style>
  <w:style w:type="paragraph" w:customStyle="1" w:styleId="TitleClause">
    <w:name w:val="Title Clause"/>
    <w:basedOn w:val="Normal"/>
    <w:rsid w:val="00490D63"/>
    <w:pPr>
      <w:keepNext/>
      <w:numPr>
        <w:numId w:val="2"/>
      </w:numPr>
      <w:spacing w:before="240" w:after="240" w:line="300" w:lineRule="atLeast"/>
      <w:jc w:val="both"/>
      <w:outlineLvl w:val="0"/>
    </w:pPr>
    <w:rPr>
      <w:rFonts w:eastAsia="Arial Unicode MS"/>
      <w:b/>
      <w:color w:val="000000"/>
      <w:kern w:val="28"/>
      <w:szCs w:val="20"/>
      <w:lang w:val="en-GB" w:eastAsia="en-US"/>
    </w:rPr>
  </w:style>
  <w:style w:type="paragraph" w:customStyle="1" w:styleId="Untitledsubclause1">
    <w:name w:val="Untitled subclause 1"/>
    <w:basedOn w:val="Normal"/>
    <w:rsid w:val="00490D63"/>
    <w:pPr>
      <w:numPr>
        <w:ilvl w:val="1"/>
        <w:numId w:val="2"/>
      </w:numPr>
      <w:spacing w:before="280" w:after="120" w:line="300" w:lineRule="atLeast"/>
      <w:jc w:val="both"/>
      <w:outlineLvl w:val="1"/>
    </w:pPr>
    <w:rPr>
      <w:rFonts w:eastAsia="Arial Unicode MS"/>
      <w:color w:val="000000"/>
      <w:szCs w:val="20"/>
      <w:lang w:val="en-GB" w:eastAsia="en-US"/>
    </w:rPr>
  </w:style>
  <w:style w:type="paragraph" w:customStyle="1" w:styleId="Untitledsubclause2">
    <w:name w:val="Untitled subclause 2"/>
    <w:basedOn w:val="Normal"/>
    <w:rsid w:val="00490D63"/>
    <w:pPr>
      <w:numPr>
        <w:ilvl w:val="2"/>
        <w:numId w:val="2"/>
      </w:numPr>
      <w:spacing w:after="120" w:line="300" w:lineRule="atLeast"/>
      <w:jc w:val="both"/>
      <w:outlineLvl w:val="2"/>
    </w:pPr>
    <w:rPr>
      <w:rFonts w:eastAsia="Arial Unicode MS"/>
      <w:color w:val="000000"/>
      <w:szCs w:val="20"/>
      <w:lang w:val="en-GB" w:eastAsia="en-US"/>
    </w:rPr>
  </w:style>
  <w:style w:type="paragraph" w:customStyle="1" w:styleId="Untitledsubclause3">
    <w:name w:val="Untitled subclause 3"/>
    <w:basedOn w:val="Normal"/>
    <w:rsid w:val="00490D63"/>
    <w:pPr>
      <w:numPr>
        <w:ilvl w:val="3"/>
        <w:numId w:val="2"/>
      </w:numPr>
      <w:tabs>
        <w:tab w:val="left" w:pos="2261"/>
      </w:tabs>
      <w:spacing w:after="120" w:line="300" w:lineRule="atLeast"/>
      <w:jc w:val="both"/>
      <w:outlineLvl w:val="3"/>
    </w:pPr>
    <w:rPr>
      <w:rFonts w:eastAsia="Arial Unicode MS"/>
      <w:color w:val="000000"/>
      <w:szCs w:val="20"/>
      <w:lang w:val="en-GB" w:eastAsia="en-US"/>
    </w:rPr>
  </w:style>
  <w:style w:type="paragraph" w:customStyle="1" w:styleId="Untitledsubclause4">
    <w:name w:val="Untitled subclause 4"/>
    <w:basedOn w:val="Normal"/>
    <w:rsid w:val="00490D63"/>
    <w:pPr>
      <w:numPr>
        <w:ilvl w:val="4"/>
        <w:numId w:val="2"/>
      </w:numPr>
      <w:spacing w:after="120" w:line="300" w:lineRule="atLeast"/>
      <w:jc w:val="both"/>
      <w:outlineLvl w:val="4"/>
    </w:pPr>
    <w:rPr>
      <w:rFonts w:eastAsia="Arial Unicode MS"/>
      <w:color w:val="000000"/>
      <w:szCs w:val="20"/>
      <w:lang w:val="en-GB" w:eastAsia="en-US"/>
    </w:rPr>
  </w:style>
  <w:style w:type="paragraph" w:customStyle="1" w:styleId="Paragraph">
    <w:name w:val="Paragraph"/>
    <w:basedOn w:val="Normal"/>
    <w:link w:val="ParagraphChar"/>
    <w:qFormat/>
    <w:rsid w:val="00490D63"/>
    <w:pPr>
      <w:spacing w:after="120" w:line="300" w:lineRule="atLeast"/>
      <w:jc w:val="both"/>
    </w:pPr>
    <w:rPr>
      <w:rFonts w:eastAsia="Arial Unicode MS"/>
      <w:color w:val="000000"/>
      <w:szCs w:val="20"/>
      <w:lang w:val="en-GB" w:eastAsia="en-US"/>
    </w:rPr>
  </w:style>
  <w:style w:type="table" w:styleId="TableGrid">
    <w:name w:val="Table Grid"/>
    <w:basedOn w:val="TableNormal"/>
    <w:rsid w:val="00490D63"/>
    <w:pPr>
      <w:spacing w:line="240" w:lineRule="auto"/>
    </w:pPr>
    <w:rPr>
      <w:rFonts w:ascii="Calibri" w:eastAsia="Times New Roman" w:hAnsi="Calibri" w:cs="Times New Roman"/>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Char">
    <w:name w:val="Paragraph Char"/>
    <w:basedOn w:val="DefaultParagraphFont"/>
    <w:link w:val="Paragraph"/>
    <w:rsid w:val="00490D63"/>
    <w:rPr>
      <w:rFonts w:eastAsia="Arial Unicode MS"/>
      <w:color w:val="000000"/>
      <w:szCs w:val="20"/>
      <w:lang w:val="en-GB" w:eastAsia="en-US"/>
    </w:rPr>
  </w:style>
  <w:style w:type="paragraph" w:styleId="ListParagraph">
    <w:name w:val="List Paragraph"/>
    <w:basedOn w:val="Normal"/>
    <w:uiPriority w:val="34"/>
    <w:qFormat/>
    <w:rsid w:val="00C01967"/>
    <w:pPr>
      <w:ind w:left="720"/>
      <w:contextualSpacing/>
    </w:pPr>
  </w:style>
  <w:style w:type="paragraph" w:customStyle="1" w:styleId="BulletList1">
    <w:name w:val="Bullet List 1"/>
    <w:aliases w:val="Bullet1"/>
    <w:basedOn w:val="Normal"/>
    <w:rsid w:val="00B21F89"/>
    <w:pPr>
      <w:numPr>
        <w:numId w:val="4"/>
      </w:numPr>
      <w:spacing w:after="240" w:line="300" w:lineRule="atLeast"/>
      <w:jc w:val="both"/>
    </w:pPr>
    <w:rPr>
      <w:rFonts w:eastAsia="Arial Unicode MS"/>
      <w:color w:val="000000"/>
      <w:szCs w:val="20"/>
      <w:lang w:val="en-GB" w:eastAsia="en-US"/>
    </w:rPr>
  </w:style>
  <w:style w:type="paragraph" w:customStyle="1" w:styleId="Parasubclause1">
    <w:name w:val="Para subclause 1"/>
    <w:aliases w:val="BIWS Heading 2"/>
    <w:basedOn w:val="Normal"/>
    <w:rsid w:val="00B21F89"/>
    <w:pPr>
      <w:spacing w:before="240" w:after="120" w:line="300" w:lineRule="atLeast"/>
      <w:ind w:left="720"/>
      <w:jc w:val="both"/>
    </w:pPr>
    <w:rPr>
      <w:rFonts w:eastAsia="Arial Unicode MS"/>
      <w:color w:val="000000"/>
      <w:szCs w:val="20"/>
      <w:lang w:val="en-GB" w:eastAsia="en-US"/>
    </w:rPr>
  </w:style>
  <w:style w:type="character" w:customStyle="1" w:styleId="DefTerm">
    <w:name w:val="DefTerm"/>
    <w:basedOn w:val="DefaultParagraphFont"/>
    <w:uiPriority w:val="1"/>
    <w:qFormat/>
    <w:rsid w:val="00B21F89"/>
    <w:rPr>
      <w:rFonts w:ascii="Arial" w:eastAsia="Arial" w:hAnsi="Arial" w:cs="Arial"/>
      <w:b/>
      <w:color w:val="000000"/>
    </w:rPr>
  </w:style>
  <w:style w:type="character" w:styleId="CommentReference">
    <w:name w:val="annotation reference"/>
    <w:basedOn w:val="DefaultParagraphFont"/>
    <w:uiPriority w:val="99"/>
    <w:semiHidden/>
    <w:unhideWhenUsed/>
    <w:rsid w:val="004F634B"/>
    <w:rPr>
      <w:sz w:val="16"/>
      <w:szCs w:val="16"/>
    </w:rPr>
  </w:style>
  <w:style w:type="paragraph" w:styleId="CommentText">
    <w:name w:val="annotation text"/>
    <w:basedOn w:val="Normal"/>
    <w:link w:val="CommentTextChar"/>
    <w:uiPriority w:val="99"/>
    <w:semiHidden/>
    <w:unhideWhenUsed/>
    <w:rsid w:val="004F634B"/>
    <w:pPr>
      <w:spacing w:line="240" w:lineRule="auto"/>
    </w:pPr>
    <w:rPr>
      <w:sz w:val="20"/>
      <w:szCs w:val="20"/>
    </w:rPr>
  </w:style>
  <w:style w:type="character" w:customStyle="1" w:styleId="CommentTextChar">
    <w:name w:val="Comment Text Char"/>
    <w:basedOn w:val="DefaultParagraphFont"/>
    <w:link w:val="CommentText"/>
    <w:uiPriority w:val="99"/>
    <w:semiHidden/>
    <w:rsid w:val="004F634B"/>
    <w:rPr>
      <w:sz w:val="20"/>
      <w:szCs w:val="20"/>
    </w:rPr>
  </w:style>
  <w:style w:type="paragraph" w:styleId="CommentSubject">
    <w:name w:val="annotation subject"/>
    <w:basedOn w:val="CommentText"/>
    <w:next w:val="CommentText"/>
    <w:link w:val="CommentSubjectChar"/>
    <w:uiPriority w:val="99"/>
    <w:semiHidden/>
    <w:unhideWhenUsed/>
    <w:rsid w:val="004F634B"/>
    <w:rPr>
      <w:b/>
      <w:bCs/>
    </w:rPr>
  </w:style>
  <w:style w:type="character" w:customStyle="1" w:styleId="CommentSubjectChar">
    <w:name w:val="Comment Subject Char"/>
    <w:basedOn w:val="CommentTextChar"/>
    <w:link w:val="CommentSubject"/>
    <w:uiPriority w:val="99"/>
    <w:semiHidden/>
    <w:rsid w:val="004F634B"/>
    <w:rPr>
      <w:b/>
      <w:bCs/>
      <w:sz w:val="20"/>
      <w:szCs w:val="20"/>
    </w:rPr>
  </w:style>
  <w:style w:type="paragraph" w:styleId="Revision">
    <w:name w:val="Revision"/>
    <w:hidden/>
    <w:uiPriority w:val="99"/>
    <w:semiHidden/>
    <w:rsid w:val="00DD293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7620C-62AC-4181-8469-61E4F1B69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1607</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Harneys</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Powery, Luis</dc:creator>
  <cp:lastModifiedBy>Piano, Marc</cp:lastModifiedBy>
  <cp:revision>12</cp:revision>
  <dcterms:created xsi:type="dcterms:W3CDTF">2022-01-06T01:10:00Z</dcterms:created>
  <dcterms:modified xsi:type="dcterms:W3CDTF">2022-01-06T02:00:00Z</dcterms:modified>
</cp:coreProperties>
</file>