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2.jpeg" ContentType="image/jpe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ans" w:hAnsi="Liberation Sans" w:eastAsia="Noto Sans CJK SC" w:cs="Lohit Devanagari"/>
          <w:b/>
          <w:b/>
          <w:bCs/>
          <w:sz w:val="56"/>
          <w:szCs w:val="56"/>
        </w:rPr>
      </w:pPr>
      <w:r>
        <w:rPr>
          <w:rFonts w:eastAsia="Noto Sans CJK SC" w:cs="Lohit Devanagari"/>
          <w:b/>
          <w:bCs/>
          <w:sz w:val="56"/>
          <w:szCs w:val="56"/>
        </w:rPr>
        <w:t>Test document title (test escape characters in title: ', ", &lt;, &gt;, &amp;)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start="0" w:end="0" w:hanging="0"/>
            <w:jc w:val="star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 (LibreOffice)</w:t>
          </w:r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41_1557668698">
            <w:r>
              <w:rPr>
                <w:rStyle w:val="IndexLink"/>
              </w:rPr>
              <w:t>Dedication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3_1557668698">
            <w:r>
              <w:rPr>
                <w:rStyle w:val="IndexLink"/>
              </w:rPr>
              <w:t>1. Links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5_1557668698">
            <w:r>
              <w:rPr>
                <w:rStyle w:val="IndexLink"/>
              </w:rPr>
              <w:t>2. Diagram extension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7_1557668698">
            <w:r>
              <w:rPr>
                <w:rStyle w:val="IndexLink"/>
              </w:rPr>
              <w:t>3. Listings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9_1557668698">
            <w:r>
              <w:rPr>
                <w:rStyle w:val="IndexLink"/>
              </w:rPr>
              <w:t>4. Examples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1_1557668698">
            <w:r>
              <w:rPr>
                <w:rStyle w:val="IndexLink"/>
              </w:rPr>
              <w:t>5. Admonitions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3_1557668698">
            <w:r>
              <w:rPr>
                <w:rStyle w:val="IndexLink"/>
              </w:rPr>
              <w:t>6. Test equations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5_1557668698">
            <w:r>
              <w:rPr>
                <w:rStyle w:val="IndexLink"/>
              </w:rPr>
              <w:t>7. Test discrete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7_1557668698">
            <w:r>
              <w:rPr>
                <w:rStyle w:val="IndexLink"/>
              </w:rPr>
              <w:t>8. Test footnotes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9_1557668698">
            <w:r>
              <w:rPr>
                <w:rStyle w:val="IndexLink"/>
              </w:rPr>
              <w:t>9. Test images 1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61_1557668698">
            <w:r>
              <w:rPr>
                <w:rStyle w:val="IndexLink"/>
              </w:rPr>
              <w:t>10. Vertical image test</w:t>
              <w:tab/>
              <w:t>6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63_1557668698">
            <w:r>
              <w:rPr>
                <w:rStyle w:val="IndexLink"/>
              </w:rPr>
              <w:t>Test Lists (this section heading is without a number)</w:t>
              <w:tab/>
              <w:t>9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65_1557668698">
            <w:r>
              <w:rPr>
                <w:rStyle w:val="IndexLink"/>
              </w:rPr>
              <w:t>11. A Test Section 1 (landscape)</w:t>
              <w:tab/>
              <w:t>10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start"/>
            <w:rPr/>
          </w:pPr>
          <w:hyperlink w:anchor="__RefHeading___Toc1167_1557668698">
            <w:r>
              <w:rPr>
                <w:rStyle w:val="IndexLink"/>
              </w:rPr>
              <w:t>11.1. A Test Section 1.1 (portrait)</w:t>
              <w:tab/>
              <w:t>11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69_1557668698">
            <w:r>
              <w:rPr>
                <w:rStyle w:val="IndexLink"/>
              </w:rPr>
              <w:t>12. Some long, very long, very very long, very very very long, very very very very long h e a d i n g of level 1 (doesn’t hang over page number)</w:t>
              <w:tab/>
              <w:t>12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start"/>
            <w:rPr/>
          </w:pPr>
          <w:hyperlink w:anchor="__RefHeading___Toc1171_1557668698">
            <w:r>
              <w:rPr>
                <w:rStyle w:val="IndexLink"/>
              </w:rPr>
              <w:t>12.1. Some long, very long, very very long, very very very long, very very very very long h e a d i n g of level 2</w:t>
              <w:tab/>
              <w:t>12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start"/>
            <w:rPr/>
          </w:pPr>
          <w:hyperlink w:anchor="__RefHeading___Toc1173_1557668698">
            <w:r>
              <w:rPr>
                <w:rStyle w:val="IndexLink"/>
              </w:rPr>
              <w:t>12.2. Some another with possible break above long, very long, very very long, very very very long, very very very very long h e a d i n g of level 2</w:t>
              <w:tab/>
              <w:t>12</w:t>
            </w:r>
          </w:hyperlink>
        </w:p>
        <w:p>
          <w:pPr>
            <w:pStyle w:val="Contents3"/>
            <w:tabs>
              <w:tab w:val="right" w:pos="9638" w:leader="dot"/>
            </w:tabs>
            <w:bidi w:val="0"/>
            <w:jc w:val="start"/>
            <w:rPr/>
          </w:pPr>
          <w:hyperlink w:anchor="__RefHeading___Toc1175_1557668698">
            <w:r>
              <w:rPr>
                <w:rStyle w:val="IndexLink"/>
              </w:rPr>
              <w:t>12.2.1. Some long, very long, very very long, very very very long, very very very very long h e a d i n g of level 3</w:t>
              <w:tab/>
              <w:t>12</w:t>
            </w:r>
          </w:hyperlink>
        </w:p>
        <w:p>
          <w:pPr>
            <w:pStyle w:val="Contents4"/>
            <w:tabs>
              <w:tab w:val="right" w:pos="9638" w:leader="dot"/>
            </w:tabs>
            <w:bidi w:val="0"/>
            <w:jc w:val="start"/>
            <w:rPr/>
          </w:pPr>
          <w:hyperlink w:anchor="__RefHeading___Toc1177_1557668698">
            <w:r>
              <w:rPr>
                <w:rStyle w:val="IndexLink"/>
              </w:rPr>
              <w:t>Some long, very long, very very long, very very very long, very very very very long h e a d i n g of level 4</w:t>
              <w:tab/>
              <w:t>12</w:t>
            </w:r>
          </w:hyperlink>
        </w:p>
        <w:p>
          <w:pPr>
            <w:pStyle w:val="Contents5"/>
            <w:tabs>
              <w:tab w:val="right" w:pos="9638" w:leader="dot"/>
            </w:tabs>
            <w:bidi w:val="0"/>
            <w:jc w:val="start"/>
            <w:rPr/>
          </w:pPr>
          <w:hyperlink w:anchor="__RefHeading___Toc1179_1557668698">
            <w:r>
              <w:rPr>
                <w:rStyle w:val="IndexLink"/>
              </w:rPr>
              <w:t>Some long, very long, very very long, very very very long, very very very very long h e a d i n g of level 5</w:t>
              <w:tab/>
              <w:t>12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81_1557668698">
            <w:r>
              <w:rPr>
                <w:rStyle w:val="IndexLink"/>
              </w:rPr>
              <w:t>A. Appendix example</w:t>
              <w:tab/>
              <w:t>12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99_1557668698">
            <w:r>
              <w:rPr>
                <w:rStyle w:val="IndexLink"/>
              </w:rPr>
              <w:t>Figure index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Current document</w:t>
      </w:r>
      <w:r>
        <w:rPr/>
        <w:t xml:space="preserve"> </w:t>
      </w:r>
      <w:r>
        <w:rPr/>
        <w:t>(</w:t>
      </w:r>
      <w:r>
        <w:rPr/>
        <w:t>“Test document title (test escape characters in title: ', ", &lt;, &gt;, &amp;)”</w:t>
      </w:r>
      <w:r>
        <w:rPr/>
        <w:t xml:space="preserve">) is created with </w:t>
      </w:r>
      <w:hyperlink r:id="rId2">
        <w:r>
          <w:rPr>
            <w:rStyle w:val="InternetLink"/>
          </w:rPr>
          <w:t>https://github.com/CourseOrchestra/asciidoctor-open-document</w:t>
        </w:r>
      </w:hyperlink>
      <w:r>
        <w:rPr/>
        <w:t>.</w:t>
      </w:r>
    </w:p>
    <w:p>
      <w:pPr>
        <w:pStyle w:val="ContentsHeading"/>
        <w:suppressLineNumbers/>
        <w:bidi w:val="0"/>
        <w:ind w:start="0" w:end="0" w:hanging="0"/>
        <w:jc w:val="start"/>
        <w:rPr/>
      </w:pPr>
      <w:r>
        <w:rPr/>
        <w:t>Table of contents (Asciidoctor)</w:t>
      </w:r>
    </w:p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dedication">
              <w:r>
                <w:rPr>
                  <w:rStyle w:val="IndexLink"/>
                </w:rPr>
                <w:t>Dedication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dedication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_dedication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links">
              <w:r>
                <w:rPr>
                  <w:rStyle w:val="IndexLink"/>
                </w:rPr>
                <w:t>1. Links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link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_links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diagram_extension">
              <w:r>
                <w:rPr>
                  <w:rStyle w:val="IndexLink"/>
                </w:rPr>
                <w:t>2. Diagram extension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diagram_extension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_diagram_extension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3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listings">
              <w:r>
                <w:rPr>
                  <w:rStyle w:val="IndexLink"/>
                </w:rPr>
                <w:t>3. Listings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listing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_listings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3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examples">
              <w:r>
                <w:rPr>
                  <w:rStyle w:val="IndexLink"/>
                </w:rPr>
                <w:t>4. Examples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example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_examples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4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admonitions">
              <w:r>
                <w:rPr>
                  <w:rStyle w:val="IndexLink"/>
                </w:rPr>
                <w:t>5. Admonitions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dmonition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_admonitions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4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equations">
              <w:r>
                <w:rPr>
                  <w:rStyle w:val="IndexLink"/>
                </w:rPr>
                <w:t>6. Test equations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equation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_test_equations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discrete">
              <w:r>
                <w:rPr>
                  <w:rStyle w:val="IndexLink"/>
                </w:rPr>
                <w:t>7. Test discrete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discrete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_test_discrete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footnotes">
              <w:r>
                <w:rPr>
                  <w:rStyle w:val="IndexLink"/>
                </w:rPr>
                <w:t>8. Test footnotes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footnote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_test_footnotes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images_1">
              <w:r>
                <w:rPr>
                  <w:rStyle w:val="IndexLink"/>
                </w:rPr>
                <w:t>9. Test images 1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images_1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_test_images_1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vertical_image_test">
              <w:r>
                <w:rPr>
                  <w:rStyle w:val="IndexLink"/>
                </w:rPr>
                <w:t>10. Vertical image test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vertical_image_test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_vertical_image_test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6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lists_this_section_heading_is_without_a_number">
              <w:r>
                <w:rPr>
                  <w:rStyle w:val="IndexLink"/>
                </w:rPr>
                <w:t>Test Lists (this section heading is without a number)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lists_this_section_heading_is_without_a_number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_test_lists_this_section_heading_is_with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9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keepNext w:val="true"/>
              <w:bidi w:val="0"/>
              <w:jc w:val="start"/>
              <w:rPr/>
            </w:pPr>
            <w:hyperlink w:anchor="_a_test_section_1_landscape">
              <w:r>
                <w:rPr>
                  <w:rStyle w:val="IndexLink"/>
                </w:rPr>
                <w:t>11. A Test Section 1 (landscape)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_test_section_1_landscape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_a_test_section_1_landscape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10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bidi w:val="0"/>
              <w:ind w:start="283" w:end="0" w:hanging="0"/>
              <w:jc w:val="start"/>
              <w:rPr/>
            </w:pPr>
            <w:hyperlink w:anchor="_a_test_section_1_1_portrait">
              <w:r>
                <w:rPr>
                  <w:rStyle w:val="IndexLink"/>
                </w:rPr>
                <w:t>11.1. A Test Section 1.1 (portrait)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_test_section_1_1_portrait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_a_test_section_1_1_portrait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11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keepNext w:val="true"/>
              <w:bidi w:val="0"/>
              <w:jc w:val="start"/>
              <w:rPr/>
            </w:pPr>
            <w:hyperlink w:anchor="_some_long_very_long_very_very_long_very_very_very_long_very_very_very_very_long_h_e_a_d_i_n_g_of_level_1_doesnt_hang_over_page_number">
              <w:r>
                <w:rPr>
                  <w:rStyle w:val="IndexLink"/>
                </w:rPr>
                <w:t>12. Some long, very long, very very long, very very very long, very very very very long h e a d i n g of level 1 (doesn’t hang over page number)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1_doesnt_hang_over_page_number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bidi w:val="0"/>
              <w:ind w:start="283" w:end="0" w:hanging="0"/>
              <w:jc w:val="start"/>
              <w:rPr/>
            </w:pPr>
            <w:hyperlink w:anchor="_some_long_very_long_very_very_long_very_very_very_long_very_very_very_very_long_h_e_a_d_i_n_g_of_level_2">
              <w:r>
                <w:rPr>
                  <w:rStyle w:val="IndexLink"/>
                </w:rPr>
                <w:t>12.1. Some long, very long, very very long, very very very long, very very very very long h e a d i n g of level 2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2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keepNext w:val="true"/>
              <w:bidi w:val="0"/>
              <w:ind w:start="283" w:end="0" w:hanging="0"/>
              <w:jc w:val="start"/>
              <w:rPr/>
            </w:pPr>
            <w:hyperlink w:anchor="_some_another_with_possible_break_above_long_very_long_very_very_long_very_very_very_long_very_very_very_very_long_h_e_a_d_i_n_g_of_level_2">
              <w:r>
                <w:rPr>
                  <w:rStyle w:val="IndexLink"/>
                </w:rPr>
                <w:t>12.2. Some another with possible break above long, very long, very very long, very very very long, very very very very long h e a d i n g of level 2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another_with_possible_break_above_long_very_long_very_very_long_very_very_very_long_very_very_very_very_long_h_e_a_d_i_n_g_of_level_2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_some_another_with_possible_break_above_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3"/>
              <w:keepNext w:val="true"/>
              <w:bidi w:val="0"/>
              <w:ind w:start="567" w:end="0" w:hanging="0"/>
              <w:jc w:val="start"/>
              <w:rPr/>
            </w:pPr>
            <w:hyperlink w:anchor="_some_long_very_long_very_very_long_very_very_very_long_very_very_very_very_long_h_e_a_d_i_n_g_of_level_3">
              <w:r>
                <w:rPr>
                  <w:rStyle w:val="IndexLink"/>
                </w:rPr>
                <w:t>12.2.1. Some long, very long, very very long, very very very long, very very very very long h e a d i n g of level 3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3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4"/>
              <w:keepNext w:val="true"/>
              <w:bidi w:val="0"/>
              <w:ind w:start="850" w:end="0" w:hanging="0"/>
              <w:jc w:val="start"/>
              <w:rPr/>
            </w:pPr>
            <w:hyperlink w:anchor="_some_long_very_long_very_very_long_very_very_very_long_very_very_very_very_long_h_e_a_d_i_n_g_of_level_4">
              <w:r>
                <w:rPr>
                  <w:rStyle w:val="IndexLink"/>
                </w:rPr>
                <w:t>Some long, very long, very very long, very very very long, very very very very long h e a d i n g of level 4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4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5"/>
              <w:bidi w:val="0"/>
              <w:ind w:start="1134" w:end="0" w:hanging="0"/>
              <w:jc w:val="start"/>
              <w:rPr/>
            </w:pPr>
            <w:hyperlink w:anchor="_some_long_very_long_very_very_long_very_very_very_long_very_very_very_very_long_h_e_a_d_i_n_g_of_level_5">
              <w:r>
                <w:rPr>
                  <w:rStyle w:val="IndexLink"/>
                </w:rPr>
                <w:t>Some long, very long, very very long, very very very long, very very very very long h e a d i n g of level 5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5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appendix_example">
              <w:r>
                <w:rPr>
                  <w:rStyle w:val="IndexLink"/>
                </w:rPr>
                <w:t>A. Appendix example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ppendix_example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_appendix_example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sort of [</w:t>
      </w:r>
      <w:r>
        <w:fldChar w:fldCharType="begin"/>
      </w:r>
      <w:r>
        <w:rPr/>
        <w:instrText> XE "preamble" </w:instrText>
      </w:r>
      <w:r>
        <w:rPr/>
        <w:fldChar w:fldCharType="separate"/>
      </w:r>
      <w:r>
        <w:rPr/>
        <w:t>preamble</w:t>
      </w:r>
      <w:r>
        <w:rPr/>
        <w:fldChar w:fldCharType="end"/>
      </w:r>
      <w:r>
        <w:rPr/>
        <w:t>] multiline paragraph.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Another preamble paragraph.</w: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preamble table</w:t>
            </w:r>
          </w:p>
        </w:tc>
      </w:tr>
    </w:tbl>
    <w:p>
      <w:pPr>
        <w:pStyle w:val="Heading1"/>
        <w:bidi w:val="0"/>
        <w:jc w:val="start"/>
        <w:rPr/>
      </w:pPr>
      <w:bookmarkStart w:id="0" w:name="__RefHeading___Toc1141_1557668698"/>
      <w:bookmarkStart w:id="1" w:name="_dedication"/>
      <w:bookmarkEnd w:id="0"/>
      <w:r>
        <w:rPr/>
        <w:t>Dedication</w:t>
      </w:r>
      <w:bookmarkEnd w:id="1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Some dedication </w:t>
      </w:r>
      <w:r>
        <w:fldChar w:fldCharType="begin"/>
      </w:r>
      <w:r>
        <w:rPr/>
        <w:instrText> XE "preamble:good preamble"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中文文字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Texte français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ein Löwe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Русский текст</w:t>
      </w:r>
    </w:p>
    <w:p>
      <w:pPr>
        <w:pStyle w:val="Heading1"/>
        <w:bidi w:val="0"/>
        <w:jc w:val="start"/>
        <w:rPr/>
      </w:pPr>
      <w:bookmarkStart w:id="2" w:name="__RefHeading___Toc1143_1557668698"/>
      <w:bookmarkStart w:id="3" w:name="_links"/>
      <w:bookmarkEnd w:id="2"/>
      <w:r>
        <w:rPr/>
        <w:t>1. Links</w:t>
      </w:r>
      <w:bookmarkEnd w:id="3"/>
    </w:p>
    <w:p>
      <w:pPr>
        <w:pStyle w:val="TextBody"/>
        <w:bidi w:val="0"/>
        <w:spacing w:lineRule="auto" w:line="276" w:before="0" w:after="140"/>
        <w:jc w:val="start"/>
        <w:rPr/>
      </w:pPr>
      <w:hyperlink r:id="rId3">
        <w:r>
          <w:rPr>
            <w:rStyle w:val="InternetLink"/>
          </w:rPr>
          <w:t>Asciidoctor</w:t>
        </w:r>
      </w:hyperlink>
    </w:p>
    <w:p>
      <w:pPr>
        <w:pStyle w:val="Heading1"/>
        <w:bidi w:val="0"/>
        <w:jc w:val="start"/>
        <w:rPr/>
      </w:pPr>
      <w:bookmarkStart w:id="4" w:name="__RefHeading___Toc1145_1557668698"/>
      <w:bookmarkStart w:id="5" w:name="_diagram_extension"/>
      <w:bookmarkEnd w:id="4"/>
      <w:r>
        <w:rPr/>
        <w:t>2. Diagram extension</w:t>
      </w:r>
      <w:bookmarkEnd w:id="5"/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2599690" cy="2703830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6" w:name="__RefHeading___Toc1185_1557668698"/>
      <w:bookmarkEnd w:id="6"/>
      <w:r>
        <w:rPr/>
        <w:t>Figure 1. A diagram in adoc file</w:t>
      </w:r>
    </w:p>
    <w:p>
      <w:pPr>
        <w:pStyle w:val="Heading1"/>
        <w:bidi w:val="0"/>
        <w:jc w:val="start"/>
        <w:rPr/>
      </w:pPr>
      <w:bookmarkStart w:id="7" w:name="__RefHeading___Toc1147_1557668698"/>
      <w:bookmarkStart w:id="8" w:name="_listings"/>
      <w:bookmarkEnd w:id="7"/>
      <w:r>
        <w:rPr/>
        <w:t>3. Listings</w:t>
      </w:r>
      <w:bookmarkEnd w:id="8"/>
    </w:p>
    <w:p>
      <w:pPr>
        <w:pStyle w:val="ListingCaption"/>
        <w:bidi w:val="0"/>
        <w:spacing w:before="0" w:after="57"/>
        <w:jc w:val="start"/>
        <w:rPr/>
      </w:pPr>
      <w:r>
        <w:rPr/>
        <w:t>Asciidoc listing</w:t>
      </w:r>
    </w:p>
    <w:p>
      <w:pPr>
        <w:pStyle w:val="Listing"/>
        <w:pBdr/>
        <w:bidi w:val="0"/>
        <w:spacing w:before="0" w:after="142"/>
        <w:jc w:val="start"/>
        <w:rPr/>
      </w:pPr>
      <w:r>
        <w:rPr/>
        <w:t>Rouge doesn't support asciidoc</w:t>
      </w:r>
    </w:p>
    <w:p>
      <w:pPr>
        <w:pStyle w:val="ListingCaption"/>
        <w:bidi w:val="0"/>
        <w:spacing w:before="0" w:after="57"/>
        <w:jc w:val="start"/>
        <w:rPr/>
      </w:pPr>
      <w:r>
        <w:rPr/>
        <w:t>Some ruby listing</w:t>
      </w:r>
    </w:p>
    <w:p>
      <w:pPr>
        <w:pStyle w:val="Listing"/>
        <w:pBdr/>
        <w:bidi w:val="0"/>
        <w:spacing w:before="0" w:after="142"/>
        <w:jc w:val="start"/>
        <w:rPr/>
      </w:pPr>
      <w:r>
        <w:rPr>
          <w:color w:val="AA759F"/>
        </w:rPr>
        <w:t>class</w:t>
      </w:r>
      <w:r>
        <w:rPr/>
        <w:t xml:space="preserve"> </w:t>
      </w:r>
      <w:r>
        <w:rPr>
          <w:color w:val="F4BF75"/>
        </w:rPr>
        <w:t>BasicParagraph</w:t>
      </w:r>
      <w:r>
        <w:rPr/>
        <w:t xml:space="preserve"> </w:t>
      </w:r>
      <w:r>
        <w:rPr>
          <w:color w:val="D0D0D0"/>
        </w:rPr>
        <w:t>&lt;</w:t>
      </w:r>
      <w:r>
        <w:rPr/>
        <w:t xml:space="preserve"> </w:t>
      </w:r>
      <w:r>
        <w:rPr>
          <w:color w:val="F4BF75"/>
        </w:rPr>
        <w:t>BasicHelper</w:t>
      </w:r>
      <w:r>
        <w:rPr/>
        <w:t xml:space="preserve"> </w:t>
      </w:r>
      <w:r>
        <w:rPr>
          <w:rStyle w:val="Callout"/>
        </w:rPr>
        <w:t>1</w:t>
      </w:r>
      <w:r>
        <w:rPr/>
        <w:t xml:space="preserve"> </w:t>
      </w:r>
      <w:r>
        <w:rPr>
          <w:rStyle w:val="Callout"/>
        </w:rPr>
        <w:t>2</w:t>
      </w:r>
      <w:r>
        <w:rPr/>
        <w:br/>
        <w:t xml:space="preserve">  </w:t>
      </w:r>
      <w:r>
        <w:rPr>
          <w:color w:val="AA759F"/>
        </w:rPr>
        <w:t>def</w:t>
      </w:r>
      <w:r>
        <w:rPr/>
        <w:t xml:space="preserve"> </w:t>
      </w:r>
      <w:r>
        <w:rPr>
          <w:color w:val="6A9FB5"/>
        </w:rPr>
        <w:t>h_parent_style_name</w:t>
      </w:r>
      <w:r>
        <w:rPr/>
        <w:t xml:space="preserve"> </w:t>
      </w:r>
      <w:r>
        <w:rPr>
          <w:rStyle w:val="Callout"/>
        </w:rPr>
        <w:t>2</w:t>
      </w:r>
      <w:r>
        <w:rPr/>
        <w:br/>
        <w:t xml:space="preserve">    </w:t>
      </w:r>
      <w:r>
        <w:rPr>
          <w:color w:val="6A9FB5"/>
        </w:rPr>
        <w:t>@sd</w:t>
      </w:r>
      <w:r>
        <w:rPr>
          <w:color w:val="D0D0D0"/>
        </w:rPr>
        <w:t>[</w:t>
      </w:r>
      <w:r>
        <w:rPr>
          <w:color w:val="90A959"/>
        </w:rPr>
        <w:t>:parent_style_name</w:t>
      </w:r>
      <w:r>
        <w:rPr>
          <w:color w:val="D0D0D0"/>
        </w:rPr>
        <w:t>]</w:t>
      </w:r>
      <w:r>
        <w:rPr/>
        <w:t xml:space="preserve"> </w:t>
      </w:r>
      <w:r>
        <w:rPr>
          <w:color w:val="D0D0D0"/>
        </w:rPr>
        <w:t>=</w:t>
      </w:r>
      <w:r>
        <w:rPr/>
        <w:t xml:space="preserve"> </w:t>
      </w:r>
      <w:r>
        <w:rPr>
          <w:color w:val="6A9FB5"/>
        </w:rPr>
        <w:t>$defsn_p</w:t>
      </w:r>
      <w:r>
        <w:rPr/>
        <w:br/>
        <w:t xml:space="preserve">    </w:t>
      </w:r>
      <w:r>
        <w:rPr>
          <w:color w:val="6A9FB5"/>
        </w:rPr>
        <w:t>a</w:t>
      </w:r>
      <w:r>
        <w:rPr/>
        <w:t xml:space="preserve"> </w:t>
      </w:r>
      <w:r>
        <w:rPr>
          <w:color w:val="D0D0D0"/>
        </w:rPr>
        <w:t>=</w:t>
      </w:r>
      <w:r>
        <w:rPr/>
        <w:t xml:space="preserve"> </w:t>
      </w:r>
      <w:r>
        <w:rPr>
          <w:color w:val="6A9FB5"/>
        </w:rPr>
        <w:t>b</w:t>
      </w:r>
      <w:r>
        <w:rPr/>
        <w:t xml:space="preserve"> </w:t>
      </w:r>
      <w:r>
        <w:rPr>
          <w:color w:val="D0D0D0"/>
        </w:rPr>
        <w:t>+</w:t>
      </w:r>
      <w:r>
        <w:rPr/>
        <w:t xml:space="preserve"> </w:t>
      </w:r>
      <w:r>
        <w:rPr>
          <w:rStyle w:val="Callout"/>
        </w:rPr>
        <w:t>3</w:t>
      </w:r>
      <w:r>
        <w:rPr/>
        <w:br/>
        <w:t xml:space="preserve">        </w:t>
      </w:r>
      <w:r>
        <w:rPr>
          <w:color w:val="6A9FB5"/>
        </w:rPr>
        <w:t>abc</w:t>
      </w:r>
      <w:r>
        <w:rPr>
          <w:color w:val="D0D0D0"/>
        </w:rPr>
        <w:t>[</w:t>
      </w:r>
      <w:r>
        <w:rPr>
          <w:color w:val="90A959"/>
        </w:rPr>
        <w:t>1</w:t>
      </w:r>
      <w:r>
        <w:rPr>
          <w:color w:val="D0D0D0"/>
        </w:rPr>
        <w:t>]</w:t>
      </w:r>
      <w:r>
        <w:rPr/>
        <w:br/>
        <w:t xml:space="preserve">  </w:t>
      </w:r>
      <w:r>
        <w:rPr>
          <w:color w:val="AA759F"/>
        </w:rPr>
        <w:t>end</w:t>
      </w:r>
      <w:r>
        <w:rPr/>
        <w:br/>
      </w:r>
      <w:r>
        <w:rPr>
          <w:color w:val="AA759F"/>
        </w:rPr>
        <w:t>end</w:t>
      </w:r>
    </w:p>
    <w:p>
      <w:pPr>
        <w:pStyle w:val="CalloutList"/>
        <w:bidi w:val="0"/>
        <w:jc w:val="start"/>
        <w:rPr/>
      </w:pPr>
      <w:r>
        <w:rPr>
          <w:rStyle w:val="CalloutListCalloutNumber"/>
        </w:rPr>
        <w:t>1</w:t>
      </w:r>
      <w:r>
        <w:rPr/>
        <w:t xml:space="preserve"> Property setter class should inherit BasicHelper</w:t>
      </w:r>
    </w:p>
    <w:p>
      <w:pPr>
        <w:pStyle w:val="CalloutList"/>
        <w:bidi w:val="0"/>
        <w:jc w:val="start"/>
        <w:rPr/>
      </w:pPr>
      <w:r>
        <w:rPr>
          <w:rStyle w:val="CalloutListCalloutNumber"/>
        </w:rPr>
        <w:t>2</w:t>
      </w:r>
      <w:r>
        <w:rPr/>
        <w:t xml:space="preserve"> Another callout and methods should start with </w:t>
      </w:r>
      <w:r>
        <w:rPr>
          <w:rStyle w:val="SourceText"/>
        </w:rPr>
        <w:t>h_</w:t>
      </w:r>
    </w:p>
    <w:p>
      <w:pPr>
        <w:pStyle w:val="CalloutList"/>
        <w:bidi w:val="0"/>
        <w:jc w:val="start"/>
        <w:rPr/>
      </w:pPr>
      <w:r>
        <w:rPr>
          <w:rStyle w:val="CalloutListCalloutNumber"/>
        </w:rPr>
        <w:t>3</w:t>
      </w:r>
      <w:r>
        <w:rPr/>
        <w:t xml:space="preserve"> And something else</w:t>
      </w:r>
    </w:p>
    <w:p>
      <w:pPr>
        <w:pStyle w:val="ListCaption"/>
        <w:keepNext w:val="true"/>
        <w:bidi w:val="0"/>
        <w:spacing w:before="0" w:after="57"/>
        <w:jc w:val="start"/>
        <w:rPr/>
      </w:pPr>
      <w:r>
        <w:rPr/>
        <w:t>In lists</w:t>
      </w:r>
    </w:p>
    <w:p>
      <w:pPr>
        <w:pStyle w:val="List"/>
        <w:numPr>
          <w:ilvl w:val="0"/>
          <w:numId w:val="6"/>
        </w:numPr>
        <w:bidi w:val="0"/>
        <w:jc w:val="start"/>
        <w:rPr/>
      </w:pPr>
      <w:r>
        <w:rPr/>
        <w:t>List item 1</w:t>
      </w:r>
    </w:p>
    <w:p>
      <w:pPr>
        <w:pStyle w:val="Listing"/>
        <w:numPr>
          <w:ilvl w:val="0"/>
          <w:numId w:val="0"/>
        </w:numPr>
        <w:bidi w:val="0"/>
        <w:ind w:start="720" w:hanging="0"/>
        <w:jc w:val="start"/>
        <w:rPr/>
      </w:pPr>
      <w:r>
        <w:rPr>
          <w:color w:val="AA759F"/>
        </w:rPr>
        <w:t>class</w:t>
      </w:r>
      <w:r>
        <w:rPr/>
        <w:t xml:space="preserve"> </w:t>
      </w:r>
      <w:r>
        <w:rPr>
          <w:color w:val="F4BF75"/>
        </w:rPr>
        <w:t>OneMore</w:t>
      </w:r>
      <w:r>
        <w:rPr/>
        <w:t xml:space="preserve"> </w:t>
      </w:r>
      <w:r>
        <w:rPr>
          <w:rStyle w:val="Callout"/>
        </w:rPr>
        <w:t>1</w:t>
      </w:r>
      <w:r>
        <w:rPr/>
        <w:br/>
      </w:r>
      <w:r>
        <w:rPr>
          <w:color w:val="AA759F"/>
        </w:rPr>
        <w:t>end</w:t>
      </w:r>
    </w:p>
    <w:p>
      <w:pPr>
        <w:pStyle w:val="CalloutList"/>
        <w:numPr>
          <w:ilvl w:val="0"/>
          <w:numId w:val="0"/>
        </w:numPr>
        <w:bidi w:val="0"/>
        <w:ind w:start="720" w:hanging="0"/>
        <w:jc w:val="start"/>
        <w:rPr/>
      </w:pPr>
      <w:r>
        <w:rPr>
          <w:rStyle w:val="CalloutListCalloutNumber"/>
        </w:rPr>
        <w:t>1</w:t>
      </w:r>
      <w:r>
        <w:rPr/>
        <w:t xml:space="preserve"> One more class</w:t>
      </w:r>
    </w:p>
    <w:p>
      <w:pPr>
        <w:pStyle w:val="List"/>
        <w:numPr>
          <w:ilvl w:val="0"/>
          <w:numId w:val="6"/>
        </w:numPr>
        <w:bidi w:val="0"/>
        <w:jc w:val="start"/>
        <w:rPr/>
      </w:pPr>
      <w:r>
        <w:rPr/>
        <w:t>List item 2</w:t>
      </w:r>
    </w:p>
    <w:p>
      <w:pPr>
        <w:pStyle w:val="Table"/>
        <w:keepNext w:val="true"/>
        <w:bidi w:val="0"/>
        <w:spacing w:before="0" w:after="57"/>
        <w:jc w:val="start"/>
        <w:rPr/>
      </w:pPr>
      <w:r>
        <w:rPr/>
        <w:t>Table 1. In table</w: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Listing"/>
              <w:pBdr/>
              <w:bidi w:val="0"/>
              <w:spacing w:before="57" w:after="57"/>
              <w:jc w:val="start"/>
              <w:rPr/>
            </w:pPr>
            <w:r>
              <w:rPr>
                <w:color w:val="F4BF75"/>
              </w:rPr>
              <w:t>&lt;a&gt;</w:t>
            </w:r>
            <w:r>
              <w:rPr/>
              <w:br/>
              <w:t xml:space="preserve">  </w:t>
            </w:r>
            <w:r>
              <w:rPr>
                <w:color w:val="F4BF75"/>
              </w:rPr>
              <w:t>&lt;b</w:t>
            </w:r>
            <w:r>
              <w:rPr/>
              <w:t xml:space="preserve"> </w:t>
            </w:r>
            <w:r>
              <w:rPr>
                <w:color w:val="6A9FB5"/>
              </w:rPr>
              <w:t>c=</w:t>
            </w:r>
            <w:r>
              <w:rPr>
                <w:color w:val="90A959"/>
              </w:rPr>
              <w:t>"d"</w:t>
            </w:r>
            <w:r>
              <w:rPr>
                <w:color w:val="F4BF75"/>
              </w:rPr>
              <w:t>&gt;</w:t>
            </w:r>
            <w:r>
              <w:rPr/>
              <w:t xml:space="preserve"> </w:t>
            </w:r>
            <w:r>
              <w:rPr>
                <w:rStyle w:val="Callout"/>
              </w:rPr>
              <w:t>1</w:t>
            </w:r>
            <w:r>
              <w:rPr/>
              <w:br/>
              <w:t xml:space="preserve">    e</w:t>
              <w:br/>
              <w:t xml:space="preserve">  </w:t>
            </w:r>
            <w:r>
              <w:rPr>
                <w:color w:val="F4BF75"/>
              </w:rPr>
              <w:t>&lt;/b&gt;</w:t>
            </w:r>
            <w:r>
              <w:rPr/>
              <w:br/>
            </w:r>
            <w:r>
              <w:rPr>
                <w:color w:val="F4BF75"/>
              </w:rPr>
              <w:t>&lt;/a&gt;</w:t>
            </w:r>
          </w:p>
          <w:p>
            <w:pPr>
              <w:pStyle w:val="TableCalloutList"/>
              <w:bidi w:val="0"/>
              <w:spacing w:before="57" w:after="57"/>
              <w:jc w:val="start"/>
              <w:rPr/>
            </w:pPr>
            <w:r>
              <w:rPr>
                <w:rStyle w:val="CalloutListCalloutNumber"/>
              </w:rPr>
              <w:t>1</w:t>
            </w:r>
            <w:r>
              <w:rPr/>
              <w:t xml:space="preserve"> Tag with an attribute</w:t>
            </w:r>
          </w:p>
        </w:tc>
      </w:tr>
    </w:tbl>
    <w:p>
      <w:pPr>
        <w:pStyle w:val="Heading1"/>
        <w:bidi w:val="0"/>
        <w:jc w:val="start"/>
        <w:rPr/>
      </w:pPr>
      <w:bookmarkStart w:id="9" w:name="__RefHeading___Toc1149_1557668698"/>
      <w:bookmarkStart w:id="10" w:name="_examples"/>
      <w:bookmarkEnd w:id="9"/>
      <w:r>
        <w:rPr/>
        <w:t>4. Examples</w:t>
      </w:r>
      <w:bookmarkEnd w:id="10"/>
    </w:p>
    <w:p>
      <w:pPr>
        <w:pStyle w:val="ExampleCaption"/>
        <w:bidi w:val="0"/>
        <w:spacing w:before="0" w:after="57"/>
        <w:jc w:val="start"/>
        <w:rPr/>
      </w:pPr>
      <w:r>
        <w:rPr/>
        <w:t>Example 1. Optional title</w: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31115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11150"/>
                        </a:xfrm>
                        <a:prstGeom prst="rect"/>
                        <a:ln w="3175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This is an example of an example block.</w:t>
                            </w:r>
                          </w:p>
                        </w:txbxContent>
                      </wps:txbx>
                      <wps:bodyPr anchor="t" lIns="36195" tIns="36195" rIns="36195" bIns="36195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rokecolor="#CCCCCC" strokeweight="2pt" style="position:absolute;rotation:0;width:481.9pt;height:24.5pt;mso-wrap-distance-left:0pt;mso-wrap-distance-right:0pt;mso-wrap-distance-top:0pt;mso-wrap-distance-bottom:0pt;margin-top:0pt;mso-position-vertical-relative:text;margin-left:0pt;mso-position-horizontal:right;mso-position-horizontal-relative:text">
                <v:textbox inset="0.0395833333333333in,0.0395833333333333in,0.0395833333333333in,0.0395833333333333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This is an example of an example block.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601345"/>
                <wp:effectExtent l="0" t="0" r="0" b="0"/>
                <wp:wrapTopAndBottom/>
                <wp:docPr id="3" name="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01345"/>
                        </a:xfrm>
                        <a:prstGeom prst="rect"/>
                        <a:ln w="3175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 xml:space="preserve">The book hit the floor with a </w:t>
                            </w:r>
                            <w:r>
                              <w:rPr>
                                <w:rStyle w:val="StrongEmphasis"/>
                              </w:rPr>
                              <w:t>thud</w:t>
                            </w:r>
                            <w:r>
                              <w:rPr/>
                              <w:t>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 xml:space="preserve">He could hear doves </w:t>
                            </w:r>
                            <w:r>
                              <w:rPr>
                                <w:rStyle w:val="StrongEmphasis"/>
                              </w:rPr>
                              <w:t>cooing</w:t>
                            </w:r>
                            <w:r>
                              <w:rPr/>
                              <w:t xml:space="preserve"> in the pine trees’ branches.</w:t>
                            </w:r>
                          </w:p>
                        </w:txbxContent>
                      </wps:txbx>
                      <wps:bodyPr anchor="t" lIns="36195" tIns="36195" rIns="36195" bIns="36195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rokecolor="#CCCCCC" strokeweight="2pt" style="position:absolute;rotation:0;width:481.9pt;height:47.35pt;mso-wrap-distance-left:0pt;mso-wrap-distance-right:0pt;mso-wrap-distance-top:0pt;mso-wrap-distance-bottom:0pt;margin-top:0pt;mso-position-vertical-relative:text;margin-left:0pt;mso-position-horizontal:right;mso-position-horizontal-relative:text">
                <v:textbox inset="0.0395833333333333in,0.0395833333333333in,0.0395833333333333in,0.0395833333333333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 xml:space="preserve">The book hit the floor with a </w:t>
                      </w:r>
                      <w:r>
                        <w:rPr>
                          <w:rStyle w:val="StrongEmphasis"/>
                        </w:rPr>
                        <w:t>thud</w:t>
                      </w:r>
                      <w:r>
                        <w:rPr/>
                        <w:t>.</w:t>
                      </w:r>
                    </w:p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 xml:space="preserve">He could hear doves </w:t>
                      </w:r>
                      <w:r>
                        <w:rPr>
                          <w:rStyle w:val="StrongEmphasis"/>
                        </w:rPr>
                        <w:t>cooing</w:t>
                      </w:r>
                      <w:r>
                        <w:rPr/>
                        <w:t xml:space="preserve"> in the pine trees’ branches.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ExampleCaption"/>
              <w:keepNext w:val="true"/>
              <w:bidi w:val="0"/>
              <w:spacing w:before="57" w:after="57"/>
              <w:jc w:val="start"/>
              <w:rPr/>
            </w:pPr>
            <w:r>
              <w:rPr/>
              <w:t>Example 3. Example in table</w:t>
            </w:r>
          </w:p>
          <w:p>
            <w:pPr>
              <w:pStyle w:val="TableContentFrameParagraph"/>
              <w:bidi w:val="0"/>
              <w:spacing w:lineRule="exact" w:line="57" w:before="0" w:after="0"/>
              <w:jc w:val="start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6047740" cy="1485265"/>
                      <wp:effectExtent l="0" t="0" r="0" b="0"/>
                      <wp:wrapTopAndBottom/>
                      <wp:docPr id="4" name="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7740" cy="1485265"/>
                              </a:xfrm>
                              <a:prstGeom prst="rect"/>
                              <a:ln w="31750">
                                <a:solidFill>
                                  <a:srgbClr val="CCCCCC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TableListCaption"/>
                                    <w:keepNext w:val="true"/>
                                    <w:keepLines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Table list example</w:t>
                                  </w:r>
                                </w:p>
                                <w:p>
                                  <w:pPr>
                                    <w:pStyle w:val="TableList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  <w:jc w:val="start"/>
                                    <w:rPr/>
                                  </w:pPr>
                                  <w:r>
                                    <w:rPr/>
                                    <w:t>List item 1</w:t>
                                  </w:r>
                                </w:p>
                                <w:p>
                                  <w:pPr>
                                    <w:pStyle w:val="TableList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  <w:jc w:val="start"/>
                                    <w:rPr/>
                                  </w:pPr>
                                  <w:r>
                                    <w:rPr/>
                                    <w:t>List item 1</w:t>
                                  </w:r>
                                </w:p>
                                <w:tbl>
                                  <w:tblPr>
                                    <w:tblW w:w="9310" w:type="dxa"/>
                                    <w:jc w:val="start"/>
                                    <w:tblInd w:w="57" w:type="dxa"/>
                                    <w:tblCellMar>
                                      <w:top w:w="57" w:type="dxa"/>
                                      <w:start w:w="57" w:type="dxa"/>
                                      <w:bottom w:w="57" w:type="dxa"/>
                                      <w:end w:w="57" w:type="dxa"/>
                                    </w:tblCellMar>
                                  </w:tblPr>
                                  <w:tblGrid>
                                    <w:gridCol w:w="3103"/>
                                    <w:gridCol w:w="6207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03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TableContents"/>
                                          <w:bidi w:val="0"/>
                                          <w:spacing w:before="57" w:after="57"/>
                                          <w:jc w:val="start"/>
                                          <w:rPr/>
                                        </w:pPr>
                                        <w:r>
                                          <w:rPr/>
                                          <w:t>Just for the fun of it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07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TableExampleCaption"/>
                                          <w:keepNext w:val="true"/>
                                          <w:bidi w:val="0"/>
                                          <w:spacing w:before="57" w:after="57"/>
                                          <w:jc w:val="start"/>
                                          <w:rPr/>
                                        </w:pPr>
                                        <w:r>
                                          <w:rPr/>
                                          <w:t>Example 2. Some header</w:t>
                                        </w:r>
                                      </w:p>
                                      <w:p>
                                        <w:pPr>
                                          <w:pStyle w:val="TableContentFrameParagraph"/>
                                          <w:bidi w:val="0"/>
                                          <w:spacing w:lineRule="exact" w:line="57" w:before="0" w:after="0"/>
                                          <w:jc w:val="star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36195" tIns="36195" rIns="36195" bIns="36195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rokecolor="#CCCCCC" strokeweight="2pt" style="position:absolute;rotation:0;width:476.2pt;height:116.95pt;mso-wrap-distance-left:0pt;mso-wrap-distance-right:0pt;mso-wrap-distance-top:0pt;mso-wrap-distance-bottom:0pt;margin-top:0pt;mso-position-vertical-relative:text;margin-left:0pt;mso-position-horizontal:right;mso-position-horizontal-relative:text">
                      <v:textbox inset="0.0395833333333333in,0.0395833333333333in,0.0395833333333333in,0.0395833333333333in">
                        <w:txbxContent>
                          <w:p>
                            <w:pPr>
                              <w:pStyle w:val="TableListCaption"/>
                              <w:keepNext w:val="true"/>
                              <w:keepLines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Table list example</w:t>
                            </w:r>
                          </w:p>
                          <w:p>
                            <w:pPr>
                              <w:pStyle w:val="TableList"/>
                              <w:numPr>
                                <w:ilvl w:val="0"/>
                                <w:numId w:val="8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List item 1</w:t>
                            </w:r>
                          </w:p>
                          <w:p>
                            <w:pPr>
                              <w:pStyle w:val="TableList"/>
                              <w:numPr>
                                <w:ilvl w:val="0"/>
                                <w:numId w:val="8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List item 1</w:t>
                            </w:r>
                          </w:p>
                          <w:tbl>
                            <w:tblPr>
                              <w:tblW w:w="9310" w:type="dxa"/>
                              <w:jc w:val="start"/>
                              <w:tblInd w:w="57" w:type="dxa"/>
                              <w:tblCellMar>
                                <w:top w:w="57" w:type="dxa"/>
                                <w:start w:w="57" w:type="dxa"/>
                                <w:bottom w:w="57" w:type="dxa"/>
                                <w:end w:w="57" w:type="dxa"/>
                              </w:tblCellMar>
                            </w:tblPr>
                            <w:tblGrid>
                              <w:gridCol w:w="3103"/>
                              <w:gridCol w:w="6207"/>
                            </w:tblGrid>
                            <w:tr>
                              <w:trPr/>
                              <w:tc>
                                <w:tcPr>
                                  <w:tcW w:w="31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Just for the fun of it</w:t>
                                  </w:r>
                                </w:p>
                              </w:tc>
                              <w:tc>
                                <w:tcPr>
                                  <w:tcW w:w="62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ExampleCaption"/>
                                    <w:keepNext w:val="true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Example 2. Some header</w:t>
                                  </w:r>
                                </w:p>
                                <w:p>
                                  <w:pPr>
                                    <w:pStyle w:val="TableContentFrameParagraph"/>
                                    <w:bidi w:val="0"/>
                                    <w:spacing w:lineRule="exact" w:line="57" w:before="0" w:after="0"/>
                                    <w:jc w:val="star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3869055" cy="318135"/>
                      <wp:effectExtent l="0" t="0" r="0" b="0"/>
                      <wp:wrapTopAndBottom/>
                      <wp:docPr id="5" name="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9055" cy="318135"/>
                              </a:xfrm>
                              <a:prstGeom prst="rect"/>
                              <a:ln w="31750">
                                <a:solidFill>
                                  <a:srgbClr val="CCCCCC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A deeply digged example. Interesting to see the number</w:t>
                                  </w:r>
                                </w:p>
                              </w:txbxContent>
                            </wps:txbx>
                            <wps:bodyPr anchor="t" lIns="36195" tIns="36195" rIns="36195" bIns="36195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rokecolor="#CCCCCC" strokeweight="2pt" style="position:absolute;rotation:0;width:304.65pt;height:25.05pt;mso-wrap-distance-left:0pt;mso-wrap-distance-right:0pt;mso-wrap-distance-top:0pt;mso-wrap-distance-bottom:0pt;margin-top:0pt;mso-position-vertical-relative:text;margin-left:0pt;mso-position-horizontal:right;mso-position-horizontal-relative:text">
                      <v:textbox inset="0.0395833333333333in,0.0395833333333333in,0.0395833333333333in,0.0395833333333333in">
                        <w:txbxContent>
                          <w:p>
                            <w:pPr>
                              <w:pStyle w:val="TableContents"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A deeply digged example. Interesting to see the number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>
      <w:pPr>
        <w:pStyle w:val="Heading1"/>
        <w:bidi w:val="0"/>
        <w:jc w:val="start"/>
        <w:rPr/>
      </w:pPr>
      <w:bookmarkStart w:id="11" w:name="__RefHeading___Toc1151_1557668698"/>
      <w:bookmarkStart w:id="12" w:name="_admonitions"/>
      <w:bookmarkEnd w:id="11"/>
      <w:r>
        <w:rPr/>
        <w:t>5. Admonitions</w:t>
      </w:r>
      <w:bookmarkEnd w:id="12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text.</w: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1899920"/>
                <wp:effectExtent l="0" t="0" r="0" b="0"/>
                <wp:wrapTopAndBottom/>
                <wp:docPr id="6" name="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8999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monitionHeading"/>
                              <w:pBdr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Important</w:t>
                            </w:r>
                          </w:p>
                          <w:p>
                            <w:pPr>
                              <w:pStyle w:val="AdmonitionCaption"/>
                              <w:keepNext w:val="true"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Feeding the Werewolves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While werewolves are hardy community members, keep in mind the following dietary concerns:</w:t>
                            </w:r>
                          </w:p>
                          <w:p>
                            <w:pPr>
                              <w:pStyle w:val="List"/>
                              <w:numPr>
                                <w:ilvl w:val="0"/>
                                <w:numId w:val="2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They are allergic to cinnamon.</w:t>
                            </w:r>
                          </w:p>
                          <w:p>
                            <w:pPr>
                              <w:pStyle w:val="List"/>
                              <w:numPr>
                                <w:ilvl w:val="0"/>
                                <w:numId w:val="2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More than two glasses of orange juice in 24 hours makes them howl in harmony with alarms and sirens.</w:t>
                            </w:r>
                          </w:p>
                          <w:p>
                            <w:pPr>
                              <w:pStyle w:val="Lis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0" w:after="140"/>
                              <w:jc w:val="start"/>
                              <w:rPr/>
                            </w:pPr>
                            <w:r>
                              <w:rPr/>
                              <w:t>Celery makes them sad.</w:t>
                            </w:r>
                          </w:p>
                        </w:txbxContent>
                      </wps:txbx>
                      <wps:bodyPr anchor="t" lIns="0" tIns="0" rIns="0" bIns="9017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81.9pt;height:149.6pt;mso-wrap-distance-left:0pt;mso-wrap-distance-right:0pt;mso-wrap-distance-top:0pt;mso-wrap-distance-bottom:0pt;margin-top:0pt;mso-position-vertical-relative:text;margin-left:0pt;mso-position-horizontal:right;mso-position-horizontal-relative:text">
                <v:textbox inset="0in,0in,0in,0.0986111111111111in">
                  <w:txbxContent>
                    <w:p>
                      <w:pPr>
                        <w:pStyle w:val="AdmonitionHeading"/>
                        <w:pBdr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Important</w:t>
                      </w:r>
                    </w:p>
                    <w:p>
                      <w:pPr>
                        <w:pStyle w:val="AdmonitionCaption"/>
                        <w:keepNext w:val="true"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Feeding the Werewolves</w:t>
                      </w:r>
                    </w:p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While werewolves are hardy community members, keep in mind the following dietary concerns:</w:t>
                      </w:r>
                    </w:p>
                    <w:p>
                      <w:pPr>
                        <w:pStyle w:val="List"/>
                        <w:numPr>
                          <w:ilvl w:val="0"/>
                          <w:numId w:val="2"/>
                        </w:numPr>
                        <w:bidi w:val="0"/>
                        <w:jc w:val="start"/>
                        <w:rPr/>
                      </w:pPr>
                      <w:r>
                        <w:rPr/>
                        <w:t>They are allergic to cinnamon.</w:t>
                      </w:r>
                    </w:p>
                    <w:p>
                      <w:pPr>
                        <w:pStyle w:val="List"/>
                        <w:numPr>
                          <w:ilvl w:val="0"/>
                          <w:numId w:val="2"/>
                        </w:numPr>
                        <w:bidi w:val="0"/>
                        <w:jc w:val="start"/>
                        <w:rPr/>
                      </w:pPr>
                      <w:r>
                        <w:rPr/>
                        <w:t>More than two glasses of orange juice in 24 hours makes them howl in harmony with alarms and sirens.</w:t>
                      </w:r>
                    </w:p>
                    <w:p>
                      <w:pPr>
                        <w:pStyle w:val="List"/>
                        <w:numPr>
                          <w:ilvl w:val="0"/>
                          <w:numId w:val="2"/>
                        </w:numPr>
                        <w:bidi w:val="0"/>
                        <w:spacing w:before="0" w:after="140"/>
                        <w:jc w:val="start"/>
                        <w:rPr/>
                      </w:pPr>
                      <w:r>
                        <w:rPr/>
                        <w:t>Celery makes them sad.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text.</w: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562610"/>
                <wp:effectExtent l="0" t="0" r="0" b="0"/>
                <wp:wrapTopAndBottom/>
                <wp:docPr id="7" name="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2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monitionHeading"/>
                              <w:pBdr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Note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Inline admonition</w:t>
                            </w:r>
                          </w:p>
                        </w:txbxContent>
                      </wps:txbx>
                      <wps:bodyPr anchor="t" lIns="0" tIns="0" rIns="0" bIns="9017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81.9pt;height:44.3pt;mso-wrap-distance-left:0pt;mso-wrap-distance-right:0pt;mso-wrap-distance-top:0pt;mso-wrap-distance-bottom:0pt;margin-top:0pt;mso-position-vertical-relative:text;margin-left:0pt;mso-position-horizontal:right;mso-position-horizontal-relative:text">
                <v:textbox inset="0in,0in,0in,0.0986111111111111in">
                  <w:txbxContent>
                    <w:p>
                      <w:pPr>
                        <w:pStyle w:val="AdmonitionHeading"/>
                        <w:pBdr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Note</w:t>
                      </w:r>
                    </w:p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Inline admonition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bidi w:val="0"/>
        <w:jc w:val="start"/>
        <w:rPr/>
      </w:pPr>
      <w:bookmarkStart w:id="13" w:name="__RefHeading___Toc1153_1557668698"/>
      <w:bookmarkStart w:id="14" w:name="_test_equations"/>
      <w:bookmarkEnd w:id="13"/>
      <w:r>
        <w:rPr/>
        <w:t>6. Test equations</w:t>
      </w:r>
      <w:bookmarkEnd w:id="14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Reference to equation </w:t>
      </w:r>
      <w:hyperlink w:anchor="eq-1">
        <w:r>
          <w:rPr>
            <w:rStyle w:val="InternetLink"/>
          </w:rPr>
          <w:t>(1)</w:t>
        </w:r>
      </w:hyperlink>
      <w:r>
        <w:rPr/>
        <w:t>.</w:t>
      </w:r>
    </w:p>
    <w:p>
      <w:pPr>
        <w:pStyle w:val="Equation"/>
        <w:bidi w:val="0"/>
        <w:spacing w:before="0" w:after="142"/>
        <w:jc w:val="center"/>
        <w:rPr/>
      </w:pPr>
      <w:r>
        <w:rPr/>
        <w:drawing>
          <wp:inline distT="0" distB="0" distL="0" distR="0">
            <wp:extent cx="1005840" cy="137160"/>
            <wp:effectExtent l="0" t="0" r="0" b="0"/>
            <wp:docPr id="8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  <w:bidi w:val="0"/>
        <w:spacing w:before="0" w:after="142"/>
        <w:jc w:val="center"/>
        <w:rPr/>
      </w:pPr>
      <w:r>
        <w:rPr/>
        <w:t xml:space="preserve"> </w:t>
      </w:r>
      <w:bookmarkStart w:id="15" w:name="eq-1"/>
      <w:bookmarkEnd w:id="15"/>
      <w:r>
        <w:rPr/>
        <w:drawing>
          <wp:inline distT="0" distB="0" distL="0" distR="0">
            <wp:extent cx="800100" cy="342900"/>
            <wp:effectExtent l="0" t="0" r="0" b="0"/>
            <wp:docPr id="9" name="eq-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-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t>(1)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And here is an inline equation </w:t>
      </w:r>
      <w:r>
        <w:rPr/>
        <w:drawing>
          <wp:inline distT="0" distB="0" distL="0" distR="0">
            <wp:extent cx="468630" cy="182880"/>
            <wp:effectExtent l="0" t="0" r="0" b="0"/>
            <wp:docPr id="10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Heading1"/>
        <w:bidi w:val="0"/>
        <w:jc w:val="start"/>
        <w:rPr/>
      </w:pPr>
      <w:bookmarkStart w:id="16" w:name="__RefHeading___Toc1155_1557668698"/>
      <w:bookmarkStart w:id="17" w:name="_test_discrete"/>
      <w:bookmarkEnd w:id="16"/>
      <w:r>
        <w:rPr/>
        <w:t>7. Test discrete</w:t>
      </w:r>
      <w:bookmarkEnd w:id="17"/>
    </w:p>
    <w:p>
      <w:pPr>
        <w:pStyle w:val="Heading2Discrete"/>
        <w:numPr>
          <w:ilvl w:val="0"/>
          <w:numId w:val="0"/>
        </w:numPr>
        <w:bidi w:val="0"/>
        <w:jc w:val="start"/>
        <w:rPr/>
      </w:pPr>
      <w:bookmarkStart w:id="18" w:name="_discrete_heading"/>
      <w:r>
        <w:rPr/>
        <w:t>Discrete heading</w:t>
      </w:r>
      <w:bookmarkEnd w:id="18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text</w:t>
      </w:r>
    </w:p>
    <w:p>
      <w:pPr>
        <w:pStyle w:val="Heading4Discrete"/>
        <w:numPr>
          <w:ilvl w:val="0"/>
          <w:numId w:val="0"/>
        </w:numPr>
        <w:bidi w:val="0"/>
        <w:jc w:val="start"/>
        <w:rPr/>
      </w:pPr>
      <w:bookmarkStart w:id="19" w:name="_one_more_discrete_heading"/>
      <w:r>
        <w:rPr/>
        <w:t>One more discrete heading</w:t>
      </w:r>
      <w:bookmarkEnd w:id="19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more text</w:t>
      </w:r>
    </w:p>
    <w:p>
      <w:pPr>
        <w:pStyle w:val="Heading1"/>
        <w:bidi w:val="0"/>
        <w:jc w:val="start"/>
        <w:rPr/>
      </w:pPr>
      <w:bookmarkStart w:id="20" w:name="__RefHeading___Toc1157_1557668698"/>
      <w:bookmarkStart w:id="21" w:name="_test_footnotes"/>
      <w:bookmarkEnd w:id="20"/>
      <w:r>
        <w:rPr/>
        <w:t>8. Test footnotes</w:t>
      </w:r>
      <w:bookmarkEnd w:id="21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example of footnote</w:t>
      </w:r>
      <w:bookmarkStart w:id="22" w:name="_RefF1"/>
      <w:bookmarkStart w:id="23" w:name="_RefF1"/>
      <w:bookmarkEnd w:id="23"/>
      <w:r>
        <w:rPr>
          <w:rStyle w:val="FootnoteAnchor"/>
        </w:rPr>
        <w:footnoteReference w:id="2"/>
      </w:r>
      <w:r>
        <w:rPr/>
        <w:t xml:space="preserve"> and its reference</w:t>
      </w:r>
      <w:r>
        <w:rPr>
          <w:rStyle w:val="FootnoteAnchor"/>
        </w:rPr>
        <w:fldChar w:fldCharType="begin"/>
      </w:r>
      <w:r>
        <w:rPr>
          <w:rStyle w:val="FootnoteAnchor"/>
        </w:rPr>
        <w:instrText> REF _RefF1 \h </w:instrText>
      </w:r>
      <w:r>
        <w:rPr>
          <w:rStyle w:val="FootnoteAnchor"/>
        </w:rPr>
        <w:fldChar w:fldCharType="separate"/>
      </w:r>
      <w:r>
        <w:rPr>
          <w:rStyle w:val="FootnoteAnchor"/>
        </w:rPr>
        <w:t>1</w:t>
      </w:r>
      <w:r>
        <w:rPr>
          <w:rStyle w:val="FootnoteAnchor"/>
        </w:rPr>
        <w:fldChar w:fldCharType="end"/>
      </w:r>
      <w:r>
        <w:rPr/>
        <w:t>. Just a simple footnote</w:t>
      </w:r>
      <w:r>
        <w:rPr>
          <w:rStyle w:val="FootnoteAnchor"/>
        </w:rPr>
        <w:footnoteReference w:id="3"/>
      </w:r>
      <w:r>
        <w:rPr/>
        <w:t>.</w:t>
      </w:r>
    </w:p>
    <w:p>
      <w:pPr>
        <w:pStyle w:val="Heading1"/>
        <w:bidi w:val="0"/>
        <w:jc w:val="start"/>
        <w:rPr/>
      </w:pPr>
      <w:bookmarkStart w:id="24" w:name="__RefHeading___Toc1159_1557668698"/>
      <w:bookmarkStart w:id="25" w:name="_test_images_1"/>
      <w:bookmarkEnd w:id="24"/>
      <w:r>
        <w:rPr/>
        <w:t>9. Test images 1</w:t>
      </w:r>
      <w:bookmarkEnd w:id="25"/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612140" cy="612140"/>
            <wp:effectExtent l="0" t="0" r="0" b="0"/>
            <wp:docPr id="1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6" w:name="__RefHeading___Toc1197_1557668698"/>
      <w:bookmarkEnd w:id="26"/>
      <w:r>
        <w:rPr/>
        <w:t>Figure 2. Base64 image example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201295" cy="201295"/>
            <wp:effectExtent l="0" t="0" r="0" b="0"/>
            <wp:docPr id="1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Asciidoc inline icon, defined in pixels (20px), here is a long text to make this icon fall at least to the second line: </w:t>
      </w:r>
      <w:r>
        <w:rPr/>
        <w:drawing>
          <wp:inline distT="0" distB="0" distL="0" distR="0">
            <wp:extent cx="201295" cy="201295"/>
            <wp:effectExtent l="0" t="0" r="0" b="0"/>
            <wp:docPr id="1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And some text after to have at least third line after this icon, just to see how does it influence line spacing.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example of Asciidoc inline Base64 icon without width dimensions, it is 5px. Assuming 100 dpi resolution it should have smaller height than its line: </w:t>
      </w:r>
      <w:r>
        <w:rPr/>
        <w:drawing>
          <wp:inline distT="0" distB="0" distL="0" distR="0">
            <wp:extent cx="35560" cy="35560"/>
            <wp:effectExtent l="0" t="0" r="0" b="0"/>
            <wp:docPr id="1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And some text after to have at least third line after this icon, just to see how does it influence line spacing.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This label height should be exactly 5mm in height: </w:t>
      </w:r>
      <w:r>
        <w:rPr/>
        <w:drawing>
          <wp:inline distT="0" distB="0" distL="0" distR="0">
            <wp:extent cx="1177925" cy="179705"/>
            <wp:effectExtent l="0" t="0" r="0" b="0"/>
            <wp:docPr id="1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4065905" cy="1408430"/>
            <wp:effectExtent l="0" t="0" r="0" b="0"/>
            <wp:docPr id="1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7" w:name="__RefHeading___Toc1195_1557668698"/>
      <w:bookmarkEnd w:id="27"/>
      <w:r>
        <w:rPr/>
        <w:t>Figure 3. SVG example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2160270" cy="720090"/>
            <wp:effectExtent l="0" t="0" r="0" b="0"/>
            <wp:docPr id="1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8" w:name="__RefHeading___Toc1193_1557668698"/>
      <w:bookmarkEnd w:id="28"/>
      <w:r>
        <w:rPr/>
        <w:t>Figure 4. SVG example 60x20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6120130" cy="4773295"/>
            <wp:effectExtent l="0" t="0" r="0" b="0"/>
            <wp:docPr id="1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9" w:name="__RefHeading___Toc1191_1557668698"/>
      <w:bookmarkEnd w:id="29"/>
      <w:r>
        <w:rPr/>
        <w:t>Figure 5. Spring slush</w:t>
      </w:r>
    </w:p>
    <w:p>
      <w:pPr>
        <w:pStyle w:val="Heading1"/>
        <w:bidi w:val="0"/>
        <w:jc w:val="start"/>
        <w:rPr/>
      </w:pPr>
      <w:bookmarkStart w:id="30" w:name="__RefHeading___Toc1161_1557668698"/>
      <w:bookmarkStart w:id="31" w:name="_vertical_image_test"/>
      <w:bookmarkEnd w:id="30"/>
      <w:r>
        <w:rPr/>
        <w:t>10. Vertical image test</w:t>
      </w:r>
      <w:bookmarkEnd w:id="31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Both images should look the same way in browser (10%), but differently in odt.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877570" cy="4654550"/>
            <wp:effectExtent l="0" t="0" r="0" b="0"/>
            <wp:docPr id="19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32" w:name="__RefHeading___Toc1189_1557668698"/>
      <w:bookmarkEnd w:id="32"/>
      <w:r>
        <w:rPr/>
        <w:t>Figure 6. Ruler, made to fit page vertically (if condidered 500dpi)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1527810" cy="8100060"/>
            <wp:effectExtent l="0" t="0" r="0" b="0"/>
            <wp:docPr id="20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33" w:name="__RefHeading___Toc1187_1557668698"/>
      <w:bookmarkEnd w:id="33"/>
      <w:r>
        <w:rPr/>
        <w:t>Figure 7. Ruler, made to fit page vertically (if considered 100dpi)</w:t>
      </w:r>
    </w:p>
    <w:p>
      <w:pPr>
        <w:pStyle w:val="Heading1"/>
        <w:bidi w:val="0"/>
        <w:jc w:val="start"/>
        <w:rPr/>
      </w:pPr>
      <w:bookmarkStart w:id="34" w:name="__RefHeading___Toc1163_1557668698"/>
      <w:bookmarkStart w:id="35" w:name="_test_lists_this_section_heading_is_with"/>
      <w:bookmarkEnd w:id="34"/>
      <w:r>
        <w:rPr/>
        <w:t>Test Lists (this section heading is without a number)</w:t>
      </w:r>
      <w:bookmarkEnd w:id="35"/>
    </w:p>
    <w:p>
      <w:pPr>
        <w:pStyle w:val="ListCaption"/>
        <w:keepNext w:val="true"/>
        <w:bidi w:val="0"/>
        <w:spacing w:before="0" w:after="57"/>
        <w:jc w:val="start"/>
        <w:rPr/>
      </w:pPr>
      <w:r>
        <w:rPr/>
        <w:t>Marked list heading</w:t>
      </w:r>
    </w:p>
    <w:p>
      <w:pPr>
        <w:pStyle w:val="List"/>
        <w:numPr>
          <w:ilvl w:val="0"/>
          <w:numId w:val="5"/>
        </w:numPr>
        <w:bidi w:val="0"/>
        <w:jc w:val="start"/>
        <w:rPr/>
      </w:pPr>
      <w:r>
        <w:rPr/>
        <w:t>First point (long line with fitted width)</w:t>
      </w:r>
    </w:p>
    <w:p>
      <w:pPr>
        <w:pStyle w:val="BlockImage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inline distT="0" distB="0" distL="0" distR="0">
            <wp:extent cx="5662930" cy="110490"/>
            <wp:effectExtent l="0" t="0" r="0" b="0"/>
            <wp:docPr id="21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"/>
        <w:numPr>
          <w:ilvl w:val="1"/>
          <w:numId w:val="9"/>
        </w:numPr>
        <w:bidi w:val="0"/>
        <w:jc w:val="start"/>
        <w:rPr/>
      </w:pPr>
      <w:r>
        <w:rPr/>
        <w:t>Subpoint 1 (long line with fitted width)</w:t>
      </w:r>
    </w:p>
    <w:p>
      <w:pPr>
        <w:pStyle w:val="BlockImage"/>
        <w:numPr>
          <w:ilvl w:val="0"/>
          <w:numId w:val="0"/>
        </w:numPr>
        <w:bidi w:val="0"/>
        <w:ind w:start="1080" w:hanging="0"/>
        <w:jc w:val="start"/>
        <w:rPr/>
      </w:pPr>
      <w:r>
        <w:rPr/>
        <w:drawing>
          <wp:inline distT="0" distB="0" distL="0" distR="0">
            <wp:extent cx="5432425" cy="106045"/>
            <wp:effectExtent l="0" t="0" r="0" b="0"/>
            <wp:docPr id="22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"/>
        <w:numPr>
          <w:ilvl w:val="2"/>
          <w:numId w:val="10"/>
        </w:numPr>
        <w:bidi w:val="0"/>
        <w:jc w:val="start"/>
        <w:rPr/>
      </w:pPr>
      <w:r>
        <w:rPr/>
        <w:t>And a little mix-in (short line that shouldn’t be fitted due to size)</w:t>
      </w:r>
    </w:p>
    <w:p>
      <w:pPr>
        <w:pStyle w:val="BlockImage"/>
        <w:numPr>
          <w:ilvl w:val="0"/>
          <w:numId w:val="0"/>
        </w:numPr>
        <w:bidi w:val="0"/>
        <w:ind w:start="1548" w:hanging="0"/>
        <w:jc w:val="start"/>
        <w:rPr/>
      </w:pPr>
      <w:r>
        <w:rPr/>
        <w:drawing>
          <wp:inline distT="0" distB="0" distL="0" distR="0">
            <wp:extent cx="3671570" cy="140970"/>
            <wp:effectExtent l="0" t="0" r="0" b="0"/>
            <wp:docPr id="23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"/>
        <w:numPr>
          <w:ilvl w:val="1"/>
          <w:numId w:val="9"/>
        </w:numPr>
        <w:bidi w:val="0"/>
        <w:jc w:val="start"/>
        <w:rPr/>
      </w:pPr>
      <w:r>
        <w:rPr/>
        <w:t>Subpoint 2</w:t>
      </w:r>
    </w:p>
    <w:p>
      <w:pPr>
        <w:pStyle w:val="List"/>
        <w:numPr>
          <w:ilvl w:val="0"/>
          <w:numId w:val="5"/>
        </w:numPr>
        <w:bidi w:val="0"/>
        <w:jc w:val="start"/>
        <w:rPr/>
      </w:pPr>
      <w:r>
        <w:rPr/>
        <w:t>Second point with no bullet</w:t>
      </w:r>
    </w:p>
    <w:p>
      <w:pPr>
        <w:pStyle w:val="List"/>
        <w:numPr>
          <w:ilvl w:val="0"/>
          <w:numId w:val="5"/>
        </w:numPr>
        <w:bidi w:val="0"/>
        <w:jc w:val="start"/>
        <w:rPr/>
      </w:pPr>
      <w:r>
        <w:rPr/>
        <w:t>Third point</w:t>
      </w:r>
    </w:p>
    <w:p>
      <w:pPr>
        <w:pStyle w:val="List"/>
        <w:numPr>
          <w:ilvl w:val="1"/>
          <w:numId w:val="11"/>
        </w:numPr>
        <w:bidi w:val="0"/>
        <w:jc w:val="start"/>
        <w:rPr/>
      </w:pPr>
      <w:r>
        <w:rPr/>
        <w:t>Non-bulleted subpoint 1</w:t>
      </w:r>
    </w:p>
    <w:p>
      <w:pPr>
        <w:pStyle w:val="List"/>
        <w:numPr>
          <w:ilvl w:val="1"/>
          <w:numId w:val="11"/>
        </w:numPr>
        <w:bidi w:val="0"/>
        <w:jc w:val="start"/>
        <w:rPr/>
      </w:pPr>
      <w:r>
        <w:rPr/>
        <w:t>Non-bulleted subpoint 2</w:t>
      </w:r>
    </w:p>
    <w:p>
      <w:pPr>
        <w:pStyle w:val="ListCaption"/>
        <w:keepNext w:val="true"/>
        <w:bidi w:val="0"/>
        <w:spacing w:before="0" w:after="57"/>
        <w:jc w:val="start"/>
        <w:rPr/>
      </w:pPr>
      <w:r>
        <w:rPr/>
        <w:t>Numbered list heading</w:t>
      </w:r>
    </w:p>
    <w:p>
      <w:pPr>
        <w:pStyle w:val="List"/>
        <w:numPr>
          <w:ilvl w:val="0"/>
          <w:numId w:val="12"/>
        </w:numPr>
        <w:bidi w:val="0"/>
        <w:jc w:val="start"/>
        <w:rPr/>
      </w:pPr>
      <w:r>
        <w:rPr/>
        <w:t>First point</w:t>
      </w:r>
    </w:p>
    <w:p>
      <w:pPr>
        <w:pStyle w:val="ContentFrameParagraph"/>
        <w:numPr>
          <w:ilvl w:val="0"/>
          <w:numId w:val="0"/>
        </w:numPr>
        <w:bidi w:val="0"/>
        <w:ind w:start="754" w:hanging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5629910" cy="840740"/>
                <wp:effectExtent l="0" t="0" r="0" b="0"/>
                <wp:wrapTopAndBottom/>
                <wp:docPr id="24" name="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840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monitionHeading"/>
                              <w:pBdr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Warning</w:t>
                            </w:r>
                          </w:p>
                          <w:p>
                            <w:pPr>
                              <w:pStyle w:val="AdmonitionCaption"/>
                              <w:keepNext w:val="true"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Admonition in list heading</w:t>
                            </w:r>
                          </w:p>
                          <w:p>
                            <w:pPr>
                              <w:pStyle w:val="List"/>
                              <w:bidi w:val="0"/>
                              <w:spacing w:before="0" w:after="140"/>
                              <w:jc w:val="start"/>
                              <w:rPr/>
                            </w:pPr>
                            <w:r>
                              <w:rPr/>
                              <w:t xml:space="preserve">Here the custom role </w:t>
                            </w:r>
                            <w:r>
                              <w:rPr>
                                <w:rStyle w:val="SourceText"/>
                              </w:rPr>
                              <w:t>list-level1-admonition</w:t>
                            </w:r>
                            <w:r>
                              <w:rPr/>
                              <w:t xml:space="preserve"> is applied</w:t>
                            </w:r>
                          </w:p>
                        </w:txbxContent>
                      </wps:txbx>
                      <wps:bodyPr anchor="t" lIns="0" tIns="0" rIns="0" bIns="90170">
                        <a:noAutofit/>
                      </wps:bodyPr>
                    </wps:wsp>
                  </a:graphicData>
                </a:graphic>
                <wp14:sizeRelH relativeFrom="margin">
                  <wp14:pctWidth>92000</wp14:pctWidth>
                </wp14:sizeRelH>
              </wp:anchor>
            </w:drawing>
          </mc:Choice>
          <mc:Fallback>
            <w:pict>
              <v:rect style="position:absolute;rotation:0;width:443.3pt;height:66.2pt;mso-wrap-distance-left:0pt;mso-wrap-distance-right:0pt;mso-wrap-distance-top:0pt;mso-wrap-distance-bottom:0pt;margin-top:0pt;mso-position-vertical-relative:text;margin-left:38.6pt;mso-position-horizontal:right;mso-position-horizontal-relative:text">
                <v:textbox inset="0in,0in,0in,0.0986111111111111in">
                  <w:txbxContent>
                    <w:p>
                      <w:pPr>
                        <w:pStyle w:val="AdmonitionHeading"/>
                        <w:pBdr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Warning</w:t>
                      </w:r>
                    </w:p>
                    <w:p>
                      <w:pPr>
                        <w:pStyle w:val="AdmonitionCaption"/>
                        <w:keepNext w:val="true"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Admonition in list heading</w:t>
                      </w:r>
                    </w:p>
                    <w:p>
                      <w:pPr>
                        <w:pStyle w:val="List"/>
                        <w:bidi w:val="0"/>
                        <w:spacing w:before="0" w:after="140"/>
                        <w:jc w:val="start"/>
                        <w:rPr/>
                      </w:pPr>
                      <w:r>
                        <w:rPr/>
                        <w:t xml:space="preserve">Here the custom role </w:t>
                      </w:r>
                      <w:r>
                        <w:rPr>
                          <w:rStyle w:val="SourceText"/>
                        </w:rPr>
                        <w:t>list-level1-admonition</w:t>
                      </w:r>
                      <w:r>
                        <w:rPr/>
                        <w:t xml:space="preserve"> is applied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"/>
        <w:numPr>
          <w:ilvl w:val="1"/>
          <w:numId w:val="13"/>
        </w:numPr>
        <w:bidi w:val="0"/>
        <w:jc w:val="start"/>
        <w:rPr/>
      </w:pPr>
      <w:r>
        <w:rPr/>
        <w:t>Subpoint 1</w:t>
      </w:r>
    </w:p>
    <w:p>
      <w:pPr>
        <w:pStyle w:val="List"/>
        <w:numPr>
          <w:ilvl w:val="2"/>
          <w:numId w:val="14"/>
        </w:numPr>
        <w:bidi w:val="0"/>
        <w:jc w:val="start"/>
        <w:rPr/>
      </w:pPr>
      <w:r>
        <w:rPr/>
        <w:t>Subsubpoint 1</w:t>
      </w:r>
    </w:p>
    <w:p>
      <w:pPr>
        <w:pStyle w:val="List"/>
        <w:numPr>
          <w:ilvl w:val="2"/>
          <w:numId w:val="14"/>
        </w:numPr>
        <w:bidi w:val="0"/>
        <w:jc w:val="start"/>
        <w:rPr/>
      </w:pPr>
      <w:r>
        <w:rPr/>
        <w:t>Subsubpoint 2</w:t>
      </w:r>
    </w:p>
    <w:p>
      <w:pPr>
        <w:pStyle w:val="List"/>
        <w:numPr>
          <w:ilvl w:val="1"/>
          <w:numId w:val="13"/>
        </w:numPr>
        <w:bidi w:val="0"/>
        <w:jc w:val="start"/>
        <w:rPr/>
      </w:pPr>
      <w:r>
        <w:rPr/>
        <w:t>Subpoint 2</w:t>
      </w:r>
    </w:p>
    <w:p>
      <w:pPr>
        <w:pStyle w:val="List"/>
        <w:numPr>
          <w:ilvl w:val="0"/>
          <w:numId w:val="12"/>
        </w:numPr>
        <w:bidi w:val="0"/>
        <w:jc w:val="start"/>
        <w:rPr/>
      </w:pPr>
      <w:r>
        <w:rPr/>
        <w:t>Second point</w:t>
      </w:r>
    </w:p>
    <w:p>
      <w:pPr>
        <w:pStyle w:val="List"/>
        <w:numPr>
          <w:ilvl w:val="0"/>
          <w:numId w:val="0"/>
        </w:numPr>
        <w:bidi w:val="0"/>
        <w:ind w:start="754" w:hanging="0"/>
        <w:jc w:val="start"/>
        <w:rPr/>
      </w:pPr>
      <w:r>
        <w:rPr/>
        <w:t>Second point continuation. For example some large paragraph, that describes the jist by all necessary means.</w:t>
      </w:r>
    </w:p>
    <w:p>
      <w:pPr>
        <w:pStyle w:val="List"/>
        <w:numPr>
          <w:ilvl w:val="0"/>
          <w:numId w:val="12"/>
        </w:numPr>
        <w:bidi w:val="0"/>
        <w:jc w:val="start"/>
        <w:rPr/>
      </w:pPr>
      <w:r>
        <w:rPr/>
        <w:t>Third point</w:t>
      </w:r>
    </w:p>
    <w:p>
      <w:pPr>
        <w:pStyle w:val="List"/>
        <w:numPr>
          <w:ilvl w:val="1"/>
          <w:numId w:val="13"/>
        </w:numPr>
        <w:bidi w:val="0"/>
        <w:jc w:val="start"/>
        <w:rPr/>
      </w:pPr>
      <w:r>
        <w:rPr/>
        <w:t>Third sub point</w:t>
      </w:r>
    </w:p>
    <w:p>
      <w:pPr>
        <w:pStyle w:val="List"/>
        <w:numPr>
          <w:ilvl w:val="0"/>
          <w:numId w:val="0"/>
        </w:numPr>
        <w:bidi w:val="0"/>
        <w:ind w:start="754" w:hanging="0"/>
        <w:jc w:val="start"/>
        <w:rPr/>
      </w:pPr>
      <w:r>
        <w:rPr/>
        <w:t>Third point (not sub) continuation. For example some large paragraph, that describes the jist by all necessary means.</w:t>
      </w:r>
    </w:p>
    <w:p>
      <w:pPr>
        <w:sectPr>
          <w:footerReference w:type="default" r:id="rId21"/>
          <w:footnotePr>
            <w:numFmt w:val="decimal"/>
          </w:footnotePr>
          <w:type w:val="nextPage"/>
          <w:pgSz w:w="11906" w:h="16838"/>
          <w:pgMar w:left="1134" w:right="1134" w:header="0" w:top="1134" w:footer="1134" w:bottom="1828" w:gutter="0"/>
          <w:pgNumType w:fmt="decimal"/>
          <w:formProt w:val="false"/>
          <w:textDirection w:val="lrTb"/>
          <w:docGrid w:type="default" w:linePitch="600" w:charSpace="32768"/>
        </w:sectPr>
        <w:pStyle w:val="List"/>
        <w:numPr>
          <w:ilvl w:val="0"/>
          <w:numId w:val="12"/>
        </w:numPr>
        <w:bidi w:val="0"/>
        <w:jc w:val="start"/>
        <w:rPr/>
      </w:pPr>
      <w:r>
        <w:rPr/>
        <w:t>Forth point</w:t>
      </w:r>
    </w:p>
    <w:p>
      <w:pPr>
        <w:pStyle w:val="Heading1"/>
        <w:bidi w:val="0"/>
        <w:jc w:val="start"/>
        <w:rPr/>
      </w:pPr>
      <w:bookmarkStart w:id="36" w:name="__RefHeading___Toc1165_1557668698"/>
      <w:bookmarkStart w:id="37" w:name="_a_test_section_1_landscape"/>
      <w:bookmarkEnd w:id="36"/>
      <w:r>
        <w:rPr/>
        <w:t>11. A Test Section 1 (landscape)</w:t>
      </w:r>
      <w:bookmarkEnd w:id="37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Example of </w:t>
      </w:r>
      <w:r>
        <w:rPr>
          <w:rStyle w:val="Emphasis"/>
        </w:rPr>
        <w:t>italic</w:t>
      </w:r>
      <w:r>
        <w:rPr/>
        <w:t xml:space="preserve">, </w:t>
      </w:r>
      <w:r>
        <w:rPr>
          <w:rStyle w:val="StrongEmphasis"/>
        </w:rPr>
        <w:t>bold</w:t>
      </w:r>
      <w:r>
        <w:rPr/>
        <w:t xml:space="preserve">, </w:t>
      </w:r>
      <w:r>
        <w:rPr>
          <w:rStyle w:val="Subscript"/>
        </w:rPr>
        <w:t>subscript</w:t>
      </w:r>
      <w:r>
        <w:rPr/>
        <w:t xml:space="preserve">, </w:t>
      </w:r>
      <w:r>
        <w:rPr>
          <w:rStyle w:val="Superscript"/>
        </w:rPr>
        <w:t>superscript</w:t>
      </w:r>
      <w:r>
        <w:rPr/>
        <w:t xml:space="preserve">, </w:t>
      </w:r>
      <w:r>
        <w:rPr>
          <w:rStyle w:val="Mark"/>
        </w:rPr>
        <w:t>simply marked</w:t>
      </w:r>
      <w:r>
        <w:rPr/>
        <w:t xml:space="preserve">, </w:t>
      </w:r>
      <w:r>
        <w:rPr>
          <w:rStyle w:val="Small"/>
        </w:rPr>
        <w:t>small text</w:t>
      </w:r>
      <w:r>
        <w:rPr/>
        <w:t xml:space="preserve">, </w:t>
      </w:r>
      <w:r>
        <w:rPr>
          <w:rStyle w:val="Big"/>
        </w:rPr>
        <w:t>big text</w:t>
      </w:r>
      <w:r>
        <w:rPr/>
        <w:t xml:space="preserve">, </w:t>
      </w:r>
      <w:r>
        <w:rPr>
          <w:rStyle w:val="Underline"/>
        </w:rPr>
        <w:t>underlined text</w:t>
      </w:r>
      <w:r>
        <w:rPr/>
        <w:t xml:space="preserve">, and </w:t>
      </w:r>
      <w:r>
        <w:rPr>
          <w:rStyle w:val="SourceText"/>
        </w:rPr>
        <w:t>monospaced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Example of inline break</w:t>
        <w:br/>
        <w:t xml:space="preserve"> next string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Example of informal table with no vertical lines.</w:t>
      </w:r>
    </w:p>
    <w:tbl>
      <w:tblPr>
        <w:tblW w:w="14570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7284"/>
        <w:gridCol w:w="7286"/>
      </w:tblGrid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a1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 xml:space="preserve">b1 </w:t>
            </w:r>
            <w:r>
              <w:rPr>
                <w:rStyle w:val="TableSmall"/>
              </w:rPr>
              <w:t>small in table</w:t>
            </w:r>
            <w:r>
              <w:rPr/>
              <w:t xml:space="preserve"> </w:t>
            </w:r>
            <w:r>
              <w:rPr>
                <w:rStyle w:val="Underline"/>
              </w:rPr>
              <w:t>underlined in table</w:t>
            </w:r>
          </w:p>
        </w:tc>
      </w:tr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a2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b2</w:t>
            </w:r>
          </w:p>
        </w:tc>
      </w:tr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a3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b3</w:t>
            </w:r>
          </w:p>
        </w:tc>
      </w:tr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a4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b4</w:t>
            </w:r>
          </w:p>
        </w:tc>
      </w:tr>
    </w:tbl>
    <w:p>
      <w:pPr>
        <w:sectPr>
          <w:footerReference w:type="default" r:id="rId22"/>
          <w:footnotePr>
            <w:numFmt w:val="decimal"/>
          </w:footnote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2"/>
        <w:bidi w:val="0"/>
        <w:jc w:val="start"/>
        <w:rPr/>
      </w:pPr>
      <w:bookmarkStart w:id="38" w:name="__RefHeading___Toc1167_1557668698"/>
      <w:bookmarkStart w:id="39" w:name="_a_test_section_1_1_portrait"/>
      <w:bookmarkEnd w:id="38"/>
      <w:r>
        <w:rPr/>
        <w:t>11.1. A Test Section 1.1 (portrait)</w:t>
      </w:r>
      <w:bookmarkEnd w:id="39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 Table (</w:t>
      </w:r>
      <w:hyperlink w:anchor="t1">
        <w:r>
          <w:rPr>
            <w:rStyle w:val="InternetLink"/>
          </w:rPr>
          <w:t>Table 2</w:t>
        </w:r>
      </w:hyperlink>
      <w:r>
        <w:rPr/>
        <w:t>) Test paragraph text. A Test paragraph text. A Test paragraph text. A Test paragraph text. A Test paragraph text. A Test paragraph text. A Test paragraph text.</w:t>
      </w:r>
    </w:p>
    <w:p>
      <w:pPr>
        <w:pStyle w:val="TextBody"/>
        <w:bidi w:val="0"/>
        <w:jc w:val="center"/>
        <w:rPr/>
      </w:pPr>
      <w:r>
        <w:rPr/>
        <w:t>A Test centered paragraph text. A Test centered paragraph text. A Test centered paragraph text. A Test centered paragraph text. A Test centered paragraph text. A Test centered paragraph text. A Test centered paragraph text. A Test centered paragraph text. A Test centered paragraph text.</w:t>
      </w:r>
    </w:p>
    <w:p>
      <w:pPr>
        <w:pStyle w:val="Table"/>
        <w:keepNext w:val="true"/>
        <w:bidi w:val="0"/>
        <w:spacing w:before="0" w:after="57"/>
        <w:jc w:val="start"/>
        <w:rPr/>
      </w:pPr>
      <w:bookmarkStart w:id="40" w:name="t1"/>
      <w:bookmarkEnd w:id="40"/>
      <w:r>
        <w:rPr/>
        <w:t>Table 2. Table title</w: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1205"/>
        <w:gridCol w:w="3615"/>
      </w:tblGrid>
      <w:tr>
        <w:trPr>
          <w:tblHeader w:val="true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</w:tcPr>
          <w:p>
            <w:pPr>
              <w:pStyle w:val="TableHeading"/>
              <w:keepNext w:val="true"/>
              <w:bidi w:val="0"/>
              <w:spacing w:before="57" w:after="57"/>
              <w:jc w:val="center"/>
              <w:rPr/>
            </w:pPr>
            <w:r>
              <w:rPr/>
              <w:t>a1 centered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  <w:vAlign w:val="center"/>
          </w:tcPr>
          <w:p>
            <w:pPr>
              <w:pStyle w:val="TableHeading"/>
              <w:bidi w:val="0"/>
              <w:spacing w:before="57" w:after="57"/>
              <w:jc w:val="start"/>
              <w:rPr/>
            </w:pPr>
            <w:r>
              <w:rPr/>
              <w:t>b1 centered vertically</w:t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</w:tcPr>
          <w:p>
            <w:pPr>
              <w:pStyle w:val="TableHeading"/>
              <w:bidi w:val="0"/>
              <w:spacing w:before="57" w:after="57"/>
              <w:jc w:val="start"/>
              <w:rPr/>
            </w:pPr>
            <w:r>
              <w:rPr/>
              <w:t>c1 Here a very long multiline text is situated in order to show that vertical alignment works</w:t>
            </w:r>
          </w:p>
        </w:tc>
      </w:tr>
      <w:tr>
        <w:trPr/>
        <w:tc>
          <w:tcPr>
            <w:tcW w:w="60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a2 spanned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Asciidoc contents</w:t>
            </w:r>
          </w:p>
          <w:p>
            <w:pPr>
              <w:pStyle w:val="TableList"/>
              <w:numPr>
                <w:ilvl w:val="0"/>
                <w:numId w:val="15"/>
              </w:numPr>
              <w:bidi w:val="0"/>
              <w:jc w:val="start"/>
              <w:rPr/>
            </w:pPr>
            <w:r>
              <w:rPr/>
              <w:t>a</w:t>
            </w:r>
          </w:p>
          <w:p>
            <w:pPr>
              <w:pStyle w:val="TableList"/>
              <w:numPr>
                <w:ilvl w:val="1"/>
                <w:numId w:val="16"/>
              </w:numPr>
              <w:bidi w:val="0"/>
              <w:jc w:val="start"/>
              <w:rPr/>
            </w:pPr>
            <w:r>
              <w:rPr/>
              <w:t>a1</w:t>
            </w:r>
          </w:p>
          <w:p>
            <w:pPr>
              <w:pStyle w:val="TableList"/>
              <w:numPr>
                <w:ilvl w:val="1"/>
                <w:numId w:val="16"/>
              </w:numPr>
              <w:bidi w:val="0"/>
              <w:jc w:val="start"/>
              <w:rPr/>
            </w:pPr>
            <w:r>
              <w:rPr/>
              <w:t>a2</w:t>
            </w:r>
          </w:p>
          <w:p>
            <w:pPr>
              <w:pStyle w:val="TableList"/>
              <w:numPr>
                <w:ilvl w:val="0"/>
                <w:numId w:val="0"/>
              </w:numPr>
              <w:bidi w:val="0"/>
              <w:ind w:start="1151" w:hanging="0"/>
              <w:jc w:val="start"/>
              <w:rPr/>
            </w:pPr>
            <w:r>
              <w:rPr/>
              <w:t>And some text as a paragraph to check paragraph in list alignment</w:t>
            </w:r>
          </w:p>
          <w:p>
            <w:pPr>
              <w:pStyle w:val="TableList"/>
              <w:numPr>
                <w:ilvl w:val="0"/>
                <w:numId w:val="15"/>
              </w:numPr>
              <w:bidi w:val="0"/>
              <w:spacing w:before="57" w:after="57"/>
              <w:jc w:val="start"/>
              <w:rPr/>
            </w:pPr>
            <w:r>
              <w:rPr/>
              <w:t>b</w:t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c2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</w:tcPr>
          <w:p>
            <w:pPr>
              <w:pStyle w:val="TableHeading"/>
              <w:keepNext w:val="true"/>
              <w:bidi w:val="0"/>
              <w:spacing w:before="57" w:after="57"/>
              <w:jc w:val="start"/>
              <w:rPr/>
            </w:pPr>
            <w:r>
              <w:rPr/>
              <w:t>a3 (cell header)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b3 spanned vertically</w:t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  <w:t>c3 just centered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a4</w:t>
            </w:r>
          </w:p>
        </w:tc>
        <w:tc>
          <w:tcPr>
            <w:tcW w:w="120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c5</w:t>
            </w:r>
          </w:p>
        </w:tc>
      </w:tr>
      <w:tr>
        <w:trPr/>
        <w:tc>
          <w:tcPr>
            <w:tcW w:w="60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a5</w:t>
            </w:r>
          </w:p>
          <w:tbl>
            <w:tblPr>
              <w:tblW w:w="5909" w:type="dxa"/>
              <w:jc w:val="start"/>
              <w:tblInd w:w="0" w:type="dxa"/>
              <w:tblCellMar>
                <w:top w:w="57" w:type="dxa"/>
                <w:start w:w="57" w:type="dxa"/>
                <w:bottom w:w="57" w:type="dxa"/>
                <w:end w:w="57" w:type="dxa"/>
              </w:tblCellMar>
            </w:tblPr>
            <w:tblGrid>
              <w:gridCol w:w="2954"/>
              <w:gridCol w:w="2955"/>
            </w:tblGrid>
            <w:tr>
              <w:trPr/>
              <w:tc>
                <w:tcPr>
                  <w:tcW w:w="2954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keepNext w:val="true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sa1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sa2</w:t>
                  </w:r>
                </w:p>
              </w:tc>
            </w:tr>
            <w:tr>
              <w:trPr/>
              <w:tc>
                <w:tcPr>
                  <w:tcW w:w="2954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sb1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sb2</w:t>
                  </w:r>
                </w:p>
              </w:tc>
            </w:tr>
          </w:tbl>
          <w:p/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b5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a6</w:t>
            </w:r>
          </w:p>
          <w:p>
            <w:pPr>
              <w:pStyle w:val="TableContentFrameParagraph"/>
              <w:bidi w:val="0"/>
              <w:spacing w:lineRule="exact" w:line="57" w:before="0" w:after="0"/>
              <w:jc w:val="start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2987040" cy="542925"/>
                      <wp:effectExtent l="0" t="0" r="0" b="0"/>
                      <wp:wrapTopAndBottom/>
                      <wp:docPr id="25" name="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7040" cy="542925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TableAdmonitionHeading"/>
                                    <w:pBdr>
                                      <w:bottom w:val="single" w:sz="4" w:space="4" w:color="000000"/>
                                    </w:pBdr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Caution</w:t>
                                  </w:r>
                                </w:p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Inline in table</w:t>
                                  </w:r>
                                </w:p>
                              </w:txbxContent>
                            </wps:txbx>
                            <wps:bodyPr anchor="t" lIns="0" tIns="0" rIns="0" bIns="9017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yle="position:absolute;rotation:0;width:235.2pt;height:42.75pt;mso-wrap-distance-left:0pt;mso-wrap-distance-right:0pt;mso-wrap-distance-top:0pt;mso-wrap-distance-bottom:0pt;margin-top:0pt;mso-position-vertical-relative:text;margin-left:0pt;mso-position-horizontal:right;mso-position-horizontal-relative:text">
                      <v:textbox inset="0in,0in,0in,0.0986111111111111in">
                        <w:txbxContent>
                          <w:p>
                            <w:pPr>
                              <w:pStyle w:val="TableAdmonitionHeading"/>
                              <w:pBdr>
                                <w:bottom w:val="single" w:sz="4" w:space="4" w:color="000000"/>
                              </w:pBdr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Caution</w:t>
                            </w:r>
                          </w:p>
                          <w:p>
                            <w:pPr>
                              <w:pStyle w:val="TableContents"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Inline in table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b6</w:t>
            </w:r>
          </w:p>
          <w:p>
            <w:pPr>
              <w:pStyle w:val="TableContentFrameParagraph"/>
              <w:bidi w:val="0"/>
              <w:spacing w:lineRule="exact" w:line="57" w:before="0" w:after="0"/>
              <w:jc w:val="start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2988310" cy="761365"/>
                      <wp:effectExtent l="0" t="0" r="0" b="0"/>
                      <wp:wrapTopAndBottom/>
                      <wp:docPr id="26" name="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8310" cy="761365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TableAdmonitionHeading"/>
                                    <w:pBdr>
                                      <w:bottom w:val="single" w:sz="4" w:space="4" w:color="000000"/>
                                    </w:pBdr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Tip</w:t>
                                  </w:r>
                                </w:p>
                                <w:p>
                                  <w:pPr>
                                    <w:pStyle w:val="TableAdmonitionCaption"/>
                                    <w:bidi w:val="0"/>
                                    <w:jc w:val="start"/>
                                    <w:rPr/>
                                  </w:pPr>
                                  <w:r>
                                    <w:rPr/>
                                    <w:t>Table TIP caption</w:t>
                                  </w:r>
                                </w:p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And some TIP in a table</w:t>
                                  </w:r>
                                </w:p>
                              </w:txbxContent>
                            </wps:txbx>
                            <wps:bodyPr anchor="t" lIns="0" tIns="0" rIns="0" bIns="9017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yle="position:absolute;rotation:0;width:235.3pt;height:59.95pt;mso-wrap-distance-left:0pt;mso-wrap-distance-right:0pt;mso-wrap-distance-top:0pt;mso-wrap-distance-bottom:0pt;margin-top:0pt;mso-position-vertical-relative:text;margin-left:0pt;mso-position-horizontal:right;mso-position-horizontal-relative:text">
                      <v:textbox inset="0in,0in,0in,0.0986111111111111in">
                        <w:txbxContent>
                          <w:p>
                            <w:pPr>
                              <w:pStyle w:val="TableAdmonitionHeading"/>
                              <w:pBdr>
                                <w:bottom w:val="single" w:sz="4" w:space="4" w:color="000000"/>
                              </w:pBdr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Tip</w:t>
                            </w:r>
                          </w:p>
                          <w:p>
                            <w:pPr>
                              <w:pStyle w:val="TableAdmonitionCaption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Table TIP caption</w:t>
                            </w:r>
                          </w:p>
                          <w:p>
                            <w:pPr>
                              <w:pStyle w:val="TableContents"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And some TIP in a table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a7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a8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a9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a10</w:t>
            </w:r>
          </w:p>
        </w:tc>
      </w:tr>
    </w:tbl>
    <w:p>
      <w:pPr>
        <w:pStyle w:val="TextBody"/>
        <w:bidi w:val="0"/>
        <w:jc w:val="end"/>
        <w:rPr/>
      </w:pPr>
      <w:r>
        <w:rPr/>
        <w:t>A Test right-aligned paragraph text.</w:t>
      </w:r>
    </w:p>
    <w:p>
      <w:pPr>
        <w:pStyle w:val="Heading1"/>
        <w:bidi w:val="0"/>
        <w:jc w:val="start"/>
        <w:rPr/>
      </w:pPr>
      <w:bookmarkStart w:id="41" w:name="__RefHeading___Toc1169_1557668698"/>
      <w:bookmarkStart w:id="42" w:name="_some_long_very_long_very_very_long_very"/>
      <w:bookmarkEnd w:id="41"/>
      <w:r>
        <w:rPr/>
        <w:t>12. Some long, very long, very very long, very very very long, very very very very long h e a d i n g of level 1 (doesn’t hang over page number)</w:t>
      </w:r>
      <w:bookmarkEnd w:id="42"/>
    </w:p>
    <w:p>
      <w:pPr>
        <w:pStyle w:val="Heading2"/>
        <w:bidi w:val="0"/>
        <w:jc w:val="start"/>
        <w:rPr/>
      </w:pPr>
      <w:bookmarkStart w:id="43" w:name="__RefHeading___Toc1171_1557668698"/>
      <w:bookmarkStart w:id="44" w:name="_some_long_very_long_very_very_long_very"/>
      <w:bookmarkEnd w:id="43"/>
      <w:r>
        <w:rPr/>
        <w:t>12.1. Some long, very long, very very long, very very very long, very very very very long h e a d i n g of level 2</w:t>
      </w:r>
      <w:bookmarkEnd w:id="44"/>
    </w:p>
    <w:p>
      <w:pPr>
        <w:pStyle w:val="Heading2"/>
        <w:bidi w:val="0"/>
        <w:jc w:val="start"/>
        <w:rPr/>
      </w:pPr>
      <w:bookmarkStart w:id="45" w:name="__RefHeading___Toc1173_1557668698"/>
      <w:bookmarkStart w:id="46" w:name="_some_another_with_possible_break_above_"/>
      <w:bookmarkEnd w:id="45"/>
      <w:r>
        <w:rPr/>
        <w:t>12.2. Some another with possible break above long, very long, very very long, very very very long, very very very very long h e a d i n g of level 2</w:t>
      </w:r>
      <w:bookmarkEnd w:id="46"/>
    </w:p>
    <w:p>
      <w:pPr>
        <w:pStyle w:val="Heading3"/>
        <w:bidi w:val="0"/>
        <w:jc w:val="start"/>
        <w:rPr/>
      </w:pPr>
      <w:bookmarkStart w:id="47" w:name="__RefHeading___Toc1175_1557668698"/>
      <w:bookmarkStart w:id="48" w:name="_some_long_very_long_very_very_long_very"/>
      <w:bookmarkEnd w:id="47"/>
      <w:r>
        <w:rPr/>
        <w:t>12.2.1. Some long, very long, very very long, very very very long, very very very very long h e a d i n g of level 3</w:t>
      </w:r>
      <w:bookmarkEnd w:id="48"/>
    </w:p>
    <w:p>
      <w:pPr>
        <w:pStyle w:val="Heading4"/>
        <w:bidi w:val="0"/>
        <w:jc w:val="start"/>
        <w:rPr/>
      </w:pPr>
      <w:bookmarkStart w:id="49" w:name="__RefHeading___Toc1177_1557668698"/>
      <w:bookmarkStart w:id="50" w:name="_some_long_very_long_very_very_long_very"/>
      <w:bookmarkEnd w:id="49"/>
      <w:r>
        <w:rPr/>
        <w:t>Some long, very long, very very long, very very very long, very very very very long h e a d i n g of level 4</w:t>
      </w:r>
      <w:bookmarkEnd w:id="50"/>
    </w:p>
    <w:p>
      <w:pPr>
        <w:pStyle w:val="Heading5"/>
        <w:bidi w:val="0"/>
        <w:jc w:val="start"/>
        <w:rPr/>
      </w:pPr>
      <w:bookmarkStart w:id="51" w:name="__RefHeading___Toc1179_1557668698"/>
      <w:bookmarkStart w:id="52" w:name="_some_long_very_long_very_very_long_very"/>
      <w:bookmarkEnd w:id="51"/>
      <w:r>
        <w:rPr/>
        <w:t>Some long, very long, very very long, very very very long, very very very very long h e a d i n g of level 5</w:t>
      </w:r>
      <w:bookmarkEnd w:id="52"/>
    </w:p>
    <w:p>
      <w:pPr>
        <w:pStyle w:val="Heading1"/>
        <w:bidi w:val="0"/>
        <w:jc w:val="start"/>
        <w:rPr/>
      </w:pPr>
      <w:bookmarkStart w:id="53" w:name="__RefHeading___Toc1181_1557668698"/>
      <w:bookmarkStart w:id="54" w:name="_appendix_example"/>
      <w:bookmarkEnd w:id="53"/>
      <w:r>
        <w:rPr/>
        <w:t>A. Appendix example</w:t>
      </w:r>
      <w:bookmarkEnd w:id="54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An appendix</w:t>
      </w:r>
    </w:p>
    <w:p>
      <w:pPr>
        <w:pStyle w:val="Heading1"/>
        <w:bidi w:val="0"/>
        <w:jc w:val="start"/>
        <w:rPr/>
      </w:pPr>
      <w:r>
        <w:rPr/>
        <w:t>Figure index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fldChar w:fldCharType="begin"/>
      </w:r>
      <w:r>
        <w:rPr/>
        <w:instrText> TOC \t "Figure,1" </w:instrText>
      </w:r>
      <w:r>
        <w:rPr/>
        <w:fldChar w:fldCharType="separate"/>
      </w:r>
      <w:r>
        <w:rPr/>
        <w:t>Figure 1. A diagram in adoc file</w:t>
        <w:tab/>
        <w:t>3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2. Base64 image example</w:t>
        <w:tab/>
        <w:t>5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3. SVG example</w:t>
        <w:tab/>
        <w:t>6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4. SVG example 60x20</w:t>
        <w:tab/>
        <w:t>6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5. Spring slush</w:t>
        <w:tab/>
        <w:t>6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6. Ruler, made to fit page vertically (if condidered 500dpi)</w:t>
        <w:tab/>
        <w:t>7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7. Ruler, made to fit page vertically (if considered 100dpi)</w:t>
        <w:tab/>
        <w:t>8</w:t>
      </w:r>
      <w:r>
        <w:rPr/>
        <w:fldChar w:fldCharType="end"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sectPr>
      <w:footerReference w:type="default" r:id="rId23"/>
      <w:footnotePr>
        <w:numFmt w:val="decimal"/>
      </w:footnotePr>
      <w:type w:val="nextPage"/>
      <w:pgSz w:w="11906" w:h="16838"/>
      <w:pgMar w:left="1134" w:right="1134" w:header="0" w:top="1134" w:footer="1134" w:bottom="182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CellMar>
        <w:top w:w="0" w:type="dxa"/>
        <w:start w:w="0" w:type="dxa"/>
        <w:bottom w:w="0" w:type="dxa"/>
        <w:end w:w="0" w:type="dxa"/>
      </w:tblCellMar>
    </w:tblPr>
    <w:tblGrid>
      <w:gridCol w:w="8961"/>
      <w:gridCol w:w="621"/>
    </w:tblGrid>
    <w:tr>
      <w:trPr/>
      <w:tc>
        <w:tcPr>
          <w:tcW w:w="8961" w:type="dxa"/>
          <w:tcBorders/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Figure index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/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CellMar>
        <w:top w:w="0" w:type="dxa"/>
        <w:start w:w="0" w:type="dxa"/>
        <w:bottom w:w="0" w:type="dxa"/>
        <w:end w:w="0" w:type="dxa"/>
      </w:tblCellMar>
    </w:tblPr>
    <w:tblGrid>
      <w:gridCol w:w="8961"/>
      <w:gridCol w:w="621"/>
    </w:tblGrid>
    <w:tr>
      <w:trPr/>
      <w:tc>
        <w:tcPr>
          <w:tcW w:w="8961" w:type="dxa"/>
          <w:tcBorders/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Figure index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/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</w:p>
      </w:tc>
    </w:tr>
  </w:tbl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start="170" w:end="0" w:hanging="170"/>
        <w:jc w:val="start"/>
        <w:rPr/>
      </w:pPr>
      <w:r>
        <w:rPr>
          <w:rStyle w:val="FootnoteCharacters"/>
        </w:rPr>
        <w:footnoteRef/>
      </w:r>
      <w:r>
        <w:rPr/>
        <w:tab/>
        <w:t>A referenced footnote</w:t>
      </w:r>
    </w:p>
  </w:footnote>
  <w:footnote w:id="3">
    <w:p>
      <w:pPr>
        <w:pStyle w:val="Footnote"/>
        <w:suppressLineNumbers/>
        <w:bidi w:val="0"/>
        <w:ind w:start="170" w:end="0" w:hanging="170"/>
        <w:jc w:val="start"/>
        <w:rPr/>
      </w:pPr>
      <w:r>
        <w:rPr>
          <w:rStyle w:val="FootnoteCharacters"/>
        </w:rPr>
        <w:footnoteRef/>
      </w:r>
      <w:r>
        <w:rPr/>
        <w:tab/>
        <w:t>Just a footnote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lowerLetter"/>
      <w:lvlText w:val="%1."/>
      <w:lvlJc w:val="start"/>
      <w:pPr>
        <w:tabs>
          <w:tab w:val="num" w:pos="754"/>
        </w:tabs>
        <w:ind w:start="754" w:hanging="397"/>
      </w:pPr>
      <w:rPr/>
    </w:lvl>
    <w:lvl w:ilvl="1">
      <w:start w:val="1"/>
      <w:numFmt w:val="lowerLetter"/>
      <w:lvlText w:val="%2."/>
      <w:lvlJc w:val="start"/>
      <w:pPr>
        <w:tabs>
          <w:tab w:val="num" w:pos="1151"/>
        </w:tabs>
        <w:ind w:start="1151" w:hanging="397"/>
      </w:pPr>
      <w:rPr/>
    </w:lvl>
    <w:lvl w:ilvl="2">
      <w:start w:val="1"/>
      <w:numFmt w:val="lowerLetter"/>
      <w:lvlText w:val="%3."/>
      <w:lvlJc w:val="start"/>
      <w:pPr>
        <w:tabs>
          <w:tab w:val="num" w:pos="1548"/>
        </w:tabs>
        <w:ind w:start="1548" w:hanging="397"/>
      </w:pPr>
      <w:rPr/>
    </w:lvl>
    <w:lvl w:ilvl="3">
      <w:start w:val="1"/>
      <w:numFmt w:val="lowerLetter"/>
      <w:lvlText w:val="%4."/>
      <w:lvlJc w:val="start"/>
      <w:pPr>
        <w:tabs>
          <w:tab w:val="num" w:pos="1945"/>
        </w:tabs>
        <w:ind w:start="1945" w:hanging="397"/>
      </w:pPr>
      <w:rPr/>
    </w:lvl>
    <w:lvl w:ilvl="4">
      <w:start w:val="1"/>
      <w:numFmt w:val="lowerLetter"/>
      <w:lvlText w:val="%5."/>
      <w:lvlJc w:val="start"/>
      <w:pPr>
        <w:tabs>
          <w:tab w:val="num" w:pos="2342"/>
        </w:tabs>
        <w:ind w:start="2342" w:hanging="397"/>
      </w:pPr>
      <w:rPr/>
    </w:lvl>
    <w:lvl w:ilvl="5">
      <w:start w:val="1"/>
      <w:numFmt w:val="lowerLetter"/>
      <w:lvlText w:val="%6."/>
      <w:lvlJc w:val="start"/>
      <w:pPr>
        <w:tabs>
          <w:tab w:val="num" w:pos="2739"/>
        </w:tabs>
        <w:ind w:start="2739" w:hanging="397"/>
      </w:pPr>
      <w:rPr/>
    </w:lvl>
    <w:lvl w:ilvl="6">
      <w:start w:val="1"/>
      <w:numFmt w:val="lowerLetter"/>
      <w:lvlText w:val="%7."/>
      <w:lvlJc w:val="start"/>
      <w:pPr>
        <w:tabs>
          <w:tab w:val="num" w:pos="3136"/>
        </w:tabs>
        <w:ind w:start="3136" w:hanging="397"/>
      </w:pPr>
      <w:rPr/>
    </w:lvl>
    <w:lvl w:ilvl="7">
      <w:start w:val="1"/>
      <w:numFmt w:val="lowerLetter"/>
      <w:lvlText w:val="%8."/>
      <w:lvlJc w:val="start"/>
      <w:pPr>
        <w:tabs>
          <w:tab w:val="num" w:pos="3533"/>
        </w:tabs>
        <w:ind w:start="3533" w:hanging="397"/>
      </w:pPr>
      <w:rPr/>
    </w:lvl>
    <w:lvl w:ilvl="8">
      <w:start w:val="1"/>
      <w:numFmt w:val="lowerLetter"/>
      <w:lvlText w:val="%9."/>
      <w:lvlJc w:val="start"/>
      <w:pPr>
        <w:tabs>
          <w:tab w:val="num" w:pos="3930"/>
        </w:tabs>
        <w:ind w:start="3930" w:hanging="397"/>
      </w:pPr>
      <w:rPr/>
    </w:lvl>
  </w:abstractNum>
  <w:abstractNum w:abstractNumId="4">
    <w:lvl w:ilvl="0">
      <w:start w:val="1"/>
      <w:numFmt w:val="lowerRoman"/>
      <w:lvlText w:val="%1"/>
      <w:lvlJc w:val="end"/>
      <w:pPr>
        <w:tabs>
          <w:tab w:val="num" w:pos="754"/>
        </w:tabs>
        <w:ind w:start="754" w:hanging="174"/>
      </w:pPr>
      <w:rPr/>
    </w:lvl>
    <w:lvl w:ilvl="1">
      <w:start w:val="1"/>
      <w:numFmt w:val="lowerRoman"/>
      <w:lvlText w:val="%2"/>
      <w:lvlJc w:val="end"/>
      <w:pPr>
        <w:tabs>
          <w:tab w:val="num" w:pos="1151"/>
        </w:tabs>
        <w:ind w:start="1151" w:hanging="567"/>
      </w:pPr>
      <w:rPr/>
    </w:lvl>
    <w:lvl w:ilvl="2">
      <w:start w:val="1"/>
      <w:numFmt w:val="lowerRoman"/>
      <w:lvlText w:val="%3"/>
      <w:lvlJc w:val="end"/>
      <w:pPr>
        <w:tabs>
          <w:tab w:val="num" w:pos="1548"/>
        </w:tabs>
        <w:ind w:start="1548" w:hanging="397"/>
      </w:pPr>
      <w:rPr/>
    </w:lvl>
    <w:lvl w:ilvl="3">
      <w:start w:val="1"/>
      <w:numFmt w:val="lowerRoman"/>
      <w:lvlText w:val="%4"/>
      <w:lvlJc w:val="end"/>
      <w:pPr>
        <w:tabs>
          <w:tab w:val="num" w:pos="1134"/>
        </w:tabs>
        <w:ind w:start="1134" w:hanging="224"/>
      </w:pPr>
      <w:rPr/>
    </w:lvl>
    <w:lvl w:ilvl="4">
      <w:start w:val="1"/>
      <w:numFmt w:val="lowerRoman"/>
      <w:lvlText w:val="%5"/>
      <w:lvlJc w:val="end"/>
      <w:pPr>
        <w:tabs>
          <w:tab w:val="num" w:pos="1358"/>
        </w:tabs>
        <w:ind w:start="1358" w:hanging="224"/>
      </w:pPr>
      <w:rPr/>
    </w:lvl>
    <w:lvl w:ilvl="5">
      <w:start w:val="1"/>
      <w:numFmt w:val="lowerRoman"/>
      <w:lvlText w:val="%6"/>
      <w:lvlJc w:val="end"/>
      <w:pPr>
        <w:tabs>
          <w:tab w:val="num" w:pos="1582"/>
        </w:tabs>
        <w:ind w:start="1582" w:hanging="224"/>
      </w:pPr>
      <w:rPr/>
    </w:lvl>
    <w:lvl w:ilvl="6">
      <w:start w:val="1"/>
      <w:numFmt w:val="lowerRoman"/>
      <w:lvlText w:val="%7"/>
      <w:lvlJc w:val="end"/>
      <w:pPr>
        <w:tabs>
          <w:tab w:val="num" w:pos="1806"/>
        </w:tabs>
        <w:ind w:start="1806" w:hanging="224"/>
      </w:pPr>
      <w:rPr/>
    </w:lvl>
    <w:lvl w:ilvl="7">
      <w:start w:val="1"/>
      <w:numFmt w:val="lowerRoman"/>
      <w:lvlText w:val="%8"/>
      <w:lvlJc w:val="end"/>
      <w:pPr>
        <w:tabs>
          <w:tab w:val="num" w:pos="2030"/>
        </w:tabs>
        <w:ind w:start="2030" w:hanging="224"/>
      </w:pPr>
      <w:rPr/>
    </w:lvl>
    <w:lvl w:ilvl="8">
      <w:start w:val="1"/>
      <w:numFmt w:val="lowerRoman"/>
      <w:lvlText w:val="%9"/>
      <w:lvlJc w:val="end"/>
      <w:pPr>
        <w:tabs>
          <w:tab w:val="num" w:pos="2254"/>
        </w:tabs>
        <w:ind w:start="2254" w:hanging="224"/>
      </w:pPr>
      <w:rPr/>
    </w:lvl>
  </w:abstractNum>
  <w:abstractNum w:abstractNumId="5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6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7">
    <w:lvl w:ilvl="0">
      <w:start w:val="1"/>
      <w:numFmt w:val="bullet"/>
      <w:lvlText w:val=" 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 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 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 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 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 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 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 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 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8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15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  <w:lvlOverride w:ilvl="0">
      <w:lvl w:ilvl="0">
        <w:start w:val="1"/>
        <w:numFmt w:val="bullet"/>
        <w:lvlText w:val="•"/>
        <w:lvlJc w:val="start"/>
        <w:pPr>
          <w:tabs>
            <w:tab w:val="num" w:pos="720"/>
          </w:tabs>
          <w:ind w:start="720" w:hanging="360"/>
        </w:pPr>
        <w:rPr>
          <w:rFonts w:ascii="Liberation Sans" w:hAnsi="Liberation Sans" w:cs="Liberation Sans" w:hint="default"/>
        </w:rPr>
      </w:lvl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Liberation Sans" w:hAnsi="Liberation Sans" w:cs="Liberation Sans" w:hint="default"/>
        </w:rPr>
      </w:lvl>
    </w:lvlOverride>
    <w:lvlOverride w:ilvl="3">
      <w:lvl w:ilvl="3">
        <w:start w:val="1"/>
        <w:numFmt w:val="bullet"/>
        <w:lvlText w:val="▫"/>
        <w:lvlJc w:val="start"/>
        <w:pPr>
          <w:tabs>
            <w:tab w:val="num" w:pos="1800"/>
          </w:tabs>
          <w:ind w:start="1800" w:hanging="360"/>
        </w:pPr>
        <w:rPr>
          <w:rFonts w:ascii="Liberation Sans" w:hAnsi="Liberation Sans" w:cs="Liberation Sans" w:hint="default"/>
        </w:rPr>
      </w:lvl>
    </w:lvlOverride>
    <w:lvlOverride w:ilvl="4">
      <w:lvl w:ilvl="4">
        <w:start w:val="1"/>
        <w:numFmt w:val="bullet"/>
        <w:lvlText w:val="•"/>
        <w:lvlJc w:val="start"/>
        <w:pPr>
          <w:tabs>
            <w:tab w:val="num" w:pos="2160"/>
          </w:tabs>
          <w:ind w:start="2160" w:hanging="360"/>
        </w:pPr>
        <w:rPr>
          <w:rFonts w:ascii="Liberation Sans" w:hAnsi="Liberation Sans" w:cs="Liberation Sans" w:hint="default"/>
        </w:rPr>
      </w:lvl>
    </w:lvlOverride>
    <w:lvlOverride w:ilvl="5">
      <w:lvl w:ilvl="5">
        <w:start w:val="1"/>
        <w:numFmt w:val="bullet"/>
        <w:lvlText w:val="•"/>
        <w:lvlJc w:val="start"/>
        <w:pPr>
          <w:tabs>
            <w:tab w:val="num" w:pos="2520"/>
          </w:tabs>
          <w:ind w:start="2520" w:hanging="360"/>
        </w:pPr>
        <w:rPr>
          <w:rFonts w:ascii="Liberation Sans" w:hAnsi="Liberation Sans" w:cs="Liberation Sans" w:hint="default"/>
        </w:rPr>
      </w:lvl>
    </w:lvlOverride>
    <w:lvlOverride w:ilvl="6">
      <w:lvl w:ilvl="6">
        <w:start w:val="1"/>
        <w:numFmt w:val="bullet"/>
        <w:lvlText w:val="•"/>
        <w:lvlJc w:val="start"/>
        <w:pPr>
          <w:tabs>
            <w:tab w:val="num" w:pos="2880"/>
          </w:tabs>
          <w:ind w:start="2880" w:hanging="360"/>
        </w:pPr>
        <w:rPr>
          <w:rFonts w:ascii="Liberation Sans" w:hAnsi="Liberation Sans" w:cs="Liberation Sans" w:hint="default"/>
        </w:rPr>
      </w:lvl>
    </w:lvlOverride>
    <w:lvlOverride w:ilvl="7">
      <w:lvl w:ilvl="7">
        <w:start w:val="1"/>
        <w:numFmt w:val="bullet"/>
        <w:lvlText w:val="•"/>
        <w:lvlJc w:val="start"/>
        <w:pPr>
          <w:tabs>
            <w:tab w:val="num" w:pos="3240"/>
          </w:tabs>
          <w:ind w:start="3240" w:hanging="360"/>
        </w:pPr>
        <w:rPr>
          <w:rFonts w:ascii="Liberation Sans" w:hAnsi="Liberation Sans" w:cs="Liberation Sans" w:hint="default"/>
        </w:rPr>
      </w:lvl>
    </w:lvlOverride>
    <w:lvlOverride w:ilvl="8">
      <w:lvl w:ilvl="8">
        <w:start w:val="1"/>
        <w:numFmt w:val="bullet"/>
        <w:lvlText w:val="•"/>
        <w:lvlJc w:val="start"/>
        <w:pPr>
          <w:tabs>
            <w:tab w:val="num" w:pos="3600"/>
          </w:tabs>
          <w:ind w:start="3600" w:hanging="360"/>
        </w:pPr>
        <w:rPr>
          <w:rFonts w:ascii="Liberation Sans" w:hAnsi="Liberation Sans" w:cs="Liberation Sans" w:hint="default"/>
        </w:rPr>
      </w:lvl>
    </w:lvlOverride>
  </w:num>
  <w:num w:numId="10">
    <w:abstractNumId w:val="5"/>
    <w:lvlOverride w:ilvl="0">
      <w:lvl w:ilvl="0">
        <w:start w:val="1"/>
        <w:numFmt w:val="decimal"/>
        <w:lvlText w:val="%1."/>
        <w:lvlJc w:val="start"/>
        <w:pPr>
          <w:tabs>
            <w:tab w:val="num" w:pos="397"/>
          </w:tabs>
          <w:ind w:start="754" w:hanging="397"/>
        </w:pPr>
        <w:rPr/>
      </w:lvl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794"/>
          </w:tabs>
          <w:ind w:start="1151" w:hanging="397"/>
        </w:pPr>
        <w:rPr/>
      </w:lvl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191"/>
          </w:tabs>
          <w:ind w:start="1548" w:hanging="397"/>
        </w:pPr>
        <w:rPr/>
      </w:lvl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588"/>
          </w:tabs>
          <w:ind w:start="1945" w:hanging="397"/>
        </w:pPr>
        <w:rPr/>
      </w:lvl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1985"/>
          </w:tabs>
          <w:ind w:start="2342" w:hanging="397"/>
        </w:pPr>
        <w:rPr/>
      </w:lvl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381"/>
          </w:tabs>
          <w:ind w:start="2738" w:hanging="397"/>
        </w:pPr>
        <w:rPr/>
      </w:lvl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778"/>
          </w:tabs>
          <w:ind w:start="3135" w:hanging="397"/>
        </w:pPr>
        <w:rPr/>
      </w:lvl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175"/>
          </w:tabs>
          <w:ind w:start="3532" w:hanging="397"/>
        </w:pPr>
        <w:rPr/>
      </w:lvl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572"/>
          </w:tabs>
          <w:ind w:start="3929" w:hanging="397"/>
        </w:pPr>
        <w:rPr/>
      </w:lvl>
    </w:lvlOverride>
  </w:num>
  <w:num w:numId="11">
    <w:abstractNumId w:val="5"/>
    <w:lvlOverride w:ilvl="0">
      <w:lvl w:ilvl="0">
        <w:start w:val="1"/>
        <w:numFmt w:val="bullet"/>
        <w:lvlText w:val=" "/>
        <w:lvlJc w:val="start"/>
        <w:pPr>
          <w:tabs>
            <w:tab w:val="num" w:pos="720"/>
          </w:tabs>
          <w:ind w:start="720" w:hanging="360"/>
        </w:pPr>
        <w:rPr>
          <w:rFonts w:ascii="Liberation Sans" w:hAnsi="Liberation Sans" w:cs="Liberation Sans" w:hint="default"/>
        </w:rPr>
      </w:lvl>
    </w:lvlOverride>
    <w:lvlOverride w:ilvl="1">
      <w:lvl w:ilvl="1">
        <w:start w:val="1"/>
        <w:numFmt w:val="bullet"/>
        <w:lvlText w:val=" "/>
        <w:lvlJc w:val="start"/>
        <w:pPr>
          <w:tabs>
            <w:tab w:val="num" w:pos="1080"/>
          </w:tabs>
          <w:ind w:start="1080" w:hanging="360"/>
        </w:pPr>
        <w:rPr>
          <w:rFonts w:ascii="Liberation Sans" w:hAnsi="Liberation Sans" w:cs="Liberation Sans" w:hint="default"/>
        </w:rPr>
      </w:lvl>
    </w:lvlOverride>
    <w:lvlOverride w:ilvl="2">
      <w:lvl w:ilvl="2">
        <w:start w:val="1"/>
        <w:numFmt w:val="bullet"/>
        <w:lvlText w:val=" "/>
        <w:lvlJc w:val="start"/>
        <w:pPr>
          <w:tabs>
            <w:tab w:val="num" w:pos="1440"/>
          </w:tabs>
          <w:ind w:start="1440" w:hanging="360"/>
        </w:pPr>
        <w:rPr>
          <w:rFonts w:ascii="Liberation Sans" w:hAnsi="Liberation Sans" w:cs="Liberation Sans" w:hint="default"/>
        </w:rPr>
      </w:lvl>
    </w:lvlOverride>
    <w:lvlOverride w:ilvl="3">
      <w:lvl w:ilvl="3">
        <w:start w:val="1"/>
        <w:numFmt w:val="bullet"/>
        <w:lvlText w:val=" "/>
        <w:lvlJc w:val="start"/>
        <w:pPr>
          <w:tabs>
            <w:tab w:val="num" w:pos="1800"/>
          </w:tabs>
          <w:ind w:start="1800" w:hanging="360"/>
        </w:pPr>
        <w:rPr>
          <w:rFonts w:ascii="Liberation Sans" w:hAnsi="Liberation Sans" w:cs="Liberation Sans" w:hint="default"/>
        </w:rPr>
      </w:lvl>
    </w:lvlOverride>
    <w:lvlOverride w:ilvl="4">
      <w:lvl w:ilvl="4">
        <w:start w:val="1"/>
        <w:numFmt w:val="bullet"/>
        <w:lvlText w:val=" "/>
        <w:lvlJc w:val="start"/>
        <w:pPr>
          <w:tabs>
            <w:tab w:val="num" w:pos="2160"/>
          </w:tabs>
          <w:ind w:start="2160" w:hanging="360"/>
        </w:pPr>
        <w:rPr>
          <w:rFonts w:ascii="Liberation Sans" w:hAnsi="Liberation Sans" w:cs="Liberation Sans" w:hint="default"/>
        </w:rPr>
      </w:lvl>
    </w:lvlOverride>
    <w:lvlOverride w:ilvl="5">
      <w:lvl w:ilvl="5">
        <w:start w:val="1"/>
        <w:numFmt w:val="bullet"/>
        <w:lvlText w:val=" "/>
        <w:lvlJc w:val="start"/>
        <w:pPr>
          <w:tabs>
            <w:tab w:val="num" w:pos="2520"/>
          </w:tabs>
          <w:ind w:start="2520" w:hanging="360"/>
        </w:pPr>
        <w:rPr>
          <w:rFonts w:ascii="Liberation Sans" w:hAnsi="Liberation Sans" w:cs="Liberation Sans" w:hint="default"/>
        </w:rPr>
      </w:lvl>
    </w:lvlOverride>
    <w:lvlOverride w:ilvl="6">
      <w:lvl w:ilvl="6">
        <w:start w:val="1"/>
        <w:numFmt w:val="bullet"/>
        <w:lvlText w:val=" "/>
        <w:lvlJc w:val="start"/>
        <w:pPr>
          <w:tabs>
            <w:tab w:val="num" w:pos="2880"/>
          </w:tabs>
          <w:ind w:start="2880" w:hanging="360"/>
        </w:pPr>
        <w:rPr>
          <w:rFonts w:ascii="Liberation Sans" w:hAnsi="Liberation Sans" w:cs="Liberation Sans" w:hint="default"/>
        </w:rPr>
      </w:lvl>
    </w:lvlOverride>
    <w:lvlOverride w:ilvl="7">
      <w:lvl w:ilvl="7">
        <w:start w:val="1"/>
        <w:numFmt w:val="bullet"/>
        <w:lvlText w:val=" "/>
        <w:lvlJc w:val="start"/>
        <w:pPr>
          <w:tabs>
            <w:tab w:val="num" w:pos="3240"/>
          </w:tabs>
          <w:ind w:start="3240" w:hanging="360"/>
        </w:pPr>
        <w:rPr>
          <w:rFonts w:ascii="Liberation Sans" w:hAnsi="Liberation Sans" w:cs="Liberation Sans" w:hint="default"/>
        </w:rPr>
      </w:lvl>
    </w:lvlOverride>
    <w:lvlOverride w:ilvl="8">
      <w:lvl w:ilvl="8">
        <w:start w:val="1"/>
        <w:numFmt w:val="bullet"/>
        <w:lvlText w:val=" "/>
        <w:lvlJc w:val="start"/>
        <w:pPr>
          <w:tabs>
            <w:tab w:val="num" w:pos="3600"/>
          </w:tabs>
          <w:ind w:start="3600" w:hanging="360"/>
        </w:pPr>
        <w:rPr>
          <w:rFonts w:ascii="Liberation Sans" w:hAnsi="Liberation Sans" w:cs="Liberation Sans" w:hint="default"/>
        </w:rPr>
      </w:lvl>
    </w:lvlOverride>
  </w:num>
  <w:num w:numId="12">
    <w:abstractNumId w:val="12"/>
  </w:num>
  <w:num w:numId="13">
    <w:abstractNumId w:val="12"/>
    <w:lvlOverride w:ilvl="0">
      <w:lvl w:ilvl="0">
        <w:start w:val="1"/>
        <w:numFmt w:val="lowerLetter"/>
        <w:lvlText w:val="%1."/>
        <w:lvlJc w:val="start"/>
        <w:pPr>
          <w:tabs>
            <w:tab w:val="num" w:pos="754"/>
          </w:tabs>
          <w:ind w:start="754" w:hanging="397"/>
        </w:pPr>
        <w:rPr/>
      </w:lvl>
    </w:lvlOverride>
    <w:lvlOverride w:ilvl="1">
      <w:lvl w:ilvl="1">
        <w:start w:val="1"/>
        <w:numFmt w:val="lowerLetter"/>
        <w:lvlText w:val="%2."/>
        <w:lvlJc w:val="start"/>
        <w:pPr>
          <w:tabs>
            <w:tab w:val="num" w:pos="1151"/>
          </w:tabs>
          <w:ind w:start="1151" w:hanging="397"/>
        </w:pPr>
        <w:rPr/>
      </w:lvl>
    </w:lvlOverride>
    <w:lvlOverride w:ilvl="2">
      <w:lvl w:ilvl="2">
        <w:start w:val="1"/>
        <w:numFmt w:val="lowerLetter"/>
        <w:lvlText w:val="%3."/>
        <w:lvlJc w:val="start"/>
        <w:pPr>
          <w:tabs>
            <w:tab w:val="num" w:pos="1548"/>
          </w:tabs>
          <w:ind w:start="1548" w:hanging="397"/>
        </w:pPr>
        <w:rPr/>
      </w:lvl>
    </w:lvlOverride>
    <w:lvlOverride w:ilvl="3">
      <w:lvl w:ilvl="3">
        <w:start w:val="1"/>
        <w:numFmt w:val="lowerLetter"/>
        <w:lvlText w:val="%4."/>
        <w:lvlJc w:val="start"/>
        <w:pPr>
          <w:tabs>
            <w:tab w:val="num" w:pos="1945"/>
          </w:tabs>
          <w:ind w:start="1945" w:hanging="397"/>
        </w:pPr>
        <w:rPr/>
      </w:lvl>
    </w:lvlOverride>
    <w:lvlOverride w:ilvl="4">
      <w:lvl w:ilvl="4">
        <w:start w:val="1"/>
        <w:numFmt w:val="lowerLetter"/>
        <w:lvlText w:val="%5."/>
        <w:lvlJc w:val="start"/>
        <w:pPr>
          <w:tabs>
            <w:tab w:val="num" w:pos="2342"/>
          </w:tabs>
          <w:ind w:start="2342" w:hanging="397"/>
        </w:pPr>
        <w:rPr/>
      </w:lvl>
    </w:lvlOverride>
    <w:lvlOverride w:ilvl="5">
      <w:lvl w:ilvl="5">
        <w:start w:val="1"/>
        <w:numFmt w:val="lowerLetter"/>
        <w:lvlText w:val="%6."/>
        <w:lvlJc w:val="start"/>
        <w:pPr>
          <w:tabs>
            <w:tab w:val="num" w:pos="2739"/>
          </w:tabs>
          <w:ind w:start="2739" w:hanging="397"/>
        </w:pPr>
        <w:rPr/>
      </w:lvl>
    </w:lvlOverride>
    <w:lvlOverride w:ilvl="6">
      <w:lvl w:ilvl="6">
        <w:start w:val="1"/>
        <w:numFmt w:val="lowerLetter"/>
        <w:lvlText w:val="%7."/>
        <w:lvlJc w:val="start"/>
        <w:pPr>
          <w:tabs>
            <w:tab w:val="num" w:pos="3136"/>
          </w:tabs>
          <w:ind w:start="3136" w:hanging="397"/>
        </w:pPr>
        <w:rPr/>
      </w:lvl>
    </w:lvlOverride>
    <w:lvlOverride w:ilvl="7">
      <w:lvl w:ilvl="7">
        <w:start w:val="1"/>
        <w:numFmt w:val="lowerLetter"/>
        <w:lvlText w:val="%8."/>
        <w:lvlJc w:val="start"/>
        <w:pPr>
          <w:tabs>
            <w:tab w:val="num" w:pos="3533"/>
          </w:tabs>
          <w:ind w:start="3533" w:hanging="397"/>
        </w:pPr>
        <w:rPr/>
      </w:lvl>
    </w:lvlOverride>
    <w:lvlOverride w:ilvl="8">
      <w:lvl w:ilvl="8">
        <w:start w:val="1"/>
        <w:numFmt w:val="lowerLetter"/>
        <w:lvlText w:val="%9."/>
        <w:lvlJc w:val="start"/>
        <w:pPr>
          <w:tabs>
            <w:tab w:val="num" w:pos="3930"/>
          </w:tabs>
          <w:ind w:start="3930" w:hanging="397"/>
        </w:pPr>
        <w:rPr/>
      </w:lvl>
    </w:lvlOverride>
  </w:num>
  <w:num w:numId="14">
    <w:abstractNumId w:val="12"/>
    <w:lvlOverride w:ilvl="0">
      <w:lvl w:ilvl="0">
        <w:start w:val="1"/>
        <w:numFmt w:val="lowerRoman"/>
        <w:lvlText w:val="%1"/>
        <w:lvlJc w:val="end"/>
        <w:pPr>
          <w:tabs>
            <w:tab w:val="num" w:pos="754"/>
          </w:tabs>
          <w:ind w:start="754" w:hanging="174"/>
        </w:pPr>
        <w:rPr/>
      </w:lvl>
    </w:lvlOverride>
    <w:lvlOverride w:ilvl="1">
      <w:lvl w:ilvl="1">
        <w:start w:val="1"/>
        <w:numFmt w:val="lowerRoman"/>
        <w:lvlText w:val="%2"/>
        <w:lvlJc w:val="end"/>
        <w:pPr>
          <w:tabs>
            <w:tab w:val="num" w:pos="1151"/>
          </w:tabs>
          <w:ind w:start="1151" w:hanging="567"/>
        </w:pPr>
        <w:rPr/>
      </w:lvl>
    </w:lvlOverride>
    <w:lvlOverride w:ilvl="2">
      <w:lvl w:ilvl="2">
        <w:start w:val="1"/>
        <w:numFmt w:val="lowerRoman"/>
        <w:lvlText w:val="%3"/>
        <w:lvlJc w:val="end"/>
        <w:pPr>
          <w:tabs>
            <w:tab w:val="num" w:pos="1548"/>
          </w:tabs>
          <w:ind w:start="1548" w:hanging="397"/>
        </w:pPr>
        <w:rPr/>
      </w:lvl>
    </w:lvlOverride>
    <w:lvlOverride w:ilvl="3">
      <w:lvl w:ilvl="3">
        <w:start w:val="1"/>
        <w:numFmt w:val="lowerRoman"/>
        <w:lvlText w:val="%4"/>
        <w:lvlJc w:val="end"/>
        <w:pPr>
          <w:tabs>
            <w:tab w:val="num" w:pos="1134"/>
          </w:tabs>
          <w:ind w:start="1134" w:hanging="224"/>
        </w:pPr>
        <w:rPr/>
      </w:lvl>
    </w:lvlOverride>
    <w:lvlOverride w:ilvl="4">
      <w:lvl w:ilvl="4">
        <w:start w:val="1"/>
        <w:numFmt w:val="lowerRoman"/>
        <w:lvlText w:val="%5"/>
        <w:lvlJc w:val="end"/>
        <w:pPr>
          <w:tabs>
            <w:tab w:val="num" w:pos="1358"/>
          </w:tabs>
          <w:ind w:start="1358" w:hanging="224"/>
        </w:pPr>
        <w:rPr/>
      </w:lvl>
    </w:lvlOverride>
    <w:lvlOverride w:ilvl="5">
      <w:lvl w:ilvl="5">
        <w:start w:val="1"/>
        <w:numFmt w:val="lowerRoman"/>
        <w:lvlText w:val="%6"/>
        <w:lvlJc w:val="end"/>
        <w:pPr>
          <w:tabs>
            <w:tab w:val="num" w:pos="1582"/>
          </w:tabs>
          <w:ind w:start="1582" w:hanging="224"/>
        </w:pPr>
        <w:rPr/>
      </w:lvl>
    </w:lvlOverride>
    <w:lvlOverride w:ilvl="6">
      <w:lvl w:ilvl="6">
        <w:start w:val="1"/>
        <w:numFmt w:val="lowerRoman"/>
        <w:lvlText w:val="%7"/>
        <w:lvlJc w:val="end"/>
        <w:pPr>
          <w:tabs>
            <w:tab w:val="num" w:pos="1806"/>
          </w:tabs>
          <w:ind w:start="1806" w:hanging="224"/>
        </w:pPr>
        <w:rPr/>
      </w:lvl>
    </w:lvlOverride>
    <w:lvlOverride w:ilvl="7">
      <w:lvl w:ilvl="7">
        <w:start w:val="1"/>
        <w:numFmt w:val="lowerRoman"/>
        <w:lvlText w:val="%8"/>
        <w:lvlJc w:val="end"/>
        <w:pPr>
          <w:tabs>
            <w:tab w:val="num" w:pos="2030"/>
          </w:tabs>
          <w:ind w:start="2030" w:hanging="224"/>
        </w:pPr>
        <w:rPr/>
      </w:lvl>
    </w:lvlOverride>
    <w:lvlOverride w:ilvl="8">
      <w:lvl w:ilvl="8">
        <w:start w:val="1"/>
        <w:numFmt w:val="lowerRoman"/>
        <w:lvlText w:val="%9"/>
        <w:lvlJc w:val="end"/>
        <w:pPr>
          <w:tabs>
            <w:tab w:val="num" w:pos="2254"/>
          </w:tabs>
          <w:ind w:start="2254" w:hanging="224"/>
        </w:pPr>
        <w:rPr/>
      </w:lvl>
    </w:lvlOverride>
  </w:num>
  <w:num w:numId="15">
    <w:abstractNumId w:val="15"/>
  </w:num>
  <w:num w:numId="16">
    <w:abstractNumId w:val="15"/>
    <w:lvlOverride w:ilvl="0">
      <w:lvl w:ilvl="0">
        <w:start w:val="1"/>
        <w:numFmt w:val="decimal"/>
        <w:lvlText w:val="%1."/>
        <w:lvlJc w:val="start"/>
        <w:pPr>
          <w:tabs>
            <w:tab w:val="num" w:pos="397"/>
          </w:tabs>
          <w:ind w:start="754" w:hanging="397"/>
        </w:pPr>
        <w:rPr/>
      </w:lvl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794"/>
          </w:tabs>
          <w:ind w:start="1151" w:hanging="397"/>
        </w:pPr>
        <w:rPr/>
      </w:lvl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191"/>
          </w:tabs>
          <w:ind w:start="1548" w:hanging="397"/>
        </w:pPr>
        <w:rPr/>
      </w:lvl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588"/>
          </w:tabs>
          <w:ind w:start="1945" w:hanging="397"/>
        </w:pPr>
        <w:rPr/>
      </w:lvl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1985"/>
          </w:tabs>
          <w:ind w:start="2342" w:hanging="397"/>
        </w:pPr>
        <w:rPr/>
      </w:lvl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381"/>
          </w:tabs>
          <w:ind w:start="2738" w:hanging="397"/>
        </w:pPr>
        <w:rPr/>
      </w:lvl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778"/>
          </w:tabs>
          <w:ind w:start="3135" w:hanging="397"/>
        </w:pPr>
        <w:rPr/>
      </w:lvl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175"/>
          </w:tabs>
          <w:ind w:start="3532" w:hanging="397"/>
        </w:pPr>
        <w:rPr/>
      </w:lvl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572"/>
          </w:tabs>
          <w:ind w:start="3929" w:hanging="397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ourseOrchestra/asciidoctor-open-document" TargetMode="External"/><Relationship Id="rId3" Type="http://schemas.openxmlformats.org/officeDocument/2006/relationships/hyperlink" Target="https://asciidoctor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jpe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footnotes" Target="footnotes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12325</TotalTime>
  <Application>LibreOffice/6.4.6.2$Linux_X86_64 LibreOffice_project/17c4c786810c925eb6e0da4181cd43069b44ed29</Application>
  <Pages>3</Pages>
  <Words>205</Words>
  <Characters>1058</Characters>
  <CharactersWithSpaces>1227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2022-02-13T14:30:05Z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