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F8E40" w14:textId="082C3973" w:rsidR="00834940" w:rsidRPr="00101367" w:rsidRDefault="00834940" w:rsidP="00834940">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644B56FC" wp14:editId="3A8589C9">
                <wp:simplePos x="0" y="0"/>
                <wp:positionH relativeFrom="column">
                  <wp:posOffset>4114800</wp:posOffset>
                </wp:positionH>
                <wp:positionV relativeFrom="paragraph">
                  <wp:posOffset>-342900</wp:posOffset>
                </wp:positionV>
                <wp:extent cx="2286000" cy="800100"/>
                <wp:effectExtent l="0" t="0" r="25400" b="38100"/>
                <wp:wrapNone/>
                <wp:docPr id="2" name="角丸四角形 2"/>
                <wp:cNvGraphicFramePr/>
                <a:graphic xmlns:a="http://schemas.openxmlformats.org/drawingml/2006/main">
                  <a:graphicData uri="http://schemas.microsoft.com/office/word/2010/wordprocessingShape">
                    <wps:wsp>
                      <wps:cNvSpPr/>
                      <wps:spPr>
                        <a:xfrm>
                          <a:off x="0" y="0"/>
                          <a:ext cx="2286000" cy="800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D843C6" w14:textId="632E7BC9" w:rsidR="00B8011D"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文字・表記</w:t>
                            </w:r>
                            <w:r w:rsidR="004227CC">
                              <w:rPr>
                                <w:rFonts w:asciiTheme="majorEastAsia" w:eastAsiaTheme="majorEastAsia" w:hAnsiTheme="majorEastAsia" w:hint="eastAsia"/>
                                <w:color w:val="000000" w:themeColor="text1"/>
                              </w:rPr>
                              <w:t>、表意文字、表音文字</w:t>
                            </w:r>
                          </w:p>
                          <w:p w14:paraId="68FCB7D3" w14:textId="204D270C" w:rsidR="00A953C3" w:rsidRPr="00ED3543"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ビジュアルコミュニケーション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 o:spid="_x0000_s1026" style="position:absolute;left:0;text-align:left;margin-left:324pt;margin-top:-26.95pt;width:18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" filled="f" strokecolor="#243f60 [1604]" strokeweight="2pt">
                <v:textbox>
                  <w:txbxContent>
                    <w:p w14:paraId="02D843C6" w14:textId="632E7BC9" w:rsidR="00B8011D"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文字・表記</w:t>
                      </w:r>
                      <w:r w:rsidR="004227CC">
                        <w:rPr>
                          <w:rFonts w:asciiTheme="majorEastAsia" w:eastAsiaTheme="majorEastAsia" w:hAnsiTheme="majorEastAsia" w:hint="eastAsia"/>
                          <w:color w:val="000000" w:themeColor="text1"/>
                        </w:rPr>
                        <w:t>、表意文字、表音文字</w:t>
                      </w:r>
                    </w:p>
                    <w:p w14:paraId="68FCB7D3" w14:textId="204D270C" w:rsidR="00A953C3" w:rsidRPr="00ED3543"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ビジュアルコミュニケーション</w:t>
                      </w:r>
                    </w:p>
                  </w:txbxContent>
                </v:textbox>
              </v:roundrect>
            </w:pict>
          </mc:Fallback>
        </mc:AlternateContent>
      </w:r>
      <w:r w:rsidR="00EA7B9D">
        <w:rPr>
          <w:rFonts w:ascii="ふみゴシック" w:eastAsia="ふみゴシック"/>
          <w:b/>
        </w:rPr>
        <w:t>3-2-2</w:t>
      </w:r>
      <w:bookmarkStart w:id="0" w:name="_GoBack"/>
      <w:bookmarkEnd w:id="0"/>
      <w:r w:rsidR="00EA7B9D">
        <w:rPr>
          <w:rFonts w:ascii="ふみゴシック" w:eastAsia="ふみゴシック" w:hint="eastAsia"/>
          <w:b/>
        </w:rPr>
        <w:t>文</w:t>
      </w:r>
      <w:r w:rsidR="0035742A">
        <w:rPr>
          <w:rFonts w:ascii="ふみゴシック" w:eastAsia="ふみゴシック" w:hint="eastAsia"/>
          <w:b/>
        </w:rPr>
        <w:t>字②（文字</w:t>
      </w:r>
      <w:r w:rsidR="00D71A10">
        <w:rPr>
          <w:rFonts w:ascii="ふみゴシック" w:eastAsia="ふみゴシック" w:hint="eastAsia"/>
          <w:b/>
        </w:rPr>
        <w:t>の種類</w:t>
      </w:r>
      <w:r w:rsidR="0035742A">
        <w:rPr>
          <w:rFonts w:ascii="ふみゴシック" w:eastAsia="ふみゴシック" w:hint="eastAsia"/>
          <w:b/>
        </w:rPr>
        <w:t>と意味</w:t>
      </w:r>
      <w:r w:rsidR="006E12F3">
        <w:rPr>
          <w:rFonts w:ascii="ふみゴシック" w:eastAsia="ふみゴシック" w:hint="eastAsia"/>
          <w:b/>
        </w:rPr>
        <w:t>）</w:t>
      </w:r>
    </w:p>
    <w:p w14:paraId="2ABF23CC" w14:textId="6A4D7DD8" w:rsidR="00AE4217" w:rsidRDefault="00834940" w:rsidP="001953E6">
      <w:r w:rsidRPr="00D8118E">
        <w:rPr>
          <w:rFonts w:asciiTheme="majorEastAsia" w:eastAsiaTheme="majorEastAsia" w:hAnsiTheme="majorEastAsia" w:hint="eastAsia"/>
          <w:b/>
        </w:rPr>
        <w:t>リード文</w:t>
      </w:r>
      <w:r w:rsidR="00AE4217">
        <w:rPr>
          <w:rFonts w:hint="eastAsia"/>
        </w:rPr>
        <w:t>：</w:t>
      </w:r>
      <w:r w:rsidR="00A002D1" w:rsidRPr="00222F11">
        <w:rPr>
          <w:rFonts w:hint="eastAsia"/>
        </w:rPr>
        <w:t>日本語の特徴としての表記システムを捉え、その</w:t>
      </w:r>
      <w:r w:rsidR="00A002D1">
        <w:rPr>
          <w:rFonts w:hint="eastAsia"/>
        </w:rPr>
        <w:t>ビジュアルな意味や、</w:t>
      </w:r>
      <w:r w:rsidR="00A002D1" w:rsidRPr="00222F11">
        <w:rPr>
          <w:rFonts w:hint="eastAsia"/>
        </w:rPr>
        <w:t>指標的機能に気づき、</w:t>
      </w:r>
      <w:r w:rsidR="00A002D1">
        <w:rPr>
          <w:rFonts w:hint="eastAsia"/>
        </w:rPr>
        <w:t>日本語を相対化し、その特徴を活かしたことばの力を養う。</w:t>
      </w:r>
      <w:r w:rsidR="001953E6">
        <w:t xml:space="preserve"> </w:t>
      </w:r>
    </w:p>
    <w:p w14:paraId="3CA0FC00" w14:textId="4F380683" w:rsidR="00834940" w:rsidRDefault="00834940" w:rsidP="00834940">
      <w:pPr>
        <w:tabs>
          <w:tab w:val="left" w:pos="8662"/>
          <w:tab w:val="left" w:pos="8804"/>
        </w:tabs>
        <w:autoSpaceDE w:val="0"/>
        <w:autoSpaceDN w:val="0"/>
        <w:adjustRightInd w:val="0"/>
        <w:spacing w:line="276" w:lineRule="auto"/>
        <w:ind w:right="-356"/>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001"/>
      </w:tblGrid>
      <w:tr w:rsidR="00834940" w14:paraId="681F3C8B" w14:textId="77777777" w:rsidTr="00314687">
        <w:tc>
          <w:tcPr>
            <w:tcW w:w="1331" w:type="dxa"/>
          </w:tcPr>
          <w:p w14:paraId="06F0622C"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4EF2E11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56B2F90A" w14:textId="77777777" w:rsidR="00493DAF" w:rsidRDefault="00834940" w:rsidP="00493DAF">
            <w:r>
              <w:rPr>
                <w:rFonts w:asciiTheme="majorEastAsia" w:eastAsiaTheme="majorEastAsia" w:hAnsiTheme="majorEastAsia" w:hint="eastAsia"/>
              </w:rPr>
              <w:t>・</w:t>
            </w:r>
            <w:r w:rsidR="00493DAF" w:rsidRPr="00222F11">
              <w:rPr>
                <w:rFonts w:hint="eastAsia"/>
              </w:rPr>
              <w:t>日本語の多様な表記とその実際の使用における意味に</w:t>
            </w:r>
            <w:r w:rsidR="006E12F3">
              <w:rPr>
                <w:rFonts w:hint="eastAsia"/>
              </w:rPr>
              <w:t>ついて発見する。</w:t>
            </w:r>
          </w:p>
          <w:p w14:paraId="59C5E2AC" w14:textId="2BB65ED9" w:rsidR="00834940" w:rsidRDefault="00852927" w:rsidP="002B6566">
            <w:pPr>
              <w:pStyle w:val="a4"/>
              <w:numPr>
                <w:ilvl w:val="0"/>
                <w:numId w:val="7"/>
              </w:numPr>
              <w:ind w:leftChars="0"/>
            </w:pPr>
            <w:r>
              <w:rPr>
                <w:rFonts w:hint="eastAsia"/>
              </w:rPr>
              <w:t>表音文字・表意文字について再確認する。</w:t>
            </w:r>
          </w:p>
          <w:p w14:paraId="475BE6E9" w14:textId="35FE331C" w:rsidR="002B6566" w:rsidRDefault="002B6566" w:rsidP="002B6566">
            <w:pPr>
              <w:pStyle w:val="a4"/>
              <w:numPr>
                <w:ilvl w:val="0"/>
                <w:numId w:val="7"/>
              </w:numPr>
              <w:ind w:leftChars="0"/>
            </w:pPr>
            <w:r>
              <w:rPr>
                <w:rFonts w:hint="eastAsia"/>
              </w:rPr>
              <w:t>日本語の４種の表記の使い方について考える</w:t>
            </w:r>
          </w:p>
          <w:p w14:paraId="1795C7D0" w14:textId="33053581" w:rsidR="00114F84" w:rsidRPr="00852927" w:rsidRDefault="00114F84" w:rsidP="00852927"/>
        </w:tc>
      </w:tr>
      <w:tr w:rsidR="00834940" w14:paraId="471F7301" w14:textId="77777777" w:rsidTr="00314687">
        <w:tc>
          <w:tcPr>
            <w:tcW w:w="1331" w:type="dxa"/>
          </w:tcPr>
          <w:p w14:paraId="1162935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0DBC1BB9"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04803FE2" w14:textId="300967E0" w:rsidR="00834940" w:rsidRPr="00B03319" w:rsidRDefault="00AE4217" w:rsidP="00F205E0">
            <w:pPr>
              <w:tabs>
                <w:tab w:val="left" w:pos="8662"/>
                <w:tab w:val="left" w:pos="8804"/>
              </w:tabs>
              <w:autoSpaceDE w:val="0"/>
              <w:autoSpaceDN w:val="0"/>
              <w:adjustRightInd w:val="0"/>
              <w:spacing w:before="240" w:after="240" w:line="276" w:lineRule="auto"/>
              <w:ind w:right="-356"/>
              <w:jc w:val="left"/>
            </w:pPr>
            <w:r>
              <w:rPr>
                <w:rFonts w:hint="eastAsia"/>
              </w:rPr>
              <w:t>小中学校、</w:t>
            </w:r>
            <w:r w:rsidR="00493DAF">
              <w:rPr>
                <w:rFonts w:hint="eastAsia"/>
              </w:rPr>
              <w:t>指導者（地域日本語ボランティア・日本語教員養成講座学生）</w:t>
            </w:r>
          </w:p>
        </w:tc>
      </w:tr>
      <w:tr w:rsidR="00834940" w14:paraId="0A385CC8" w14:textId="77777777" w:rsidTr="00314687">
        <w:tc>
          <w:tcPr>
            <w:tcW w:w="1331" w:type="dxa"/>
          </w:tcPr>
          <w:p w14:paraId="1C8BC628"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393DA960"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0D978E3C" w14:textId="17F19724" w:rsidR="00834940" w:rsidRDefault="006E12F3" w:rsidP="001231E0">
            <w:pPr>
              <w:tabs>
                <w:tab w:val="left" w:pos="8662"/>
                <w:tab w:val="left" w:pos="8804"/>
              </w:tabs>
              <w:autoSpaceDE w:val="0"/>
              <w:autoSpaceDN w:val="0"/>
              <w:adjustRightInd w:val="0"/>
              <w:spacing w:before="240" w:after="240" w:line="276" w:lineRule="auto"/>
              <w:ind w:right="-356"/>
              <w:jc w:val="left"/>
            </w:pPr>
            <w:r>
              <w:rPr>
                <w:rFonts w:hint="eastAsia"/>
              </w:rPr>
              <w:t>45</w:t>
            </w:r>
            <w:r>
              <w:rPr>
                <w:rFonts w:hint="eastAsia"/>
              </w:rPr>
              <w:t>～</w:t>
            </w:r>
            <w:r>
              <w:rPr>
                <w:rFonts w:hint="eastAsia"/>
              </w:rPr>
              <w:t>50</w:t>
            </w:r>
            <w:r>
              <w:rPr>
                <w:rFonts w:hint="eastAsia"/>
              </w:rPr>
              <w:t>分</w:t>
            </w:r>
          </w:p>
        </w:tc>
      </w:tr>
      <w:tr w:rsidR="00834940" w14:paraId="27051BC0" w14:textId="77777777" w:rsidTr="00314687">
        <w:tc>
          <w:tcPr>
            <w:tcW w:w="1331" w:type="dxa"/>
          </w:tcPr>
          <w:p w14:paraId="2F4C14F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14CDE77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3A353A29" w14:textId="56ABBACA" w:rsidR="00C9191C" w:rsidRDefault="00C9191C" w:rsidP="00A953C3">
            <w:pPr>
              <w:tabs>
                <w:tab w:val="left" w:pos="8662"/>
                <w:tab w:val="left" w:pos="8804"/>
              </w:tabs>
              <w:autoSpaceDE w:val="0"/>
              <w:autoSpaceDN w:val="0"/>
              <w:adjustRightInd w:val="0"/>
              <w:spacing w:before="240" w:after="240" w:line="276" w:lineRule="auto"/>
              <w:ind w:right="-356"/>
              <w:jc w:val="left"/>
            </w:pPr>
            <w:r>
              <w:rPr>
                <w:rFonts w:hint="eastAsia"/>
              </w:rPr>
              <w:t>フラッシュカード：</w:t>
            </w:r>
            <w:r w:rsidR="00A3575F">
              <w:rPr>
                <w:rFonts w:hint="eastAsia"/>
              </w:rPr>
              <w:t>多様なカタカナ表記のことば、</w:t>
            </w:r>
            <w:r>
              <w:rPr>
                <w:rFonts w:hint="eastAsia"/>
              </w:rPr>
              <w:t>その他</w:t>
            </w:r>
          </w:p>
        </w:tc>
      </w:tr>
      <w:tr w:rsidR="00834940" w14:paraId="082E08BE" w14:textId="77777777" w:rsidTr="001231E0">
        <w:trPr>
          <w:trHeight w:val="3369"/>
        </w:trPr>
        <w:tc>
          <w:tcPr>
            <w:tcW w:w="1331" w:type="dxa"/>
          </w:tcPr>
          <w:p w14:paraId="0A065AF6" w14:textId="02E69C7F" w:rsidR="00834940" w:rsidRDefault="00834940"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sidRPr="00B03319">
              <w:rPr>
                <w:rFonts w:asciiTheme="majorEastAsia" w:eastAsiaTheme="majorEastAsia" w:hAnsiTheme="majorEastAsia" w:hint="eastAsia"/>
              </w:rPr>
              <w:t>進め方</w:t>
            </w:r>
          </w:p>
          <w:p w14:paraId="36E5A9DF"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p>
          <w:p w14:paraId="259C9400" w14:textId="09341421" w:rsidR="001231E0" w:rsidRDefault="001231E0"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Pr>
                <w:rFonts w:asciiTheme="majorEastAsia" w:eastAsiaTheme="majorEastAsia" w:hAnsiTheme="majorEastAsia"/>
              </w:rPr>
              <w:t xml:space="preserve"> </w:t>
            </w:r>
          </w:p>
          <w:p w14:paraId="30DC4A69" w14:textId="14C81C93" w:rsidR="000F4C86" w:rsidRPr="00B03319" w:rsidRDefault="000F4C86"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Pr>
                <w:rFonts w:asciiTheme="majorEastAsia" w:eastAsiaTheme="majorEastAsia" w:hAnsiTheme="majorEastAsia" w:hint="eastAsia"/>
              </w:rPr>
              <w:t>留意点：　　が</w:t>
            </w:r>
          </w:p>
        </w:tc>
        <w:tc>
          <w:tcPr>
            <w:tcW w:w="281" w:type="dxa"/>
          </w:tcPr>
          <w:p w14:paraId="0E1F7D1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2F53E2ED" w14:textId="0B4856FA" w:rsidR="00A953C3" w:rsidRDefault="001231E0" w:rsidP="00A953C3">
            <w:pPr>
              <w:pStyle w:val="a4"/>
              <w:numPr>
                <w:ilvl w:val="0"/>
                <w:numId w:val="2"/>
              </w:numPr>
              <w:ind w:leftChars="0"/>
            </w:pPr>
            <w:r>
              <w:rPr>
                <w:rFonts w:hint="eastAsia"/>
              </w:rPr>
              <w:t>前回取り上げた</w:t>
            </w:r>
            <w:r w:rsidR="00A953C3">
              <w:rPr>
                <w:rFonts w:hint="eastAsia"/>
              </w:rPr>
              <w:t>外来語以外で用いられるカタカナの例を、身近なことばから発見させる。　　　　　　　　　　　　　　　　活動１</w:t>
            </w:r>
          </w:p>
          <w:p w14:paraId="57FFC008" w14:textId="3B771F66" w:rsidR="00A953C3" w:rsidRDefault="00A953C3" w:rsidP="00A953C3">
            <w:pPr>
              <w:pStyle w:val="a4"/>
              <w:ind w:leftChars="0" w:left="420"/>
            </w:pPr>
            <w:r>
              <w:rPr>
                <w:rFonts w:hint="eastAsia"/>
              </w:rPr>
              <w:t>なぜカタカナが使われているか考えさせる。</w:t>
            </w:r>
          </w:p>
          <w:p w14:paraId="1A5B4763" w14:textId="77B184EE" w:rsidR="001231E0" w:rsidRDefault="001231E0" w:rsidP="00AE4217">
            <w:pPr>
              <w:pStyle w:val="a4"/>
              <w:numPr>
                <w:ilvl w:val="0"/>
                <w:numId w:val="2"/>
              </w:numPr>
              <w:ind w:leftChars="0"/>
            </w:pPr>
            <w:r>
              <w:rPr>
                <w:rFonts w:hint="eastAsia"/>
              </w:rPr>
              <w:t xml:space="preserve">表記の違いで、意味が変わるか考える。　　　　</w:t>
            </w:r>
            <w:r w:rsidR="00E243AA">
              <w:rPr>
                <w:rFonts w:hint="eastAsia"/>
              </w:rPr>
              <w:t xml:space="preserve">　　　　</w:t>
            </w:r>
            <w:r w:rsidR="00A953C3">
              <w:rPr>
                <w:rFonts w:hint="eastAsia"/>
              </w:rPr>
              <w:t>活動２</w:t>
            </w:r>
          </w:p>
          <w:p w14:paraId="0979ADAA" w14:textId="77777777" w:rsidR="00A953C3" w:rsidRDefault="00A953C3" w:rsidP="00A953C3">
            <w:pPr>
              <w:pStyle w:val="a4"/>
              <w:numPr>
                <w:ilvl w:val="0"/>
                <w:numId w:val="2"/>
              </w:numPr>
              <w:ind w:leftChars="0"/>
            </w:pPr>
            <w:r>
              <w:rPr>
                <w:rFonts w:hint="eastAsia"/>
              </w:rPr>
              <w:t>広告制作者なら、どのように文字を使うか問い、文字の</w:t>
            </w:r>
          </w:p>
          <w:p w14:paraId="713D6CF0" w14:textId="4486EF52" w:rsidR="00A953C3" w:rsidRDefault="00A953C3" w:rsidP="00A953C3">
            <w:pPr>
              <w:pStyle w:val="a4"/>
              <w:ind w:leftChars="0" w:left="420"/>
            </w:pPr>
            <w:r>
              <w:rPr>
                <w:rFonts w:hint="eastAsia"/>
              </w:rPr>
              <w:t xml:space="preserve">　　　　　　　　　　　　　　　　　　　　　　　</w:t>
            </w:r>
            <w:r>
              <w:t xml:space="preserve"> </w:t>
            </w:r>
            <w:r>
              <w:rPr>
                <w:rFonts w:hint="eastAsia"/>
              </w:rPr>
              <w:t xml:space="preserve">　　</w:t>
            </w:r>
            <w:r w:rsidR="00E243AA">
              <w:t xml:space="preserve"> </w:t>
            </w:r>
            <w:r w:rsidR="00B8011D">
              <w:rPr>
                <w:rFonts w:hint="eastAsia"/>
              </w:rPr>
              <w:t>活動</w:t>
            </w:r>
            <w:r w:rsidR="001231E0">
              <w:rPr>
                <w:rFonts w:hint="eastAsia"/>
              </w:rPr>
              <w:t>3</w:t>
            </w:r>
          </w:p>
          <w:p w14:paraId="393A00AF" w14:textId="77777777" w:rsidR="00A953C3" w:rsidRDefault="000F4C86" w:rsidP="000F4C86">
            <w:r>
              <w:rPr>
                <w:rFonts w:hint="eastAsia"/>
              </w:rPr>
              <w:t>外来語以外のカタカナ表記を学習者が発見できるような流れを作る。実際の広告の写真などを集めておく。</w:t>
            </w:r>
            <w:r w:rsidR="0043032B">
              <w:rPr>
                <w:rFonts w:hint="eastAsia"/>
              </w:rPr>
              <w:t xml:space="preserve">　</w:t>
            </w:r>
          </w:p>
          <w:p w14:paraId="0BB05EB5" w14:textId="44DE4DE1" w:rsidR="00834940" w:rsidRPr="001E5AFA" w:rsidRDefault="00A953C3" w:rsidP="000F4C86">
            <w:r>
              <w:rPr>
                <w:rFonts w:hint="eastAsia"/>
              </w:rPr>
              <w:t>ビジュアルな意味構築に気づかせるよう導く。</w:t>
            </w:r>
            <w:r>
              <w:t xml:space="preserve">       </w:t>
            </w:r>
            <w:r w:rsidR="0043032B">
              <w:rPr>
                <w:rFonts w:hint="eastAsia"/>
              </w:rPr>
              <w:t xml:space="preserve">　　　　　　　　　　　　　　　　　　　　　　　　　　　　　　　　　　　　　　　　　　　　　　　　　　　　　　　　　　　　　　　　　　　　　　　　　　　　　　　　　　　　　　　　　　　　　　　　　　　　　　　　　　　　　　　　　　　　　　　　　　　　　　　　　　　　　　　　　　　　　　　　　　　　　　　　　　　　　　　　　　　　　　　　　　　　　　　　　　　　　　　　　　　　　　　　　　　　　　　　　　　　　　　　　　　　　　　　　　　　　　　　　　　　　　　　　　　　　　　　　　　　　　　　　　　　　　　　　　　　　　　　　　　　　　　　　　　　　　　　　　　　　　　　　　　　　　　　　　　　　　　　　　　　　　　　　　　　　　　　　　　　　　　　　　　　　　　　　　　　　　　　　　　　　　　　　　　　　　　　　　　　　　　　　　　　　　　　　　　　　　　　　　　　　　　　　　　　　　　　　　　　　　　　　　　　　　　　　　　　　　　　　　　　　　　　　　　　　　　　　　　　　　　　　　　　　　　　　　　　　　　　　　　　　　　　　　　　　　　　　　　　　　　　　　　　　　　　　　　　　　　　　　　　　　　　　　　　　　　　　　　　　　　　　　　　　　　　　　　　　　　　　　　　　　　　　　　　　　　　　　　　　　　　　　　　　　　　　　　　　　　　　　　　　　　　　　　　　　　　　　　　　　　　　　　　　　　　　　　　　　　　　　　　　　　　　　　　　　　　　　　　　　　　　　　　　　　　　　　　　　　　　　　　　　　　　　　　　　　　　　　　　　　　　　　　　　　　　　　　　　　　　　　　　　　　　　　　　　　　　　　　　　　　　　　　　　　　　　　　　　　　　　　　　　　　　　　　　　　　　　　　　　　　　　　　　　　　　　　　　　　　　　　　　　　　　　　　　　　　　　　　　　　　　　　　　　　　　　　</w:t>
            </w:r>
            <w:r w:rsidR="00114F84">
              <w:rPr>
                <w:rFonts w:hint="eastAsia"/>
              </w:rPr>
              <w:t xml:space="preserve">　　　　　　　　　　　　　　　　　　　　　　　　　　　　　</w:t>
            </w:r>
          </w:p>
        </w:tc>
      </w:tr>
      <w:tr w:rsidR="000F4C86" w14:paraId="7611AA52" w14:textId="77777777" w:rsidTr="00314687">
        <w:tc>
          <w:tcPr>
            <w:tcW w:w="1331" w:type="dxa"/>
          </w:tcPr>
          <w:p w14:paraId="69122355" w14:textId="3B33C3D4" w:rsidR="000F4C86"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281" w:type="dxa"/>
          </w:tcPr>
          <w:p w14:paraId="1529C96E"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p>
          <w:p w14:paraId="77E26A90" w14:textId="4CA29B39" w:rsidR="000F4C86" w:rsidRDefault="000F4C86" w:rsidP="00F205E0">
            <w:pPr>
              <w:tabs>
                <w:tab w:val="left" w:pos="8662"/>
                <w:tab w:val="left" w:pos="8804"/>
              </w:tabs>
              <w:autoSpaceDE w:val="0"/>
              <w:autoSpaceDN w:val="0"/>
              <w:adjustRightInd w:val="0"/>
              <w:spacing w:before="240" w:after="240" w:line="276" w:lineRule="auto"/>
              <w:ind w:right="-356"/>
              <w:jc w:val="left"/>
            </w:pPr>
          </w:p>
        </w:tc>
        <w:tc>
          <w:tcPr>
            <w:tcW w:w="7001" w:type="dxa"/>
          </w:tcPr>
          <w:p w14:paraId="441F0BBA" w14:textId="29862A0D" w:rsidR="00314687"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外来語以外のカタカナ表記を学習者が発見できるような流れにする。実際の広告や写真等を集めておく。必要に応じてフラッシュカードを加える。</w:t>
            </w:r>
          </w:p>
        </w:tc>
      </w:tr>
      <w:tr w:rsidR="000F4C86" w14:paraId="3E0CC5D5" w14:textId="77777777" w:rsidTr="00314687">
        <w:trPr>
          <w:trHeight w:val="879"/>
        </w:trPr>
        <w:tc>
          <w:tcPr>
            <w:tcW w:w="1331" w:type="dxa"/>
          </w:tcPr>
          <w:p w14:paraId="1EBFFE22" w14:textId="154284B3" w:rsidR="000F4C86" w:rsidRDefault="00B8011D" w:rsidP="00E34B57">
            <w:pPr>
              <w:tabs>
                <w:tab w:val="left" w:pos="8662"/>
                <w:tab w:val="left" w:pos="8804"/>
              </w:tabs>
              <w:autoSpaceDE w:val="0"/>
              <w:autoSpaceDN w:val="0"/>
              <w:adjustRightInd w:val="0"/>
              <w:spacing w:before="240" w:after="240" w:line="276" w:lineRule="auto"/>
              <w:ind w:right="-356"/>
              <w:jc w:val="left"/>
            </w:pPr>
            <w:r>
              <w:rPr>
                <w:rFonts w:asciiTheme="majorEastAsia" w:eastAsiaTheme="majorEastAsia" w:hAnsiTheme="majorEastAsia" w:hint="eastAsia"/>
                <w:noProof/>
              </w:rPr>
              <mc:AlternateContent>
                <mc:Choice Requires="wps">
                  <w:drawing>
                    <wp:anchor distT="0" distB="0" distL="114300" distR="114300" simplePos="0" relativeHeight="251664384" behindDoc="0" locked="0" layoutInCell="1" allowOverlap="1" wp14:anchorId="289A167B" wp14:editId="2D60B8B4">
                      <wp:simplePos x="0" y="0"/>
                      <wp:positionH relativeFrom="column">
                        <wp:posOffset>571500</wp:posOffset>
                      </wp:positionH>
                      <wp:positionV relativeFrom="paragraph">
                        <wp:posOffset>22860</wp:posOffset>
                      </wp:positionV>
                      <wp:extent cx="4686300" cy="457200"/>
                      <wp:effectExtent l="25400" t="25400" r="38100" b="25400"/>
                      <wp:wrapNone/>
                      <wp:docPr id="1" name="角丸四角形 1"/>
                      <wp:cNvGraphicFramePr/>
                      <a:graphic xmlns:a="http://schemas.openxmlformats.org/drawingml/2006/main">
                        <a:graphicData uri="http://schemas.microsoft.com/office/word/2010/wordprocessingShape">
                          <wps:wsp>
                            <wps:cNvSpPr/>
                            <wps:spPr>
                              <a:xfrm>
                                <a:off x="0" y="0"/>
                                <a:ext cx="4686300" cy="45720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39A12DE1" w14:textId="7D0E4EE8" w:rsidR="00B8011D" w:rsidRPr="00ED3543" w:rsidRDefault="00B8011D" w:rsidP="00834940">
                                  <w:pPr>
                                    <w:jc w:val="left"/>
                                    <w:rPr>
                                      <w:color w:val="000000" w:themeColor="text1"/>
                                    </w:rPr>
                                  </w:pPr>
                                  <w:r>
                                    <w:rPr>
                                      <w:rFonts w:hint="eastAsia"/>
                                    </w:rPr>
                                    <w:t>「」の意味は同じ「ですかきれる。　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7" style="position:absolute;margin-left:45pt;margin-top:1.8pt;width:36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" filled="f" strokecolor="#243f60 [1604]" strokeweight="3.75pt">
                      <v:stroke linestyle="thickThin"/>
                      <v:textbox>
                        <w:txbxContent>
                          <w:p w14:paraId="39A12DE1" w14:textId="7D0E4EE8" w:rsidR="00B8011D" w:rsidRPr="00ED3543" w:rsidRDefault="00B8011D" w:rsidP="00834940">
                            <w:pPr>
                              <w:jc w:val="left"/>
                              <w:rPr>
                                <w:color w:val="000000" w:themeColor="text1"/>
                              </w:rPr>
                            </w:pPr>
                            <w:r>
                              <w:rPr>
                                <w:rFonts w:hint="eastAsia"/>
                              </w:rPr>
                              <w:t>「」の意味は同じ「ですかきれる。　き</w:t>
                            </w:r>
                          </w:p>
                        </w:txbxContent>
                      </v:textbox>
                    </v:roundrect>
                  </w:pict>
                </mc:Fallback>
              </mc:AlternateContent>
            </w:r>
            <w:r w:rsidR="000F4C86">
              <w:rPr>
                <w:rFonts w:hint="eastAsia"/>
              </w:rPr>
              <w:t>コラム</w:t>
            </w:r>
          </w:p>
        </w:tc>
        <w:tc>
          <w:tcPr>
            <w:tcW w:w="281" w:type="dxa"/>
          </w:tcPr>
          <w:p w14:paraId="46851905"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：た</w:t>
            </w:r>
          </w:p>
        </w:tc>
        <w:tc>
          <w:tcPr>
            <w:tcW w:w="7001" w:type="dxa"/>
          </w:tcPr>
          <w:p w14:paraId="7B1DB745" w14:textId="1C54C6C5" w:rsidR="000F4C86" w:rsidRDefault="00B8011D" w:rsidP="00F205E0">
            <w:pPr>
              <w:tabs>
                <w:tab w:val="left" w:pos="8662"/>
                <w:tab w:val="left" w:pos="8804"/>
              </w:tabs>
              <w:autoSpaceDE w:val="0"/>
              <w:autoSpaceDN w:val="0"/>
              <w:adjustRightInd w:val="0"/>
              <w:spacing w:before="240" w:after="240" w:line="276" w:lineRule="auto"/>
              <w:ind w:right="-356"/>
              <w:jc w:val="left"/>
            </w:pPr>
            <w:r>
              <w:rPr>
                <w:rFonts w:hint="eastAsia"/>
              </w:rPr>
              <w:t>「</w:t>
            </w:r>
            <w:r w:rsidR="000F4C86">
              <w:rPr>
                <w:rFonts w:hint="eastAsia"/>
              </w:rPr>
              <w:t>キレる」と</w:t>
            </w:r>
            <w:r>
              <w:rPr>
                <w:rFonts w:hint="eastAsia"/>
              </w:rPr>
              <w:t>「きれる」と</w:t>
            </w:r>
            <w:r w:rsidR="000F4C86">
              <w:rPr>
                <w:rFonts w:hint="eastAsia"/>
              </w:rPr>
              <w:t>「切れる」は同じ意味？</w:t>
            </w:r>
          </w:p>
        </w:tc>
      </w:tr>
    </w:tbl>
    <w:p w14:paraId="3530FE42" w14:textId="77777777" w:rsidR="00AE4217" w:rsidRDefault="00AE4217" w:rsidP="001231E0"/>
    <w:p w14:paraId="7BF92FEF" w14:textId="77777777" w:rsidR="001231E0" w:rsidRDefault="001231E0" w:rsidP="000F4C86"/>
    <w:p w14:paraId="21B0D0C6" w14:textId="77777777" w:rsidR="001231E0" w:rsidRDefault="001231E0" w:rsidP="000F4C86"/>
    <w:p w14:paraId="1745F39B" w14:textId="77777777" w:rsidR="001231E0" w:rsidRDefault="001231E0" w:rsidP="000F4C86"/>
    <w:p w14:paraId="0797E8D8" w14:textId="77777777" w:rsidR="00A953C3" w:rsidRDefault="00A953C3" w:rsidP="000F4C86"/>
    <w:p w14:paraId="69CC67F4" w14:textId="77777777" w:rsidR="00A953C3" w:rsidRDefault="00A953C3" w:rsidP="000F4C86"/>
    <w:p w14:paraId="61BCF266" w14:textId="77777777" w:rsidR="00A953C3" w:rsidRDefault="00A953C3" w:rsidP="000F4C86"/>
    <w:p w14:paraId="29D6C21A" w14:textId="1F7CE07F" w:rsidR="00A953C3" w:rsidRDefault="00A953C3" w:rsidP="00A953C3">
      <w:r>
        <w:rPr>
          <w:rFonts w:hint="eastAsia"/>
        </w:rPr>
        <w:t>活動１　外来語以外で用いられるカタカナの例をあげてください。活動３</w:t>
      </w:r>
    </w:p>
    <w:p w14:paraId="2EE139E3" w14:textId="77777777" w:rsidR="00A953C3" w:rsidRDefault="00A953C3" w:rsidP="00A953C3">
      <w:r>
        <w:rPr>
          <w:rFonts w:hint="eastAsia"/>
        </w:rPr>
        <w:lastRenderedPageBreak/>
        <w:t>１）以下から考えてみよう。</w:t>
      </w:r>
    </w:p>
    <w:p w14:paraId="11767629" w14:textId="77777777" w:rsidR="00A953C3" w:rsidRDefault="00A953C3" w:rsidP="00A953C3">
      <w:r>
        <w:rPr>
          <w:rFonts w:hint="eastAsia"/>
        </w:rPr>
        <w:t>・</w:t>
      </w:r>
      <w:r>
        <w:rPr>
          <w:rFonts w:hint="eastAsia"/>
        </w:rPr>
        <w:t xml:space="preserve"> </w:t>
      </w:r>
      <w:r>
        <w:rPr>
          <w:rFonts w:hint="eastAsia"/>
        </w:rPr>
        <w:t>携帯メールから</w:t>
      </w:r>
    </w:p>
    <w:p w14:paraId="089FBB52" w14:textId="77777777" w:rsidR="00A953C3" w:rsidRDefault="00A953C3" w:rsidP="00A953C3">
      <w:pPr>
        <w:pStyle w:val="a4"/>
        <w:numPr>
          <w:ilvl w:val="0"/>
          <w:numId w:val="7"/>
        </w:numPr>
        <w:ind w:leftChars="0"/>
      </w:pPr>
      <w:r>
        <w:rPr>
          <w:rFonts w:hint="eastAsia"/>
        </w:rPr>
        <w:t>広告から</w:t>
      </w:r>
    </w:p>
    <w:p w14:paraId="72E1E3A5" w14:textId="77777777" w:rsidR="00A953C3" w:rsidRDefault="00A953C3" w:rsidP="00A953C3">
      <w:pPr>
        <w:pStyle w:val="a4"/>
        <w:numPr>
          <w:ilvl w:val="0"/>
          <w:numId w:val="7"/>
        </w:numPr>
        <w:ind w:leftChars="0"/>
      </w:pPr>
      <w:r>
        <w:rPr>
          <w:rFonts w:hint="eastAsia"/>
        </w:rPr>
        <w:t>商品やお菓子のラベルから</w:t>
      </w:r>
    </w:p>
    <w:p w14:paraId="5EE72D3F" w14:textId="77777777" w:rsidR="00A953C3" w:rsidRDefault="00A953C3" w:rsidP="00A953C3">
      <w:r>
        <w:rPr>
          <w:rFonts w:hint="eastAsia"/>
        </w:rPr>
        <w:t>２）上記あげた例では、なぜカタカナで書かれたかを考えてみよう。</w:t>
      </w:r>
    </w:p>
    <w:p w14:paraId="65BFB0E9" w14:textId="77777777" w:rsidR="00A953C3" w:rsidRDefault="00A953C3" w:rsidP="00A953C3">
      <w:r>
        <w:rPr>
          <w:rFonts w:hint="eastAsia"/>
        </w:rPr>
        <w:t xml:space="preserve">　　どんな意味が伝わると思いますか。</w:t>
      </w:r>
    </w:p>
    <w:p w14:paraId="05F2D17C" w14:textId="77777777" w:rsidR="00A953C3" w:rsidRDefault="00A953C3" w:rsidP="00A953C3">
      <w:r>
        <w:rPr>
          <w:rFonts w:hint="eastAsia"/>
        </w:rPr>
        <w:t xml:space="preserve">　　どんな効果があると思いますか。</w:t>
      </w:r>
    </w:p>
    <w:p w14:paraId="58FDB40F" w14:textId="77777777" w:rsidR="001231E0" w:rsidRDefault="001231E0" w:rsidP="000F4C86"/>
    <w:p w14:paraId="4E136DF1" w14:textId="063C4E06" w:rsidR="000F4C86" w:rsidRDefault="00A953C3" w:rsidP="000F4C86">
      <w:r>
        <w:rPr>
          <w:rFonts w:hint="eastAsia"/>
        </w:rPr>
        <w:t>活動２</w:t>
      </w:r>
      <w:r w:rsidR="00AE4217">
        <w:rPr>
          <w:rFonts w:hint="eastAsia"/>
        </w:rPr>
        <w:t xml:space="preserve">　</w:t>
      </w:r>
      <w:r w:rsidR="000F4C86">
        <w:rPr>
          <w:rFonts w:hint="eastAsia"/>
        </w:rPr>
        <w:t>次の文の意味は各々異なりますか。ペアで考えてみましょう。</w:t>
      </w:r>
    </w:p>
    <w:p w14:paraId="5A6DA1DE" w14:textId="6B9120E9" w:rsidR="000F4C86" w:rsidRDefault="000F4C86" w:rsidP="00A953C3">
      <w:r>
        <w:rPr>
          <w:rFonts w:hint="eastAsia"/>
        </w:rPr>
        <w:t>・</w:t>
      </w:r>
      <w:r w:rsidR="00522988">
        <w:rPr>
          <w:rFonts w:hint="eastAsia"/>
        </w:rPr>
        <w:t xml:space="preserve">　</w:t>
      </w:r>
      <w:r>
        <w:rPr>
          <w:rFonts w:hint="eastAsia"/>
        </w:rPr>
        <w:t>「あの人、</w:t>
      </w:r>
      <w:r w:rsidRPr="00A953C3">
        <w:rPr>
          <w:rFonts w:hint="eastAsia"/>
          <w:u w:val="single"/>
        </w:rPr>
        <w:t>素敵</w:t>
      </w:r>
      <w:r>
        <w:rPr>
          <w:rFonts w:hint="eastAsia"/>
        </w:rPr>
        <w:t>！」「あの人、</w:t>
      </w:r>
      <w:r w:rsidRPr="00A953C3">
        <w:rPr>
          <w:rFonts w:hint="eastAsia"/>
          <w:u w:val="single"/>
        </w:rPr>
        <w:t>ステキ</w:t>
      </w:r>
      <w:r>
        <w:rPr>
          <w:rFonts w:hint="eastAsia"/>
        </w:rPr>
        <w:t>！」「あの人、</w:t>
      </w:r>
      <w:r w:rsidRPr="00A953C3">
        <w:rPr>
          <w:rFonts w:hint="eastAsia"/>
          <w:u w:val="single"/>
        </w:rPr>
        <w:t>すてき</w:t>
      </w:r>
      <w:r>
        <w:rPr>
          <w:rFonts w:hint="eastAsia"/>
        </w:rPr>
        <w:t>！」</w:t>
      </w:r>
    </w:p>
    <w:p w14:paraId="7460BF41" w14:textId="209E01DD" w:rsidR="00522988" w:rsidRDefault="000F4C86" w:rsidP="00522988">
      <w:pPr>
        <w:pStyle w:val="a4"/>
        <w:numPr>
          <w:ilvl w:val="0"/>
          <w:numId w:val="7"/>
        </w:numPr>
        <w:ind w:leftChars="0"/>
      </w:pPr>
      <w:r>
        <w:rPr>
          <w:rFonts w:hint="eastAsia"/>
        </w:rPr>
        <w:t>「なかなか</w:t>
      </w:r>
      <w:r w:rsidRPr="00522988">
        <w:rPr>
          <w:rFonts w:hint="eastAsia"/>
          <w:u w:val="single"/>
        </w:rPr>
        <w:t>良い</w:t>
      </w:r>
      <w:r w:rsidR="00522988">
        <w:rPr>
          <w:rFonts w:hint="eastAsia"/>
        </w:rPr>
        <w:t>女だ</w:t>
      </w:r>
      <w:r>
        <w:rPr>
          <w:rFonts w:hint="eastAsia"/>
        </w:rPr>
        <w:t>ねえ」「なかなか</w:t>
      </w:r>
      <w:r w:rsidRPr="00522988">
        <w:rPr>
          <w:rFonts w:hint="eastAsia"/>
          <w:u w:val="single"/>
        </w:rPr>
        <w:t>いい</w:t>
      </w:r>
      <w:r w:rsidR="00522988">
        <w:rPr>
          <w:rFonts w:hint="eastAsia"/>
        </w:rPr>
        <w:t>女だ</w:t>
      </w:r>
      <w:r>
        <w:rPr>
          <w:rFonts w:hint="eastAsia"/>
        </w:rPr>
        <w:t>ねえ」「なかなか</w:t>
      </w:r>
      <w:r w:rsidRPr="00522988">
        <w:rPr>
          <w:rFonts w:hint="eastAsia"/>
          <w:u w:val="single"/>
        </w:rPr>
        <w:t>イイ</w:t>
      </w:r>
      <w:r w:rsidR="00522988">
        <w:rPr>
          <w:rFonts w:hint="eastAsia"/>
        </w:rPr>
        <w:t>女だ</w:t>
      </w:r>
      <w:r>
        <w:rPr>
          <w:rFonts w:hint="eastAsia"/>
        </w:rPr>
        <w:t>ねえ」</w:t>
      </w:r>
    </w:p>
    <w:p w14:paraId="6B41A660" w14:textId="3E9621DD" w:rsidR="000F4C86" w:rsidRDefault="000F4C86" w:rsidP="00522988">
      <w:pPr>
        <w:pStyle w:val="a4"/>
        <w:numPr>
          <w:ilvl w:val="0"/>
          <w:numId w:val="7"/>
        </w:numPr>
        <w:ind w:leftChars="0"/>
      </w:pPr>
      <w:r>
        <w:rPr>
          <w:rFonts w:hint="eastAsia"/>
        </w:rPr>
        <w:t>「ごめんね」「ゴメンネ」「ごめんネ」</w:t>
      </w:r>
    </w:p>
    <w:p w14:paraId="4FEAF734" w14:textId="77777777" w:rsidR="001231E0" w:rsidRDefault="001231E0" w:rsidP="00A953C3">
      <w:pPr>
        <w:pStyle w:val="a4"/>
        <w:ind w:leftChars="0" w:left="360"/>
      </w:pPr>
    </w:p>
    <w:p w14:paraId="21900C08" w14:textId="629CD3E8" w:rsidR="000F4C86" w:rsidRDefault="00314687" w:rsidP="000F4C86">
      <w:r>
        <w:rPr>
          <w:rFonts w:hint="eastAsia"/>
        </w:rPr>
        <w:t>活動</w:t>
      </w:r>
      <w:r w:rsidR="001231E0">
        <w:rPr>
          <w:rFonts w:hint="eastAsia"/>
        </w:rPr>
        <w:t>3</w:t>
      </w:r>
      <w:r w:rsidR="000F4C86">
        <w:rPr>
          <w:rFonts w:hint="eastAsia"/>
        </w:rPr>
        <w:t xml:space="preserve">　あなたが広告制作者なら、どのように文字を使いわけますか。次の</w:t>
      </w:r>
      <w:r w:rsidR="000F4C86">
        <w:t>a</w:t>
      </w:r>
      <w:r w:rsidR="000F4C86">
        <w:rPr>
          <w:rFonts w:hint="eastAsia"/>
        </w:rPr>
        <w:t xml:space="preserve"> </w:t>
      </w:r>
      <w:r w:rsidR="000F4C86">
        <w:t>b</w:t>
      </w:r>
      <w:r w:rsidR="000F4C86">
        <w:rPr>
          <w:rFonts w:hint="eastAsia"/>
        </w:rPr>
        <w:t>のどちらを使用しますか？　　またそれはどうしてですか？</w:t>
      </w:r>
    </w:p>
    <w:p w14:paraId="2E2A5E42" w14:textId="77777777" w:rsidR="000F4C86" w:rsidRDefault="000F4C86" w:rsidP="000F4C86">
      <w:pPr>
        <w:jc w:val="left"/>
      </w:pPr>
      <w:r>
        <w:rPr>
          <w:rFonts w:hint="eastAsia"/>
        </w:rPr>
        <w:t xml:space="preserve">１）　</w:t>
      </w:r>
      <w:r>
        <w:rPr>
          <w:rFonts w:hint="eastAsia"/>
        </w:rPr>
        <w:t>a</w:t>
      </w:r>
      <w:r>
        <w:rPr>
          <w:rFonts w:hint="eastAsia"/>
        </w:rPr>
        <w:t xml:space="preserve">　ふかふかのセーター　　</w:t>
      </w:r>
      <w:r>
        <w:t xml:space="preserve">b  </w:t>
      </w:r>
      <w:r>
        <w:rPr>
          <w:rFonts w:hint="eastAsia"/>
        </w:rPr>
        <w:t>フカフカのセーター</w:t>
      </w:r>
    </w:p>
    <w:p w14:paraId="2A6ECB2A" w14:textId="77777777" w:rsidR="000F4C86" w:rsidRDefault="000F4C86" w:rsidP="000F4C86">
      <w:pPr>
        <w:jc w:val="left"/>
      </w:pPr>
      <w:r>
        <w:rPr>
          <w:rFonts w:hint="eastAsia"/>
        </w:rPr>
        <w:t xml:space="preserve">２）　</w:t>
      </w:r>
      <w:r>
        <w:rPr>
          <w:rFonts w:hint="eastAsia"/>
        </w:rPr>
        <w:t>a</w:t>
      </w:r>
      <w:r>
        <w:rPr>
          <w:rFonts w:hint="eastAsia"/>
        </w:rPr>
        <w:t xml:space="preserve">　ぱりぱりのレタス　　　</w:t>
      </w:r>
      <w:r>
        <w:t xml:space="preserve">b  </w:t>
      </w:r>
      <w:r>
        <w:rPr>
          <w:rFonts w:hint="eastAsia"/>
        </w:rPr>
        <w:t>パリパリのレタス</w:t>
      </w:r>
    </w:p>
    <w:p w14:paraId="1EDB9F38" w14:textId="77777777" w:rsidR="00314687" w:rsidRDefault="00314687" w:rsidP="000F4C86"/>
    <w:sectPr w:rsidR="00314687" w:rsidSect="00834940">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31B61" w14:textId="77777777" w:rsidR="00B8011D" w:rsidRDefault="00B8011D" w:rsidP="00834940">
      <w:r>
        <w:separator/>
      </w:r>
    </w:p>
  </w:endnote>
  <w:endnote w:type="continuationSeparator" w:id="0">
    <w:p w14:paraId="3C7D4897" w14:textId="77777777" w:rsidR="00B8011D" w:rsidRDefault="00B8011D"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D24AA" w14:textId="77777777" w:rsidR="00B8011D" w:rsidRDefault="00B8011D" w:rsidP="00834940">
      <w:r>
        <w:separator/>
      </w:r>
    </w:p>
  </w:footnote>
  <w:footnote w:type="continuationSeparator" w:id="0">
    <w:p w14:paraId="29DADD86" w14:textId="77777777" w:rsidR="00B8011D" w:rsidRDefault="00B8011D"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0D7"/>
    <w:multiLevelType w:val="hybridMultilevel"/>
    <w:tmpl w:val="DAE06F98"/>
    <w:lvl w:ilvl="0" w:tplc="D554B352">
      <w:start w:val="2"/>
      <w:numFmt w:val="bullet"/>
      <w:lvlText w:val="・"/>
      <w:lvlJc w:val="left"/>
      <w:pPr>
        <w:ind w:left="1000" w:hanging="360"/>
      </w:pPr>
      <w:rPr>
        <w:rFonts w:ascii="ＭＳ 明朝" w:eastAsia="ＭＳ 明朝" w:hAnsi="ＭＳ 明朝" w:cstheme="minorBidi" w:hint="eastAsia"/>
      </w:rPr>
    </w:lvl>
    <w:lvl w:ilvl="1" w:tplc="0409000B" w:tentative="1">
      <w:start w:val="1"/>
      <w:numFmt w:val="bullet"/>
      <w:lvlText w:val=""/>
      <w:lvlJc w:val="left"/>
      <w:pPr>
        <w:ind w:left="1600" w:hanging="480"/>
      </w:pPr>
      <w:rPr>
        <w:rFonts w:ascii="Wingdings" w:hAnsi="Wingdings" w:hint="default"/>
      </w:rPr>
    </w:lvl>
    <w:lvl w:ilvl="2" w:tplc="0409000D"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B" w:tentative="1">
      <w:start w:val="1"/>
      <w:numFmt w:val="bullet"/>
      <w:lvlText w:val=""/>
      <w:lvlJc w:val="left"/>
      <w:pPr>
        <w:ind w:left="3040" w:hanging="480"/>
      </w:pPr>
      <w:rPr>
        <w:rFonts w:ascii="Wingdings" w:hAnsi="Wingdings" w:hint="default"/>
      </w:rPr>
    </w:lvl>
    <w:lvl w:ilvl="5" w:tplc="0409000D"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B" w:tentative="1">
      <w:start w:val="1"/>
      <w:numFmt w:val="bullet"/>
      <w:lvlText w:val=""/>
      <w:lvlJc w:val="left"/>
      <w:pPr>
        <w:ind w:left="4480" w:hanging="480"/>
      </w:pPr>
      <w:rPr>
        <w:rFonts w:ascii="Wingdings" w:hAnsi="Wingdings" w:hint="default"/>
      </w:rPr>
    </w:lvl>
    <w:lvl w:ilvl="8" w:tplc="0409000D" w:tentative="1">
      <w:start w:val="1"/>
      <w:numFmt w:val="bullet"/>
      <w:lvlText w:val=""/>
      <w:lvlJc w:val="left"/>
      <w:pPr>
        <w:ind w:left="4960" w:hanging="480"/>
      </w:pPr>
      <w:rPr>
        <w:rFonts w:ascii="Wingdings" w:hAnsi="Wingdings" w:hint="default"/>
      </w:rPr>
    </w:lvl>
  </w:abstractNum>
  <w:abstractNum w:abstractNumId="1">
    <w:nsid w:val="05925510"/>
    <w:multiLevelType w:val="hybridMultilevel"/>
    <w:tmpl w:val="8FB207F0"/>
    <w:lvl w:ilvl="0" w:tplc="F1E0DDEE">
      <w:start w:val="2"/>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380" w:hanging="480"/>
      </w:pPr>
      <w:rPr>
        <w:rFonts w:ascii="Wingdings" w:hAnsi="Wingdings" w:hint="default"/>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2">
    <w:nsid w:val="0E614CC6"/>
    <w:multiLevelType w:val="hybridMultilevel"/>
    <w:tmpl w:val="5CE64C9C"/>
    <w:lvl w:ilvl="0" w:tplc="DFD224E2">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48D1DEC"/>
    <w:multiLevelType w:val="hybridMultilevel"/>
    <w:tmpl w:val="AC1054FE"/>
    <w:lvl w:ilvl="0" w:tplc="E04E8D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15D18DD"/>
    <w:multiLevelType w:val="hybridMultilevel"/>
    <w:tmpl w:val="98CEB048"/>
    <w:lvl w:ilvl="0" w:tplc="84B481B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A773FAA"/>
    <w:multiLevelType w:val="hybridMultilevel"/>
    <w:tmpl w:val="59104F56"/>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7B44AC"/>
    <w:multiLevelType w:val="hybridMultilevel"/>
    <w:tmpl w:val="0F2C6B0A"/>
    <w:lvl w:ilvl="0" w:tplc="74985518">
      <w:start w:val="5"/>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01117F4"/>
    <w:multiLevelType w:val="hybridMultilevel"/>
    <w:tmpl w:val="36084248"/>
    <w:lvl w:ilvl="0" w:tplc="3166829C">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5"/>
  </w:num>
  <w:num w:numId="3">
    <w:abstractNumId w:val="3"/>
  </w:num>
  <w:num w:numId="4">
    <w:abstractNumId w:val="7"/>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E535B"/>
    <w:rsid w:val="000F4C86"/>
    <w:rsid w:val="00114F84"/>
    <w:rsid w:val="001231E0"/>
    <w:rsid w:val="001953E6"/>
    <w:rsid w:val="001E5AFA"/>
    <w:rsid w:val="0021262A"/>
    <w:rsid w:val="002B6566"/>
    <w:rsid w:val="00314687"/>
    <w:rsid w:val="00320444"/>
    <w:rsid w:val="00337A39"/>
    <w:rsid w:val="0035742A"/>
    <w:rsid w:val="00393C8B"/>
    <w:rsid w:val="004227CC"/>
    <w:rsid w:val="0043032B"/>
    <w:rsid w:val="00493DAF"/>
    <w:rsid w:val="00522988"/>
    <w:rsid w:val="00600E66"/>
    <w:rsid w:val="00657CC0"/>
    <w:rsid w:val="00683284"/>
    <w:rsid w:val="006C0601"/>
    <w:rsid w:val="006E12F3"/>
    <w:rsid w:val="006F7397"/>
    <w:rsid w:val="00733D8B"/>
    <w:rsid w:val="00834940"/>
    <w:rsid w:val="00852927"/>
    <w:rsid w:val="00A002D1"/>
    <w:rsid w:val="00A3575F"/>
    <w:rsid w:val="00A953C3"/>
    <w:rsid w:val="00AB5FF3"/>
    <w:rsid w:val="00AC2911"/>
    <w:rsid w:val="00AE4217"/>
    <w:rsid w:val="00B8011D"/>
    <w:rsid w:val="00C9191C"/>
    <w:rsid w:val="00D71A10"/>
    <w:rsid w:val="00D8118E"/>
    <w:rsid w:val="00D82537"/>
    <w:rsid w:val="00E243AA"/>
    <w:rsid w:val="00E34B57"/>
    <w:rsid w:val="00EA7B9D"/>
    <w:rsid w:val="00ED3EA1"/>
    <w:rsid w:val="00F205E0"/>
    <w:rsid w:val="00F22D2D"/>
    <w:rsid w:val="00FA2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4F1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281</Words>
  <Characters>1606</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佐藤 美和</cp:lastModifiedBy>
  <cp:revision>13</cp:revision>
  <cp:lastPrinted>2013-08-09T00:10:00Z</cp:lastPrinted>
  <dcterms:created xsi:type="dcterms:W3CDTF">2014-01-17T23:58:00Z</dcterms:created>
  <dcterms:modified xsi:type="dcterms:W3CDTF">2014-04-11T12:24:00Z</dcterms:modified>
</cp:coreProperties>
</file>