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F8E40" w14:textId="29777636" w:rsidR="00834940" w:rsidRPr="00101367" w:rsidRDefault="00834940" w:rsidP="00834940">
      <w:pPr>
        <w:pStyle w:val="a5"/>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644B56FC" wp14:editId="46F61017">
                <wp:simplePos x="0" y="0"/>
                <wp:positionH relativeFrom="column">
                  <wp:posOffset>4000500</wp:posOffset>
                </wp:positionH>
                <wp:positionV relativeFrom="paragraph">
                  <wp:posOffset>-457200</wp:posOffset>
                </wp:positionV>
                <wp:extent cx="1714500" cy="628650"/>
                <wp:effectExtent l="0" t="0" r="38100" b="31750"/>
                <wp:wrapNone/>
                <wp:docPr id="2" name="角丸四角形 2"/>
                <wp:cNvGraphicFramePr/>
                <a:graphic xmlns:a="http://schemas.openxmlformats.org/drawingml/2006/main">
                  <a:graphicData uri="http://schemas.microsoft.com/office/word/2010/wordprocessingShape">
                    <wps:wsp>
                      <wps:cNvSpPr/>
                      <wps:spPr>
                        <a:xfrm>
                          <a:off x="0" y="0"/>
                          <a:ext cx="1714500"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A4D918" w14:textId="547C829E" w:rsidR="00136003" w:rsidRPr="00ED3543" w:rsidRDefault="00136003" w:rsidP="000B6F4C">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視点移動　</w:t>
                            </w:r>
                            <w:r w:rsidR="003F7346">
                              <w:rPr>
                                <w:rFonts w:asciiTheme="majorEastAsia" w:eastAsiaTheme="majorEastAsia" w:hAnsiTheme="majorEastAsia" w:hint="eastAsia"/>
                                <w:color w:val="000000" w:themeColor="text1"/>
                              </w:rPr>
                              <w:t>社会文化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2" o:spid="_x0000_s1026" style="position:absolute;left:0;text-align:left;margin-left:315pt;margin-top:-35.95pt;width:135pt;height:4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" filled="f" strokecolor="#243f60 [1604]" strokeweight="2pt">
                <v:textbox>
                  <w:txbxContent>
                    <w:p w14:paraId="3BA4D918" w14:textId="547C829E" w:rsidR="00136003" w:rsidRPr="00ED3543" w:rsidRDefault="00136003" w:rsidP="000B6F4C">
                      <w:pPr>
                        <w:jc w:val="left"/>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 xml:space="preserve">視点移動　</w:t>
                      </w:r>
                      <w:r w:rsidR="003F7346">
                        <w:rPr>
                          <w:rFonts w:asciiTheme="majorEastAsia" w:eastAsiaTheme="majorEastAsia" w:hAnsiTheme="majorEastAsia" w:hint="eastAsia"/>
                          <w:color w:val="000000" w:themeColor="text1"/>
                        </w:rPr>
                        <w:t>社会文化</w:t>
                      </w:r>
                    </w:p>
                  </w:txbxContent>
                </v:textbox>
              </v:roundrect>
            </w:pict>
          </mc:Fallback>
        </mc:AlternateContent>
      </w:r>
      <w:r w:rsidR="00E41931">
        <w:rPr>
          <w:rFonts w:ascii="ふみゴシック" w:eastAsia="ふみゴシック" w:hint="eastAsia"/>
          <w:b/>
        </w:rPr>
        <w:t xml:space="preserve">３−５−２　</w:t>
      </w:r>
      <w:bookmarkStart w:id="0" w:name="_GoBack"/>
      <w:bookmarkEnd w:id="0"/>
      <w:r w:rsidR="00F50348">
        <w:rPr>
          <w:rFonts w:ascii="ふみゴシック" w:eastAsia="ふみゴシック" w:hint="eastAsia"/>
          <w:b/>
        </w:rPr>
        <w:t>視点移動</w:t>
      </w:r>
    </w:p>
    <w:p w14:paraId="49529EED" w14:textId="5B5496CE" w:rsidR="00193BC2" w:rsidRDefault="00834940" w:rsidP="00193BC2">
      <w:r w:rsidRPr="00D8118E">
        <w:rPr>
          <w:rFonts w:asciiTheme="majorEastAsia" w:eastAsiaTheme="majorEastAsia" w:hAnsiTheme="majorEastAsia" w:hint="eastAsia"/>
          <w:b/>
        </w:rPr>
        <w:t>リード文</w:t>
      </w:r>
      <w:r w:rsidR="00AE4217">
        <w:rPr>
          <w:rFonts w:hint="eastAsia"/>
        </w:rPr>
        <w:t>：</w:t>
      </w:r>
      <w:r w:rsidR="00F50348">
        <w:rPr>
          <w:rFonts w:hint="eastAsia"/>
        </w:rPr>
        <w:t>日本語の特徴と言われる「視点移動」のついて知り、日本語がどのような言語なのかを</w:t>
      </w:r>
      <w:r w:rsidR="000210C7">
        <w:rPr>
          <w:rFonts w:hint="eastAsia"/>
        </w:rPr>
        <w:t>相対化し、</w:t>
      </w:r>
      <w:r w:rsidR="00D749D6">
        <w:rPr>
          <w:rFonts w:hint="eastAsia"/>
        </w:rPr>
        <w:t>その特徴を活かしたことばの力を養う。</w:t>
      </w:r>
    </w:p>
    <w:p w14:paraId="35ECEA7F" w14:textId="77777777" w:rsidR="00D749D6" w:rsidRDefault="00D749D6" w:rsidP="00193BC2"/>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281"/>
        <w:gridCol w:w="7001"/>
      </w:tblGrid>
      <w:tr w:rsidR="00834940" w14:paraId="681F3C8B" w14:textId="77777777" w:rsidTr="003F7346">
        <w:tc>
          <w:tcPr>
            <w:tcW w:w="1331" w:type="dxa"/>
          </w:tcPr>
          <w:p w14:paraId="06F0622C"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ねらい</w:t>
            </w:r>
          </w:p>
        </w:tc>
        <w:tc>
          <w:tcPr>
            <w:tcW w:w="281" w:type="dxa"/>
          </w:tcPr>
          <w:p w14:paraId="4EF2E11D"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001" w:type="dxa"/>
          </w:tcPr>
          <w:p w14:paraId="327A348B" w14:textId="77777777" w:rsidR="00E41931" w:rsidRDefault="00E41931" w:rsidP="00F50348">
            <w:pPr>
              <w:rPr>
                <w:rFonts w:asciiTheme="majorEastAsia" w:eastAsiaTheme="majorEastAsia" w:hAnsiTheme="majorEastAsia" w:hint="eastAsia"/>
              </w:rPr>
            </w:pPr>
          </w:p>
          <w:p w14:paraId="1795C7D0" w14:textId="19C91E37" w:rsidR="00114F84" w:rsidRPr="00852927" w:rsidRDefault="00834940" w:rsidP="00F50348">
            <w:pPr>
              <w:rPr>
                <w:rFonts w:hint="eastAsia"/>
              </w:rPr>
            </w:pPr>
            <w:r>
              <w:rPr>
                <w:rFonts w:asciiTheme="majorEastAsia" w:eastAsiaTheme="majorEastAsia" w:hAnsiTheme="majorEastAsia" w:hint="eastAsia"/>
              </w:rPr>
              <w:t>・</w:t>
            </w:r>
            <w:r w:rsidR="00F50348">
              <w:rPr>
                <w:rFonts w:hint="eastAsia"/>
              </w:rPr>
              <w:t>日本語が他者への視点移動を構造がある点を知る。</w:t>
            </w:r>
          </w:p>
        </w:tc>
      </w:tr>
      <w:tr w:rsidR="00834940" w14:paraId="471F7301" w14:textId="77777777" w:rsidTr="003F7346">
        <w:trPr>
          <w:trHeight w:val="524"/>
        </w:trPr>
        <w:tc>
          <w:tcPr>
            <w:tcW w:w="1331" w:type="dxa"/>
          </w:tcPr>
          <w:p w14:paraId="1162935D"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対象</w:t>
            </w:r>
          </w:p>
        </w:tc>
        <w:tc>
          <w:tcPr>
            <w:tcW w:w="281" w:type="dxa"/>
          </w:tcPr>
          <w:p w14:paraId="0DBC1BB9"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001" w:type="dxa"/>
          </w:tcPr>
          <w:p w14:paraId="04803FE2" w14:textId="300967E0" w:rsidR="00834940" w:rsidRPr="00B03319" w:rsidRDefault="00AE4217" w:rsidP="00F205E0">
            <w:pPr>
              <w:tabs>
                <w:tab w:val="left" w:pos="8662"/>
                <w:tab w:val="left" w:pos="8804"/>
              </w:tabs>
              <w:autoSpaceDE w:val="0"/>
              <w:autoSpaceDN w:val="0"/>
              <w:adjustRightInd w:val="0"/>
              <w:spacing w:before="240" w:after="240" w:line="276" w:lineRule="auto"/>
              <w:ind w:right="-356"/>
              <w:jc w:val="left"/>
            </w:pPr>
            <w:r>
              <w:rPr>
                <w:rFonts w:hint="eastAsia"/>
              </w:rPr>
              <w:t>小中学校、</w:t>
            </w:r>
            <w:r w:rsidR="00493DAF">
              <w:rPr>
                <w:rFonts w:hint="eastAsia"/>
              </w:rPr>
              <w:t>指導者（地域日本語ボランティア・日本語教員養成講座学生）</w:t>
            </w:r>
          </w:p>
        </w:tc>
      </w:tr>
      <w:tr w:rsidR="00834940" w14:paraId="0A385CC8" w14:textId="77777777" w:rsidTr="003F7346">
        <w:tc>
          <w:tcPr>
            <w:tcW w:w="1331" w:type="dxa"/>
          </w:tcPr>
          <w:p w14:paraId="1C8BC628"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所要時間</w:t>
            </w:r>
          </w:p>
        </w:tc>
        <w:tc>
          <w:tcPr>
            <w:tcW w:w="281" w:type="dxa"/>
          </w:tcPr>
          <w:p w14:paraId="393DA960"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Pr>
                <w:rFonts w:hint="eastAsia"/>
              </w:rPr>
              <w:t>：</w:t>
            </w:r>
          </w:p>
        </w:tc>
        <w:tc>
          <w:tcPr>
            <w:tcW w:w="7001" w:type="dxa"/>
          </w:tcPr>
          <w:p w14:paraId="0D978E3C" w14:textId="43D36614" w:rsidR="00834940" w:rsidRDefault="006E12F3" w:rsidP="00F50348">
            <w:pPr>
              <w:tabs>
                <w:tab w:val="left" w:pos="8662"/>
                <w:tab w:val="left" w:pos="8804"/>
              </w:tabs>
              <w:autoSpaceDE w:val="0"/>
              <w:autoSpaceDN w:val="0"/>
              <w:adjustRightInd w:val="0"/>
              <w:spacing w:before="240" w:after="240" w:line="276" w:lineRule="auto"/>
              <w:ind w:right="-356"/>
              <w:jc w:val="left"/>
            </w:pPr>
            <w:r>
              <w:rPr>
                <w:rFonts w:hint="eastAsia"/>
              </w:rPr>
              <w:t>45</w:t>
            </w:r>
            <w:r>
              <w:rPr>
                <w:rFonts w:hint="eastAsia"/>
              </w:rPr>
              <w:t>～</w:t>
            </w:r>
            <w:r>
              <w:rPr>
                <w:rFonts w:hint="eastAsia"/>
              </w:rPr>
              <w:t>50</w:t>
            </w:r>
            <w:r>
              <w:rPr>
                <w:rFonts w:hint="eastAsia"/>
              </w:rPr>
              <w:t>分</w:t>
            </w:r>
            <w:r w:rsidR="00CB24B6">
              <w:rPr>
                <w:rFonts w:hint="eastAsia"/>
              </w:rPr>
              <w:t xml:space="preserve">　</w:t>
            </w:r>
            <w:r w:rsidR="00F50348">
              <w:rPr>
                <w:rFonts w:hint="eastAsia"/>
              </w:rPr>
              <w:t>または、コラムとして、「感謝と詫び」の応用でも使用</w:t>
            </w:r>
          </w:p>
        </w:tc>
      </w:tr>
      <w:tr w:rsidR="00834940" w14:paraId="27051BC0" w14:textId="77777777" w:rsidTr="003F7346">
        <w:tc>
          <w:tcPr>
            <w:tcW w:w="1331" w:type="dxa"/>
          </w:tcPr>
          <w:p w14:paraId="2F4C14FD"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準備</w:t>
            </w:r>
          </w:p>
        </w:tc>
        <w:tc>
          <w:tcPr>
            <w:tcW w:w="281" w:type="dxa"/>
          </w:tcPr>
          <w:p w14:paraId="14CDE775"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Pr>
                <w:rFonts w:hint="eastAsia"/>
              </w:rPr>
              <w:t>：</w:t>
            </w:r>
          </w:p>
        </w:tc>
        <w:tc>
          <w:tcPr>
            <w:tcW w:w="7001" w:type="dxa"/>
          </w:tcPr>
          <w:p w14:paraId="3A353A29" w14:textId="3A510ABD" w:rsidR="00184C01" w:rsidRDefault="00F50348" w:rsidP="004077CC">
            <w:r>
              <w:rPr>
                <w:rFonts w:hint="eastAsia"/>
              </w:rPr>
              <w:t>会話文か会話ビデオ</w:t>
            </w:r>
          </w:p>
        </w:tc>
      </w:tr>
      <w:tr w:rsidR="00834940" w14:paraId="082E08BE" w14:textId="77777777" w:rsidTr="003F7346">
        <w:trPr>
          <w:trHeight w:val="2335"/>
        </w:trPr>
        <w:tc>
          <w:tcPr>
            <w:tcW w:w="1331" w:type="dxa"/>
          </w:tcPr>
          <w:p w14:paraId="5809A2E0" w14:textId="04BA5FAB" w:rsidR="00F50348" w:rsidRDefault="00834940" w:rsidP="00F205E0">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r w:rsidRPr="00B03319">
              <w:rPr>
                <w:rFonts w:asciiTheme="majorEastAsia" w:eastAsiaTheme="majorEastAsia" w:hAnsiTheme="majorEastAsia" w:hint="eastAsia"/>
              </w:rPr>
              <w:t>進め方</w:t>
            </w:r>
          </w:p>
          <w:p w14:paraId="7CF4D2FF" w14:textId="77777777" w:rsidR="00F50348" w:rsidRDefault="00F50348" w:rsidP="00F205E0">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p>
          <w:p w14:paraId="30DC4A69" w14:textId="14C81C93" w:rsidR="000F4C86" w:rsidRPr="00B03319" w:rsidRDefault="000F4C86" w:rsidP="00F205E0">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r>
              <w:rPr>
                <w:rFonts w:asciiTheme="majorEastAsia" w:eastAsiaTheme="majorEastAsia" w:hAnsiTheme="majorEastAsia" w:hint="eastAsia"/>
              </w:rPr>
              <w:t>留意点：　　が</w:t>
            </w:r>
          </w:p>
        </w:tc>
        <w:tc>
          <w:tcPr>
            <w:tcW w:w="281" w:type="dxa"/>
          </w:tcPr>
          <w:p w14:paraId="0E1F7D15"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Pr>
                <w:rFonts w:hint="eastAsia"/>
              </w:rPr>
              <w:t>：</w:t>
            </w:r>
          </w:p>
        </w:tc>
        <w:tc>
          <w:tcPr>
            <w:tcW w:w="7001" w:type="dxa"/>
          </w:tcPr>
          <w:p w14:paraId="3FF1D09B" w14:textId="2C2DD449" w:rsidR="009812BD" w:rsidRDefault="009812BD" w:rsidP="009812BD">
            <w:pPr>
              <w:jc w:val="left"/>
            </w:pPr>
            <w:r>
              <w:t xml:space="preserve">1.  </w:t>
            </w:r>
            <w:r w:rsidR="00F50348">
              <w:rPr>
                <w:rFonts w:hint="eastAsia"/>
              </w:rPr>
              <w:t>会話例を演じる</w:t>
            </w:r>
            <w:r>
              <w:rPr>
                <w:rFonts w:hint="eastAsia"/>
              </w:rPr>
              <w:t xml:space="preserve">　　　　　　　　　　　　　　　　　　</w:t>
            </w:r>
            <w:r w:rsidR="00E243AA">
              <w:rPr>
                <w:rFonts w:hint="eastAsia"/>
              </w:rPr>
              <w:t xml:space="preserve">　</w:t>
            </w:r>
            <w:r w:rsidR="001231E0">
              <w:rPr>
                <w:rFonts w:hint="eastAsia"/>
              </w:rPr>
              <w:t>活動１</w:t>
            </w:r>
          </w:p>
          <w:p w14:paraId="19534B1C" w14:textId="28D3BC1E" w:rsidR="00025532" w:rsidRDefault="00F50348" w:rsidP="00F50348">
            <w:pPr>
              <w:jc w:val="left"/>
            </w:pPr>
            <w:r>
              <w:t xml:space="preserve">2.  </w:t>
            </w:r>
            <w:r>
              <w:rPr>
                <w:rFonts w:hint="eastAsia"/>
              </w:rPr>
              <w:t xml:space="preserve">質問項目をペアかグループで考える。　　　　　　　　　</w:t>
            </w:r>
            <w:r w:rsidR="00025532">
              <w:rPr>
                <w:rFonts w:hint="eastAsia"/>
              </w:rPr>
              <w:t>活動</w:t>
            </w:r>
            <w:r w:rsidR="009812BD">
              <w:t>2</w:t>
            </w:r>
          </w:p>
          <w:p w14:paraId="675676AF" w14:textId="252E3C0B" w:rsidR="00EB3C92" w:rsidRDefault="009812BD" w:rsidP="009812BD">
            <w:pPr>
              <w:jc w:val="left"/>
            </w:pPr>
            <w:r>
              <w:t>3.</w:t>
            </w:r>
            <w:r w:rsidR="00F50348">
              <w:rPr>
                <w:rFonts w:hint="eastAsia"/>
              </w:rPr>
              <w:t xml:space="preserve">　どのようなし視点移動があるのかに気づかせる。</w:t>
            </w:r>
            <w:r w:rsidR="00EB3C92">
              <w:rPr>
                <w:rFonts w:hint="eastAsia"/>
              </w:rPr>
              <w:t xml:space="preserve">　　　</w:t>
            </w:r>
            <w:r w:rsidR="008E7442">
              <w:t xml:space="preserve"> </w:t>
            </w:r>
            <w:r w:rsidR="00EB3C92">
              <w:rPr>
                <w:rFonts w:hint="eastAsia"/>
              </w:rPr>
              <w:t>活動３</w:t>
            </w:r>
          </w:p>
          <w:p w14:paraId="574F8376" w14:textId="77777777" w:rsidR="00F50348" w:rsidRDefault="00F50348" w:rsidP="008E7442">
            <w:pPr>
              <w:jc w:val="left"/>
            </w:pPr>
          </w:p>
          <w:p w14:paraId="16A22FEF" w14:textId="374F9C2D" w:rsidR="00F50348" w:rsidRDefault="00F50348" w:rsidP="008E7442">
            <w:pPr>
              <w:jc w:val="left"/>
            </w:pPr>
            <w:r>
              <w:rPr>
                <w:rFonts w:hint="eastAsia"/>
              </w:rPr>
              <w:t>何をもとに視点移動がなされているのかに気づかせるように工夫する。</w:t>
            </w:r>
          </w:p>
          <w:p w14:paraId="0BB05EB5" w14:textId="79C22BB0" w:rsidR="00834940" w:rsidRPr="001E5AFA" w:rsidRDefault="0043032B" w:rsidP="008E7442">
            <w:pPr>
              <w:jc w:val="left"/>
            </w:pPr>
            <w:r>
              <w:rPr>
                <w:rFonts w:hint="eastAsia"/>
              </w:rPr>
              <w:t xml:space="preserve">　　　　　　　　　　　　　　　　　　　　　　　　　　　　　　　　　　　　　　　　　　　　　　　　　　　　　　　　　　　　　　　　　　　　　　　　　　　　　　　　　　　　　　　　　　　　　　　　　　　　　　　　　　　　　　　　　　　　　　　　　　　　　　　　　　　　　　　　　　　　　　　　　　　　　　　　　　　　　　　　　　　　　　　　　　　　　　　　　　　　　　　　　　　　　　　　　　　　　　　　　　　　　　　　　　　　　　　　　　　　　　　　　　　　　　　　　　　　　　　　　　　　　　　　　　　　　　　　　　　　　　　　　　　　　　　　　　　　　　　　　　　　　　　　　　　　　　　　　　　　　　　　　　　　　　　　　　　　　　　　　　　　　　　　　　　　　　　　　　　　　　　　　　　　　　　　　　　　　　　　　　　　　　　　　　　　　　　　　　　　　　　　　　　　　　　　　　　　　　　　　　　　　　　　　　　　　　　　　　　　　　　　　　　　　　　　　　　　　　　　　　　　　　　　　　　　　　　　　　　　　　　　　　　　　　　　　　　　　　　　　　　　　　　　　　　　　　　　　　　　　　　　　　　　　　　　　　　　　　　　　　　　　　　　　　　　　　　　　　　　　　　　　　　　　　　　　　　　　　　　　　　　　　　　　　　　　　　　　　　　　　　　　　　　　　　　　　　　　　　　　　　　　　　　　　　　　　　　　　　　　　　　　　　　　　　　　　　　　　　　　　　　　　　　　　　　　　　　　　　　　　　　　　　　　　　　　　　　　　　　　　　　　　　　　　　　　　　　　　　　　　　　　　　　　　　　　　　　　　　　　　　　　　　　　　　　　　　　　　　　　　　　　　　　　　　　　　　　　　　　　　　　　　　　　　　　　　　　　　　　　　　　　　　　　　　　　　　　　　　　　　　　　</w:t>
            </w:r>
            <w:r w:rsidR="00114F84">
              <w:rPr>
                <w:rFonts w:hint="eastAsia"/>
              </w:rPr>
              <w:t xml:space="preserve">　　　　　　　　　　　　　　　　　　　　　　　　　　　　　</w:t>
            </w:r>
          </w:p>
        </w:tc>
      </w:tr>
      <w:tr w:rsidR="000F4C86" w14:paraId="7611AA52" w14:textId="77777777" w:rsidTr="003F7346">
        <w:trPr>
          <w:trHeight w:val="1119"/>
        </w:trPr>
        <w:tc>
          <w:tcPr>
            <w:tcW w:w="1331" w:type="dxa"/>
          </w:tcPr>
          <w:p w14:paraId="0250B4FD" w14:textId="249088A3" w:rsidR="00742951" w:rsidRDefault="009E4594" w:rsidP="00F205E0">
            <w:pPr>
              <w:tabs>
                <w:tab w:val="left" w:pos="8662"/>
                <w:tab w:val="left" w:pos="8804"/>
              </w:tabs>
              <w:autoSpaceDE w:val="0"/>
              <w:autoSpaceDN w:val="0"/>
              <w:adjustRightInd w:val="0"/>
              <w:spacing w:before="240" w:after="240" w:line="276" w:lineRule="auto"/>
              <w:ind w:right="-356"/>
              <w:jc w:val="left"/>
            </w:pPr>
            <w:r>
              <w:rPr>
                <w:rFonts w:hint="eastAsia"/>
              </w:rPr>
              <w:t>準備</w:t>
            </w:r>
          </w:p>
          <w:p w14:paraId="69122355" w14:textId="0966E8A7" w:rsidR="002D09A3" w:rsidRDefault="002D09A3" w:rsidP="00F205E0">
            <w:pPr>
              <w:tabs>
                <w:tab w:val="left" w:pos="8662"/>
                <w:tab w:val="left" w:pos="8804"/>
              </w:tabs>
              <w:autoSpaceDE w:val="0"/>
              <w:autoSpaceDN w:val="0"/>
              <w:adjustRightInd w:val="0"/>
              <w:spacing w:before="240" w:after="240" w:line="276" w:lineRule="auto"/>
              <w:ind w:right="-356"/>
              <w:jc w:val="left"/>
            </w:pPr>
            <w:r>
              <w:rPr>
                <w:rFonts w:hint="eastAsia"/>
              </w:rPr>
              <w:t>発展</w:t>
            </w:r>
          </w:p>
        </w:tc>
        <w:tc>
          <w:tcPr>
            <w:tcW w:w="281" w:type="dxa"/>
          </w:tcPr>
          <w:p w14:paraId="1529C96E" w14:textId="77777777" w:rsidR="000F4C86" w:rsidRDefault="000F4C86" w:rsidP="00F205E0">
            <w:pPr>
              <w:tabs>
                <w:tab w:val="left" w:pos="8662"/>
                <w:tab w:val="left" w:pos="8804"/>
              </w:tabs>
              <w:autoSpaceDE w:val="0"/>
              <w:autoSpaceDN w:val="0"/>
              <w:adjustRightInd w:val="0"/>
              <w:spacing w:before="240" w:after="240" w:line="276" w:lineRule="auto"/>
              <w:ind w:right="-356"/>
              <w:jc w:val="left"/>
            </w:pPr>
          </w:p>
          <w:p w14:paraId="77E26A90" w14:textId="7CF8C895" w:rsidR="000F4C86" w:rsidRDefault="000F4C86" w:rsidP="00F205E0">
            <w:pPr>
              <w:tabs>
                <w:tab w:val="left" w:pos="8662"/>
                <w:tab w:val="left" w:pos="8804"/>
              </w:tabs>
              <w:autoSpaceDE w:val="0"/>
              <w:autoSpaceDN w:val="0"/>
              <w:adjustRightInd w:val="0"/>
              <w:spacing w:before="240" w:after="240" w:line="276" w:lineRule="auto"/>
              <w:ind w:right="-356"/>
              <w:jc w:val="left"/>
            </w:pPr>
          </w:p>
        </w:tc>
        <w:tc>
          <w:tcPr>
            <w:tcW w:w="7001" w:type="dxa"/>
          </w:tcPr>
          <w:p w14:paraId="6D3C0B6D" w14:textId="267AB37E" w:rsidR="00742951" w:rsidRDefault="00F50348" w:rsidP="00F50348">
            <w:pPr>
              <w:jc w:val="left"/>
            </w:pPr>
            <w:r>
              <w:rPr>
                <w:rFonts w:hint="eastAsia"/>
              </w:rPr>
              <w:t>適切な会話文の作成。ビデオや写真などを用意。</w:t>
            </w:r>
            <w:r w:rsidR="00742951">
              <w:rPr>
                <w:rFonts w:hint="eastAsia"/>
              </w:rPr>
              <w:t xml:space="preserve">　　　　　　　　　　　　　</w:t>
            </w:r>
          </w:p>
          <w:p w14:paraId="33E7F0ED" w14:textId="77777777" w:rsidR="003F7346" w:rsidRDefault="003F7346" w:rsidP="002D09A3">
            <w:pPr>
              <w:tabs>
                <w:tab w:val="left" w:pos="8662"/>
                <w:tab w:val="left" w:pos="8804"/>
              </w:tabs>
              <w:autoSpaceDE w:val="0"/>
              <w:autoSpaceDN w:val="0"/>
              <w:adjustRightInd w:val="0"/>
              <w:spacing w:before="240" w:after="240" w:line="276" w:lineRule="auto"/>
              <w:ind w:right="-356"/>
              <w:jc w:val="left"/>
            </w:pPr>
            <w:r>
              <w:rPr>
                <w:rFonts w:hint="eastAsia"/>
              </w:rPr>
              <w:t>他の言語では、「すみません」が感謝と詫びの両方に使えるかどうかを</w:t>
            </w:r>
          </w:p>
          <w:p w14:paraId="47091FE6" w14:textId="77777777" w:rsidR="003F7346" w:rsidRDefault="003F7346" w:rsidP="002D09A3">
            <w:pPr>
              <w:tabs>
                <w:tab w:val="left" w:pos="8662"/>
                <w:tab w:val="left" w:pos="8804"/>
              </w:tabs>
              <w:autoSpaceDE w:val="0"/>
              <w:autoSpaceDN w:val="0"/>
              <w:adjustRightInd w:val="0"/>
              <w:spacing w:before="240" w:after="240" w:line="276" w:lineRule="auto"/>
              <w:ind w:right="-356"/>
              <w:jc w:val="left"/>
            </w:pPr>
            <w:r>
              <w:rPr>
                <w:rFonts w:hint="eastAsia"/>
              </w:rPr>
              <w:t>考える。「ありがとう」を「すみません」に変換可能、不可能の場合の</w:t>
            </w:r>
          </w:p>
          <w:p w14:paraId="441F0BBA" w14:textId="3D2BA2A9" w:rsidR="003F7346" w:rsidRDefault="003F7346" w:rsidP="002D09A3">
            <w:pPr>
              <w:tabs>
                <w:tab w:val="left" w:pos="8662"/>
                <w:tab w:val="left" w:pos="8804"/>
              </w:tabs>
              <w:autoSpaceDE w:val="0"/>
              <w:autoSpaceDN w:val="0"/>
              <w:adjustRightInd w:val="0"/>
              <w:spacing w:before="240" w:after="240" w:line="276" w:lineRule="auto"/>
              <w:ind w:right="-356"/>
              <w:jc w:val="left"/>
            </w:pPr>
            <w:r>
              <w:rPr>
                <w:rFonts w:hint="eastAsia"/>
              </w:rPr>
              <w:t>違いを考える。</w:t>
            </w:r>
          </w:p>
        </w:tc>
      </w:tr>
      <w:tr w:rsidR="000F4C86" w14:paraId="3E0CC5D5" w14:textId="77777777" w:rsidTr="003F7346">
        <w:trPr>
          <w:trHeight w:val="879"/>
        </w:trPr>
        <w:tc>
          <w:tcPr>
            <w:tcW w:w="1331" w:type="dxa"/>
          </w:tcPr>
          <w:p w14:paraId="1EBFFE22" w14:textId="029A0A82" w:rsidR="000F4C86" w:rsidRDefault="000F4C86" w:rsidP="00E34B57">
            <w:pPr>
              <w:tabs>
                <w:tab w:val="left" w:pos="8662"/>
                <w:tab w:val="left" w:pos="8804"/>
              </w:tabs>
              <w:autoSpaceDE w:val="0"/>
              <w:autoSpaceDN w:val="0"/>
              <w:adjustRightInd w:val="0"/>
              <w:spacing w:before="240" w:after="240" w:line="276" w:lineRule="auto"/>
              <w:ind w:right="-356"/>
              <w:jc w:val="left"/>
            </w:pPr>
            <w:r>
              <w:rPr>
                <w:rFonts w:hint="eastAsia"/>
              </w:rPr>
              <w:t>コラム</w:t>
            </w:r>
          </w:p>
        </w:tc>
        <w:tc>
          <w:tcPr>
            <w:tcW w:w="281" w:type="dxa"/>
          </w:tcPr>
          <w:p w14:paraId="46851905" w14:textId="6F3408EB" w:rsidR="000F4C86" w:rsidRDefault="003F7346" w:rsidP="00F205E0">
            <w:pPr>
              <w:tabs>
                <w:tab w:val="left" w:pos="8662"/>
                <w:tab w:val="left" w:pos="8804"/>
              </w:tabs>
              <w:autoSpaceDE w:val="0"/>
              <w:autoSpaceDN w:val="0"/>
              <w:adjustRightInd w:val="0"/>
              <w:spacing w:before="240" w:after="240" w:line="276" w:lineRule="auto"/>
              <w:ind w:right="-356"/>
              <w:jc w:val="left"/>
            </w:pPr>
            <w:r>
              <w:rPr>
                <w:rFonts w:asciiTheme="majorEastAsia" w:eastAsiaTheme="majorEastAsia" w:hAnsiTheme="majorEastAsia" w:hint="eastAsia"/>
                <w:noProof/>
              </w:rPr>
              <mc:AlternateContent>
                <mc:Choice Requires="wps">
                  <w:drawing>
                    <wp:anchor distT="0" distB="0" distL="114300" distR="114300" simplePos="0" relativeHeight="251662336" behindDoc="0" locked="0" layoutInCell="1" allowOverlap="1" wp14:anchorId="7A6FF558" wp14:editId="6871E0C9">
                      <wp:simplePos x="0" y="0"/>
                      <wp:positionH relativeFrom="column">
                        <wp:posOffset>69215</wp:posOffset>
                      </wp:positionH>
                      <wp:positionV relativeFrom="paragraph">
                        <wp:posOffset>60960</wp:posOffset>
                      </wp:positionV>
                      <wp:extent cx="4914900" cy="616585"/>
                      <wp:effectExtent l="25400" t="25400" r="38100" b="18415"/>
                      <wp:wrapNone/>
                      <wp:docPr id="4" name="角丸四角形 4"/>
                      <wp:cNvGraphicFramePr/>
                      <a:graphic xmlns:a="http://schemas.openxmlformats.org/drawingml/2006/main">
                        <a:graphicData uri="http://schemas.microsoft.com/office/word/2010/wordprocessingShape">
                          <wps:wsp>
                            <wps:cNvSpPr/>
                            <wps:spPr>
                              <a:xfrm>
                                <a:off x="0" y="0"/>
                                <a:ext cx="4914900" cy="616585"/>
                              </a:xfrm>
                              <a:prstGeom prst="roundRect">
                                <a:avLst/>
                              </a:prstGeom>
                              <a:noFill/>
                              <a:ln w="47625"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4CAE1A6F" w14:textId="0637AB15" w:rsidR="003F7346" w:rsidRDefault="003F7346" w:rsidP="003F7346">
                                  <w:pPr>
                                    <w:jc w:val="left"/>
                                    <w:rPr>
                                      <w:color w:val="000000" w:themeColor="text1"/>
                                    </w:rPr>
                                  </w:pPr>
                                  <w:r>
                                    <w:rPr>
                                      <w:rFonts w:hint="eastAsia"/>
                                      <w:color w:val="000000" w:themeColor="text1"/>
                                    </w:rPr>
                                    <w:t>日本語での視点移動に関係する以下の事柄について考えてみてください。</w:t>
                                  </w:r>
                                </w:p>
                                <w:p w14:paraId="20AAE620" w14:textId="6229BB3E" w:rsidR="003F7346" w:rsidRDefault="003F7346" w:rsidP="003F7346">
                                  <w:pPr>
                                    <w:jc w:val="left"/>
                                    <w:rPr>
                                      <w:color w:val="000000" w:themeColor="text1"/>
                                    </w:rPr>
                                  </w:pPr>
                                  <w:r>
                                    <w:rPr>
                                      <w:rFonts w:hint="eastAsia"/>
                                      <w:color w:val="000000" w:themeColor="text1"/>
                                    </w:rPr>
                                    <w:t>「すみません」が感謝と詫びの両方の意味に使える。</w:t>
                                  </w:r>
                                </w:p>
                                <w:p w14:paraId="76011336" w14:textId="77777777" w:rsidR="003F7346" w:rsidRPr="005771D5" w:rsidRDefault="003F7346" w:rsidP="003F7346">
                                  <w:pPr>
                                    <w:jc w:val="left"/>
                                  </w:pPr>
                                </w:p>
                                <w:p w14:paraId="4E390311" w14:textId="6FA46CB1" w:rsidR="003F7346" w:rsidRPr="005771D5" w:rsidRDefault="003F7346" w:rsidP="003F73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 o:spid="_x0000_s1027" style="position:absolute;margin-left:5.45pt;margin-top:4.8pt;width:387pt;height:4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" filled="f" strokecolor="#243f60 [1604]" strokeweight="3.75pt">
                      <v:stroke linestyle="thickThin"/>
                      <v:textbox>
                        <w:txbxContent>
                          <w:p w14:paraId="4CAE1A6F" w14:textId="0637AB15" w:rsidR="003F7346" w:rsidRDefault="003F7346" w:rsidP="003F7346">
                            <w:pPr>
                              <w:jc w:val="left"/>
                              <w:rPr>
                                <w:rFonts w:hint="eastAsia"/>
                                <w:color w:val="000000" w:themeColor="text1"/>
                              </w:rPr>
                            </w:pPr>
                            <w:bookmarkStart w:id="1" w:name="_GoBack"/>
                            <w:r>
                              <w:rPr>
                                <w:rFonts w:hint="eastAsia"/>
                                <w:color w:val="000000" w:themeColor="text1"/>
                              </w:rPr>
                              <w:t>日本語での視点移動に関係する以下の事柄について考えてみてください。</w:t>
                            </w:r>
                          </w:p>
                          <w:p w14:paraId="20AAE620" w14:textId="6229BB3E" w:rsidR="003F7346" w:rsidRDefault="003F7346" w:rsidP="003F7346">
                            <w:pPr>
                              <w:jc w:val="left"/>
                              <w:rPr>
                                <w:rFonts w:hint="eastAsia"/>
                                <w:color w:val="000000" w:themeColor="text1"/>
                              </w:rPr>
                            </w:pPr>
                            <w:r>
                              <w:rPr>
                                <w:rFonts w:hint="eastAsia"/>
                                <w:color w:val="000000" w:themeColor="text1"/>
                              </w:rPr>
                              <w:t>「すみません」が感謝と詫びの両方の意味に使える。</w:t>
                            </w:r>
                          </w:p>
                          <w:p w14:paraId="76011336" w14:textId="77777777" w:rsidR="003F7346" w:rsidRPr="005771D5" w:rsidRDefault="003F7346" w:rsidP="003F7346">
                            <w:pPr>
                              <w:jc w:val="left"/>
                            </w:pPr>
                          </w:p>
                          <w:p w14:paraId="4E390311" w14:textId="6FA46CB1" w:rsidR="003F7346" w:rsidRPr="005771D5" w:rsidRDefault="003F7346" w:rsidP="003F7346"/>
                          <w:bookmarkEnd w:id="1"/>
                        </w:txbxContent>
                      </v:textbox>
                    </v:roundrect>
                  </w:pict>
                </mc:Fallback>
              </mc:AlternateContent>
            </w:r>
            <w:r w:rsidR="000F4C86">
              <w:rPr>
                <w:rFonts w:hint="eastAsia"/>
              </w:rPr>
              <w:t>：た</w:t>
            </w:r>
          </w:p>
        </w:tc>
        <w:tc>
          <w:tcPr>
            <w:tcW w:w="7001" w:type="dxa"/>
          </w:tcPr>
          <w:p w14:paraId="7B1DB745" w14:textId="33890F15" w:rsidR="000F4C86" w:rsidRDefault="000F4C86" w:rsidP="00F205E0">
            <w:pPr>
              <w:tabs>
                <w:tab w:val="left" w:pos="8662"/>
                <w:tab w:val="left" w:pos="8804"/>
              </w:tabs>
              <w:autoSpaceDE w:val="0"/>
              <w:autoSpaceDN w:val="0"/>
              <w:adjustRightInd w:val="0"/>
              <w:spacing w:before="240" w:after="240" w:line="276" w:lineRule="auto"/>
              <w:ind w:right="-356"/>
              <w:jc w:val="left"/>
            </w:pPr>
          </w:p>
        </w:tc>
      </w:tr>
    </w:tbl>
    <w:p w14:paraId="3530FE42" w14:textId="5CE5F6DB" w:rsidR="00AE4217" w:rsidRDefault="00AE4217" w:rsidP="001231E0"/>
    <w:p w14:paraId="7BF92FEF" w14:textId="77777777" w:rsidR="001231E0" w:rsidRDefault="001231E0" w:rsidP="000F4C86"/>
    <w:p w14:paraId="21B0D0C6" w14:textId="77777777" w:rsidR="001231E0" w:rsidRDefault="001231E0" w:rsidP="000F4C86"/>
    <w:p w14:paraId="1745F39B" w14:textId="77777777" w:rsidR="001231E0" w:rsidRDefault="001231E0" w:rsidP="000F4C86"/>
    <w:p w14:paraId="01D754A7" w14:textId="77777777" w:rsidR="00F50348" w:rsidRDefault="00F50348" w:rsidP="000F4C86"/>
    <w:p w14:paraId="3CD72E42" w14:textId="77777777" w:rsidR="00F50348" w:rsidRDefault="00F50348" w:rsidP="000F4C86"/>
    <w:p w14:paraId="26167E89" w14:textId="77777777" w:rsidR="00F50348" w:rsidRDefault="00F50348" w:rsidP="000F4C86"/>
    <w:p w14:paraId="48010F1B" w14:textId="77777777" w:rsidR="00F50348" w:rsidRDefault="00F50348" w:rsidP="000F4C86"/>
    <w:p w14:paraId="6BAD67A2" w14:textId="77777777" w:rsidR="00F50348" w:rsidRDefault="00F50348" w:rsidP="000F4C86"/>
    <w:p w14:paraId="719F3335" w14:textId="77777777" w:rsidR="001231E0" w:rsidRDefault="001231E0" w:rsidP="000F4C86"/>
    <w:p w14:paraId="58FDB40F" w14:textId="77777777" w:rsidR="001231E0" w:rsidRDefault="001231E0" w:rsidP="000F4C86"/>
    <w:p w14:paraId="0DFDE8BF" w14:textId="2F43CF67" w:rsidR="00F50348" w:rsidRPr="00F50348" w:rsidRDefault="004077CC" w:rsidP="00F50348">
      <w:pPr>
        <w:rPr>
          <w:sz w:val="22"/>
        </w:rPr>
      </w:pPr>
      <w:r>
        <w:rPr>
          <w:rFonts w:hint="eastAsia"/>
        </w:rPr>
        <w:t>活動１</w:t>
      </w:r>
      <w:r w:rsidR="00F50348" w:rsidRPr="00136003">
        <w:rPr>
          <w:b/>
          <w:sz w:val="22"/>
        </w:rPr>
        <w:t xml:space="preserve"> </w:t>
      </w:r>
      <w:r w:rsidR="00136003" w:rsidRPr="00136003">
        <w:rPr>
          <w:rFonts w:hint="eastAsia"/>
          <w:sz w:val="22"/>
        </w:rPr>
        <w:t>次の会話から考えてみましょう。</w:t>
      </w:r>
    </w:p>
    <w:p w14:paraId="60D6A354" w14:textId="77777777" w:rsidR="00F50348" w:rsidRDefault="00F50348" w:rsidP="00F50348"/>
    <w:p w14:paraId="2544B358" w14:textId="77777777" w:rsidR="00F50348" w:rsidRPr="00591089" w:rsidRDefault="00F50348" w:rsidP="00F50348">
      <w:r>
        <w:rPr>
          <w:rFonts w:hint="eastAsia"/>
        </w:rPr>
        <w:t>＜会話１＞</w:t>
      </w:r>
    </w:p>
    <w:p w14:paraId="57A10B0A" w14:textId="64A884C6" w:rsidR="00F50348" w:rsidRPr="00591089" w:rsidRDefault="00F50348" w:rsidP="00F50348">
      <w:r w:rsidRPr="00591089">
        <w:rPr>
          <w:rFonts w:hint="eastAsia"/>
        </w:rPr>
        <w:t>A</w:t>
      </w:r>
      <w:r w:rsidRPr="00591089">
        <w:rPr>
          <w:rFonts w:hint="eastAsia"/>
        </w:rPr>
        <w:t>「</w:t>
      </w:r>
      <w:r w:rsidRPr="00591089">
        <w:rPr>
          <w:rFonts w:hint="eastAsia"/>
          <w:vertAlign w:val="subscript"/>
        </w:rPr>
        <w:t xml:space="preserve">　</w:t>
      </w:r>
      <w:r w:rsidRPr="00136003">
        <w:rPr>
          <w:rFonts w:hint="eastAsia"/>
        </w:rPr>
        <w:t>これつまらないものですが</w:t>
      </w:r>
      <w:r w:rsidRPr="00591089">
        <w:rPr>
          <w:rFonts w:hint="eastAsia"/>
        </w:rPr>
        <w:t>」</w:t>
      </w:r>
    </w:p>
    <w:p w14:paraId="583150D4" w14:textId="4B0F42C6" w:rsidR="00F50348" w:rsidRPr="00591089" w:rsidRDefault="00F50348" w:rsidP="00F50348">
      <w:r w:rsidRPr="00591089">
        <w:rPr>
          <w:rFonts w:hint="eastAsia"/>
        </w:rPr>
        <w:t>B</w:t>
      </w:r>
      <w:r w:rsidRPr="00591089">
        <w:rPr>
          <w:rFonts w:hint="eastAsia"/>
        </w:rPr>
        <w:t>「まあ、どうも</w:t>
      </w:r>
      <w:r w:rsidR="00136003">
        <w:rPr>
          <w:rFonts w:hint="eastAsia"/>
          <w:szCs w:val="21"/>
          <w:vertAlign w:val="subscript"/>
        </w:rPr>
        <w:t>１」</w:t>
      </w:r>
      <w:r w:rsidRPr="00591089">
        <w:rPr>
          <w:rFonts w:hint="eastAsia"/>
          <w:u w:val="single"/>
        </w:rPr>
        <w:t>すみません</w:t>
      </w:r>
      <w:r w:rsidRPr="00591089">
        <w:rPr>
          <w:rFonts w:hint="eastAsia"/>
        </w:rPr>
        <w:t>。お気づかいおかけして」</w:t>
      </w:r>
    </w:p>
    <w:p w14:paraId="76F6B8D1" w14:textId="77777777" w:rsidR="00F50348" w:rsidRPr="00591089" w:rsidRDefault="00F50348" w:rsidP="00F50348">
      <w:r w:rsidRPr="00591089">
        <w:t>A</w:t>
      </w:r>
      <w:r w:rsidRPr="00591089">
        <w:rPr>
          <w:rFonts w:hint="eastAsia"/>
        </w:rPr>
        <w:t>「いえいえ。はい、これ」</w:t>
      </w:r>
    </w:p>
    <w:p w14:paraId="721D2807" w14:textId="77777777" w:rsidR="00F50348" w:rsidRPr="00591089" w:rsidRDefault="00F50348" w:rsidP="00F50348">
      <w:r w:rsidRPr="00591089">
        <w:rPr>
          <w:rFonts w:hint="eastAsia"/>
        </w:rPr>
        <w:t>C</w:t>
      </w:r>
      <w:r w:rsidRPr="00591089">
        <w:rPr>
          <w:rFonts w:hint="eastAsia"/>
        </w:rPr>
        <w:t>「</w:t>
      </w:r>
      <w:r w:rsidRPr="00591089">
        <w:t>…………………..</w:t>
      </w:r>
      <w:r w:rsidRPr="00591089">
        <w:rPr>
          <w:rFonts w:hint="eastAsia"/>
        </w:rPr>
        <w:t>」　（黙って受け取る）</w:t>
      </w:r>
    </w:p>
    <w:p w14:paraId="6395895B" w14:textId="77777777" w:rsidR="00F50348" w:rsidRPr="00591089" w:rsidRDefault="00F50348" w:rsidP="00F50348">
      <w:r w:rsidRPr="00591089">
        <w:rPr>
          <w:rFonts w:hint="eastAsia"/>
        </w:rPr>
        <w:t>B</w:t>
      </w:r>
      <w:r w:rsidRPr="00591089">
        <w:rPr>
          <w:rFonts w:hint="eastAsia"/>
        </w:rPr>
        <w:t>「あら、しんちゃん、「ありがとう」は？」</w:t>
      </w:r>
    </w:p>
    <w:p w14:paraId="7AC348CA" w14:textId="2DE9F661" w:rsidR="00F50348" w:rsidRPr="00591089" w:rsidRDefault="00F50348" w:rsidP="00F50348">
      <w:r w:rsidRPr="00591089">
        <w:rPr>
          <w:rFonts w:hint="eastAsia"/>
        </w:rPr>
        <w:t>C</w:t>
      </w:r>
      <w:r w:rsidRPr="00591089">
        <w:rPr>
          <w:rFonts w:hint="eastAsia"/>
        </w:rPr>
        <w:t>「</w:t>
      </w:r>
      <w:r w:rsidR="00136003">
        <w:rPr>
          <w:rFonts w:hint="eastAsia"/>
          <w:szCs w:val="21"/>
          <w:vertAlign w:val="subscript"/>
        </w:rPr>
        <w:t>２」</w:t>
      </w:r>
      <w:r w:rsidRPr="00591089">
        <w:rPr>
          <w:rFonts w:hint="eastAsia"/>
          <w:u w:val="single"/>
        </w:rPr>
        <w:t>ありがとう</w:t>
      </w:r>
      <w:r w:rsidRPr="00591089">
        <w:rPr>
          <w:rFonts w:hint="eastAsia"/>
        </w:rPr>
        <w:t>」</w:t>
      </w:r>
    </w:p>
    <w:p w14:paraId="30CC5A54" w14:textId="77777777" w:rsidR="00F50348" w:rsidRPr="00591089" w:rsidRDefault="00F50348" w:rsidP="00F50348">
      <w:r w:rsidRPr="00591089">
        <w:t>A</w:t>
      </w:r>
      <w:r w:rsidRPr="00591089">
        <w:rPr>
          <w:rFonts w:hint="eastAsia"/>
        </w:rPr>
        <w:t>「あら、いいえ、どうしたしまして」</w:t>
      </w:r>
    </w:p>
    <w:p w14:paraId="2AB2268D" w14:textId="00B93A04" w:rsidR="00F50348" w:rsidRPr="00591089" w:rsidRDefault="00F50348" w:rsidP="00F50348">
      <w:r w:rsidRPr="00591089">
        <w:rPr>
          <w:rFonts w:hint="eastAsia"/>
        </w:rPr>
        <w:t>B</w:t>
      </w:r>
      <w:r w:rsidRPr="00591089">
        <w:rPr>
          <w:rFonts w:hint="eastAsia"/>
        </w:rPr>
        <w:t>「どうもすみません。こんどからは</w:t>
      </w:r>
      <w:r w:rsidRPr="00F50348">
        <w:rPr>
          <w:rFonts w:hint="eastAsia"/>
        </w:rPr>
        <w:t>手ぶらで</w:t>
      </w:r>
      <w:r w:rsidRPr="00591089">
        <w:rPr>
          <w:rFonts w:hint="eastAsia"/>
        </w:rPr>
        <w:t>来てくださいね」</w:t>
      </w:r>
    </w:p>
    <w:p w14:paraId="16F69D51" w14:textId="77777777" w:rsidR="00F50348" w:rsidRDefault="00F50348" w:rsidP="00F50348"/>
    <w:p w14:paraId="4304B001" w14:textId="2FD9FDC5" w:rsidR="00136003" w:rsidRPr="00F50348" w:rsidRDefault="00136003" w:rsidP="00136003">
      <w:pPr>
        <w:rPr>
          <w:sz w:val="22"/>
        </w:rPr>
      </w:pPr>
      <w:r>
        <w:rPr>
          <w:rFonts w:hint="eastAsia"/>
        </w:rPr>
        <w:t>1</w:t>
      </w:r>
      <w:r>
        <w:rPr>
          <w:rFonts w:hint="eastAsia"/>
        </w:rPr>
        <w:t xml:space="preserve">　</w:t>
      </w:r>
      <w:r w:rsidRPr="00F50348">
        <w:rPr>
          <w:rFonts w:hint="eastAsia"/>
          <w:sz w:val="22"/>
          <w:u w:val="single"/>
        </w:rPr>
        <w:t>だれとだれ</w:t>
      </w:r>
      <w:r w:rsidRPr="00F50348">
        <w:rPr>
          <w:rFonts w:hint="eastAsia"/>
          <w:sz w:val="22"/>
        </w:rPr>
        <w:t>の</w:t>
      </w:r>
      <w:r w:rsidRPr="00F50348">
        <w:rPr>
          <w:rFonts w:hint="eastAsia"/>
          <w:sz w:val="22"/>
          <w:u w:val="single"/>
        </w:rPr>
        <w:t>どんな場面</w:t>
      </w:r>
      <w:r w:rsidRPr="00F50348">
        <w:rPr>
          <w:rFonts w:hint="eastAsia"/>
          <w:sz w:val="22"/>
        </w:rPr>
        <w:t>での会話でしょうか</w:t>
      </w:r>
      <w:r w:rsidR="003F7346">
        <w:rPr>
          <w:rFonts w:hint="eastAsia"/>
          <w:sz w:val="22"/>
        </w:rPr>
        <w:t>。</w:t>
      </w:r>
    </w:p>
    <w:p w14:paraId="314C14C0" w14:textId="577873F0" w:rsidR="00136003" w:rsidRDefault="00136003" w:rsidP="00136003"/>
    <w:p w14:paraId="146B25A2" w14:textId="53502D1B" w:rsidR="00136003" w:rsidRDefault="00136003" w:rsidP="00136003">
      <w:r>
        <w:rPr>
          <w:rFonts w:hint="eastAsia"/>
        </w:rPr>
        <w:t>２　下線１）２）について話し合ってみてください。</w:t>
      </w:r>
    </w:p>
    <w:p w14:paraId="01D83ABD" w14:textId="39DBD5EC" w:rsidR="00136003" w:rsidRPr="00591089" w:rsidRDefault="00136003" w:rsidP="00136003">
      <w:r>
        <w:rPr>
          <w:rFonts w:hint="eastAsia"/>
        </w:rPr>
        <w:t xml:space="preserve">　１）</w:t>
      </w:r>
      <w:r w:rsidRPr="00591089">
        <w:rPr>
          <w:rFonts w:hint="eastAsia"/>
        </w:rPr>
        <w:t>どうして謝罪していますか</w:t>
      </w:r>
    </w:p>
    <w:p w14:paraId="5F521A9B" w14:textId="23862198" w:rsidR="00136003" w:rsidRDefault="00136003" w:rsidP="00136003">
      <w:r>
        <w:rPr>
          <w:rFonts w:hint="eastAsia"/>
        </w:rPr>
        <w:t xml:space="preserve">　２）</w:t>
      </w:r>
      <w:r w:rsidRPr="00591089">
        <w:rPr>
          <w:rFonts w:hint="eastAsia"/>
        </w:rPr>
        <w:t>どうして「ありがとうございました」と言っていませんか？</w:t>
      </w:r>
    </w:p>
    <w:p w14:paraId="29E009A7" w14:textId="77777777" w:rsidR="00136003" w:rsidRDefault="00136003" w:rsidP="00136003"/>
    <w:p w14:paraId="12DF116E" w14:textId="77777777" w:rsidR="00136003" w:rsidRDefault="00136003" w:rsidP="00136003"/>
    <w:p w14:paraId="12AC6090" w14:textId="5CB60551" w:rsidR="00136003" w:rsidRPr="00136003" w:rsidRDefault="00136003" w:rsidP="00136003">
      <w:pPr>
        <w:rPr>
          <w:sz w:val="22"/>
        </w:rPr>
      </w:pPr>
      <w:r w:rsidRPr="00136003">
        <w:rPr>
          <w:rFonts w:hint="eastAsia"/>
          <w:sz w:val="22"/>
        </w:rPr>
        <w:t>＜会話２＞次の会話について考えましょう。</w:t>
      </w:r>
    </w:p>
    <w:p w14:paraId="1F624D27" w14:textId="6A2C54DD" w:rsidR="003F7346" w:rsidRDefault="003F7346" w:rsidP="00136003">
      <w:r w:rsidRPr="00772F96">
        <w:rPr>
          <w:rFonts w:hint="eastAsia"/>
        </w:rPr>
        <w:t>A</w:t>
      </w:r>
      <w:r w:rsidRPr="00772F96">
        <w:rPr>
          <w:rFonts w:hint="eastAsia"/>
        </w:rPr>
        <w:t>「ぼくいくつ？」</w:t>
      </w:r>
    </w:p>
    <w:p w14:paraId="3DFE8D53" w14:textId="77777777" w:rsidR="00136003" w:rsidRPr="00772F96" w:rsidRDefault="00136003" w:rsidP="00136003">
      <w:r w:rsidRPr="00772F96">
        <w:rPr>
          <w:rFonts w:hint="eastAsia"/>
        </w:rPr>
        <w:t>B</w:t>
      </w:r>
      <w:r w:rsidRPr="00772F96">
        <w:rPr>
          <w:rFonts w:hint="eastAsia"/>
        </w:rPr>
        <w:t>「４歳」</w:t>
      </w:r>
    </w:p>
    <w:p w14:paraId="69808F94" w14:textId="77777777" w:rsidR="00136003" w:rsidRPr="00772F96" w:rsidRDefault="00136003" w:rsidP="00136003">
      <w:r w:rsidRPr="00772F96">
        <w:rPr>
          <w:rFonts w:hint="eastAsia"/>
        </w:rPr>
        <w:t>A</w:t>
      </w:r>
      <w:r w:rsidRPr="00772F96">
        <w:rPr>
          <w:rFonts w:hint="eastAsia"/>
        </w:rPr>
        <w:t>「おねえちゃん、いくつ？」</w:t>
      </w:r>
    </w:p>
    <w:p w14:paraId="04110639" w14:textId="77777777" w:rsidR="00136003" w:rsidRPr="00772F96" w:rsidRDefault="00136003" w:rsidP="00136003">
      <w:r w:rsidRPr="00772F96">
        <w:t>C</w:t>
      </w:r>
      <w:r w:rsidRPr="00772F96">
        <w:rPr>
          <w:rFonts w:hint="eastAsia"/>
        </w:rPr>
        <w:t>「６歳」</w:t>
      </w:r>
    </w:p>
    <w:p w14:paraId="1C2869F0" w14:textId="77777777" w:rsidR="00136003" w:rsidRDefault="00136003" w:rsidP="00136003"/>
    <w:p w14:paraId="41C086FD" w14:textId="17624411" w:rsidR="003F7346" w:rsidRDefault="003F7346" w:rsidP="00136003">
      <w:r>
        <w:rPr>
          <w:rFonts w:hint="eastAsia"/>
        </w:rPr>
        <w:t xml:space="preserve">１　</w:t>
      </w:r>
      <w:r w:rsidRPr="00F50348">
        <w:rPr>
          <w:rFonts w:hint="eastAsia"/>
          <w:sz w:val="22"/>
          <w:u w:val="single"/>
        </w:rPr>
        <w:t>だれとだれ</w:t>
      </w:r>
      <w:r w:rsidRPr="00F50348">
        <w:rPr>
          <w:rFonts w:hint="eastAsia"/>
          <w:sz w:val="22"/>
        </w:rPr>
        <w:t>の</w:t>
      </w:r>
      <w:r w:rsidRPr="00F50348">
        <w:rPr>
          <w:rFonts w:hint="eastAsia"/>
          <w:sz w:val="22"/>
          <w:u w:val="single"/>
        </w:rPr>
        <w:t>どんな場面</w:t>
      </w:r>
      <w:r w:rsidRPr="00F50348">
        <w:rPr>
          <w:rFonts w:hint="eastAsia"/>
          <w:sz w:val="22"/>
        </w:rPr>
        <w:t>での会話でしょうか</w:t>
      </w:r>
      <w:r>
        <w:rPr>
          <w:rFonts w:hint="eastAsia"/>
          <w:sz w:val="22"/>
        </w:rPr>
        <w:t>。</w:t>
      </w:r>
    </w:p>
    <w:p w14:paraId="45DF39ED" w14:textId="0D52B782" w:rsidR="00136003" w:rsidRDefault="003F7346" w:rsidP="00136003">
      <w:r>
        <w:rPr>
          <w:rFonts w:hint="eastAsia"/>
        </w:rPr>
        <w:t>２　それはなぜわかりますか。</w:t>
      </w:r>
    </w:p>
    <w:p w14:paraId="3956B7A4" w14:textId="31F4FB19" w:rsidR="003F7346" w:rsidRDefault="003F7346" w:rsidP="00136003">
      <w:r>
        <w:rPr>
          <w:rFonts w:hint="eastAsia"/>
        </w:rPr>
        <w:t>３　「ぼくいくつ？」は、直訳すると　“</w:t>
      </w:r>
      <w:r>
        <w:t>How old am I?</w:t>
      </w:r>
      <w:r>
        <w:rPr>
          <w:rFonts w:hint="eastAsia"/>
        </w:rPr>
        <w:t>“　ですが、</w:t>
      </w:r>
    </w:p>
    <w:p w14:paraId="1E51AA54" w14:textId="04279725" w:rsidR="003F7346" w:rsidRDefault="003F7346" w:rsidP="00136003">
      <w:r>
        <w:rPr>
          <w:rFonts w:hint="eastAsia"/>
        </w:rPr>
        <w:t xml:space="preserve">　　　その翻訳は正しいですか？</w:t>
      </w:r>
    </w:p>
    <w:p w14:paraId="18CD5B13" w14:textId="50F7BC6D" w:rsidR="003F7346" w:rsidRDefault="003F7346" w:rsidP="00136003">
      <w:r>
        <w:rPr>
          <w:rFonts w:hint="eastAsia"/>
        </w:rPr>
        <w:t>４　「はい」の人も「いいえ」の人もその理由を考えてください。</w:t>
      </w:r>
    </w:p>
    <w:p w14:paraId="7DDE0DB3" w14:textId="4B048D0B" w:rsidR="003F7346" w:rsidRDefault="003F7346" w:rsidP="00136003">
      <w:r>
        <w:rPr>
          <w:rFonts w:hint="eastAsia"/>
        </w:rPr>
        <w:t>５　「いいえ」の人は、どう訳せば良いですか？　その理由を考えてください。</w:t>
      </w:r>
    </w:p>
    <w:p w14:paraId="75109913" w14:textId="77777777" w:rsidR="003F7346" w:rsidRDefault="003F7346" w:rsidP="00136003"/>
    <w:p w14:paraId="08A3CAF9" w14:textId="2811BAA6" w:rsidR="003F7346" w:rsidRDefault="003F7346" w:rsidP="00136003">
      <w:r>
        <w:rPr>
          <w:rFonts w:hint="eastAsia"/>
        </w:rPr>
        <w:t>会話１と会話２から、話し手と聞き手、会話場面に参加している人たちとの関係から</w:t>
      </w:r>
    </w:p>
    <w:p w14:paraId="4B3247E0" w14:textId="59903771" w:rsidR="003F7346" w:rsidRDefault="003F7346" w:rsidP="00136003">
      <w:r>
        <w:rPr>
          <w:rFonts w:hint="eastAsia"/>
        </w:rPr>
        <w:t>わかったことを話し合ってください。</w:t>
      </w:r>
    </w:p>
    <w:p w14:paraId="1FBE2020" w14:textId="77777777" w:rsidR="00136003" w:rsidRPr="00591089" w:rsidRDefault="00136003" w:rsidP="00136003"/>
    <w:p w14:paraId="12A02C0D" w14:textId="5CF35BC8" w:rsidR="00644183" w:rsidRDefault="00644183" w:rsidP="001231E0"/>
    <w:sectPr w:rsidR="00644183" w:rsidSect="00834940">
      <w:pgSz w:w="11906" w:h="16838"/>
      <w:pgMar w:top="1021" w:right="1701" w:bottom="510"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31B61" w14:textId="77777777" w:rsidR="00136003" w:rsidRDefault="00136003" w:rsidP="00834940">
      <w:r>
        <w:separator/>
      </w:r>
    </w:p>
  </w:endnote>
  <w:endnote w:type="continuationSeparator" w:id="0">
    <w:p w14:paraId="3C7D4897" w14:textId="77777777" w:rsidR="00136003" w:rsidRDefault="00136003"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ふみゴシック">
    <w:altName w:val="ＭＳ Ｐ明朝"/>
    <w:charset w:val="80"/>
    <w:family w:val="script"/>
    <w:pitch w:val="fixed"/>
    <w:sig w:usb0="00000000"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D24AA" w14:textId="77777777" w:rsidR="00136003" w:rsidRDefault="00136003" w:rsidP="00834940">
      <w:r>
        <w:separator/>
      </w:r>
    </w:p>
  </w:footnote>
  <w:footnote w:type="continuationSeparator" w:id="0">
    <w:p w14:paraId="29DADD86" w14:textId="77777777" w:rsidR="00136003" w:rsidRDefault="00136003" w:rsidP="008349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0D7"/>
    <w:multiLevelType w:val="hybridMultilevel"/>
    <w:tmpl w:val="DAE06F98"/>
    <w:lvl w:ilvl="0" w:tplc="D554B352">
      <w:start w:val="2"/>
      <w:numFmt w:val="bullet"/>
      <w:lvlText w:val="・"/>
      <w:lvlJc w:val="left"/>
      <w:pPr>
        <w:ind w:left="1000" w:hanging="360"/>
      </w:pPr>
      <w:rPr>
        <w:rFonts w:ascii="ＭＳ 明朝" w:eastAsia="ＭＳ 明朝" w:hAnsi="ＭＳ 明朝" w:cstheme="minorBidi" w:hint="eastAsia"/>
      </w:rPr>
    </w:lvl>
    <w:lvl w:ilvl="1" w:tplc="0409000B" w:tentative="1">
      <w:start w:val="1"/>
      <w:numFmt w:val="bullet"/>
      <w:lvlText w:val=""/>
      <w:lvlJc w:val="left"/>
      <w:pPr>
        <w:ind w:left="1600" w:hanging="480"/>
      </w:pPr>
      <w:rPr>
        <w:rFonts w:ascii="Wingdings" w:hAnsi="Wingdings" w:hint="default"/>
      </w:rPr>
    </w:lvl>
    <w:lvl w:ilvl="2" w:tplc="0409000D"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B" w:tentative="1">
      <w:start w:val="1"/>
      <w:numFmt w:val="bullet"/>
      <w:lvlText w:val=""/>
      <w:lvlJc w:val="left"/>
      <w:pPr>
        <w:ind w:left="3040" w:hanging="480"/>
      </w:pPr>
      <w:rPr>
        <w:rFonts w:ascii="Wingdings" w:hAnsi="Wingdings" w:hint="default"/>
      </w:rPr>
    </w:lvl>
    <w:lvl w:ilvl="5" w:tplc="0409000D"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B" w:tentative="1">
      <w:start w:val="1"/>
      <w:numFmt w:val="bullet"/>
      <w:lvlText w:val=""/>
      <w:lvlJc w:val="left"/>
      <w:pPr>
        <w:ind w:left="4480" w:hanging="480"/>
      </w:pPr>
      <w:rPr>
        <w:rFonts w:ascii="Wingdings" w:hAnsi="Wingdings" w:hint="default"/>
      </w:rPr>
    </w:lvl>
    <w:lvl w:ilvl="8" w:tplc="0409000D" w:tentative="1">
      <w:start w:val="1"/>
      <w:numFmt w:val="bullet"/>
      <w:lvlText w:val=""/>
      <w:lvlJc w:val="left"/>
      <w:pPr>
        <w:ind w:left="4960" w:hanging="480"/>
      </w:pPr>
      <w:rPr>
        <w:rFonts w:ascii="Wingdings" w:hAnsi="Wingdings" w:hint="default"/>
      </w:rPr>
    </w:lvl>
  </w:abstractNum>
  <w:abstractNum w:abstractNumId="1">
    <w:nsid w:val="05925510"/>
    <w:multiLevelType w:val="hybridMultilevel"/>
    <w:tmpl w:val="8FB207F0"/>
    <w:lvl w:ilvl="0" w:tplc="F1E0DDEE">
      <w:start w:val="2"/>
      <w:numFmt w:val="bullet"/>
      <w:lvlText w:val="・"/>
      <w:lvlJc w:val="left"/>
      <w:pPr>
        <w:ind w:left="780" w:hanging="360"/>
      </w:pPr>
      <w:rPr>
        <w:rFonts w:ascii="ＭＳ 明朝" w:eastAsia="ＭＳ 明朝" w:hAnsi="ＭＳ 明朝" w:cstheme="minorBidi" w:hint="eastAsia"/>
      </w:rPr>
    </w:lvl>
    <w:lvl w:ilvl="1" w:tplc="0409000B" w:tentative="1">
      <w:start w:val="1"/>
      <w:numFmt w:val="bullet"/>
      <w:lvlText w:val=""/>
      <w:lvlJc w:val="left"/>
      <w:pPr>
        <w:ind w:left="1380" w:hanging="480"/>
      </w:pPr>
      <w:rPr>
        <w:rFonts w:ascii="Wingdings" w:hAnsi="Wingdings" w:hint="default"/>
      </w:rPr>
    </w:lvl>
    <w:lvl w:ilvl="2" w:tplc="0409000D"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B" w:tentative="1">
      <w:start w:val="1"/>
      <w:numFmt w:val="bullet"/>
      <w:lvlText w:val=""/>
      <w:lvlJc w:val="left"/>
      <w:pPr>
        <w:ind w:left="2820" w:hanging="480"/>
      </w:pPr>
      <w:rPr>
        <w:rFonts w:ascii="Wingdings" w:hAnsi="Wingdings" w:hint="default"/>
      </w:rPr>
    </w:lvl>
    <w:lvl w:ilvl="5" w:tplc="0409000D"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B" w:tentative="1">
      <w:start w:val="1"/>
      <w:numFmt w:val="bullet"/>
      <w:lvlText w:val=""/>
      <w:lvlJc w:val="left"/>
      <w:pPr>
        <w:ind w:left="4260" w:hanging="480"/>
      </w:pPr>
      <w:rPr>
        <w:rFonts w:ascii="Wingdings" w:hAnsi="Wingdings" w:hint="default"/>
      </w:rPr>
    </w:lvl>
    <w:lvl w:ilvl="8" w:tplc="0409000D" w:tentative="1">
      <w:start w:val="1"/>
      <w:numFmt w:val="bullet"/>
      <w:lvlText w:val=""/>
      <w:lvlJc w:val="left"/>
      <w:pPr>
        <w:ind w:left="4740" w:hanging="480"/>
      </w:pPr>
      <w:rPr>
        <w:rFonts w:ascii="Wingdings" w:hAnsi="Wingdings" w:hint="default"/>
      </w:rPr>
    </w:lvl>
  </w:abstractNum>
  <w:abstractNum w:abstractNumId="2">
    <w:nsid w:val="0C333D65"/>
    <w:multiLevelType w:val="hybridMultilevel"/>
    <w:tmpl w:val="7FB82CB2"/>
    <w:lvl w:ilvl="0" w:tplc="C98236F4">
      <w:numFmt w:val="bullet"/>
      <w:suff w:val="space"/>
      <w:lvlText w:val="○"/>
      <w:lvlJc w:val="left"/>
      <w:pPr>
        <w:ind w:left="240" w:hanging="24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0E614CC6"/>
    <w:multiLevelType w:val="hybridMultilevel"/>
    <w:tmpl w:val="5CE64C9C"/>
    <w:lvl w:ilvl="0" w:tplc="DFD224E2">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48D1DEC"/>
    <w:multiLevelType w:val="hybridMultilevel"/>
    <w:tmpl w:val="AC1054FE"/>
    <w:lvl w:ilvl="0" w:tplc="E04E8DC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86336E5"/>
    <w:multiLevelType w:val="hybridMultilevel"/>
    <w:tmpl w:val="5EAA2B2E"/>
    <w:lvl w:ilvl="0" w:tplc="1F66E032">
      <w:start w:val="2"/>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215D18DD"/>
    <w:multiLevelType w:val="hybridMultilevel"/>
    <w:tmpl w:val="98CEB048"/>
    <w:lvl w:ilvl="0" w:tplc="84B481BC">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2A773FAA"/>
    <w:multiLevelType w:val="hybridMultilevel"/>
    <w:tmpl w:val="59104F56"/>
    <w:lvl w:ilvl="0" w:tplc="64380F0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1202FD"/>
    <w:multiLevelType w:val="hybridMultilevel"/>
    <w:tmpl w:val="3D5EC3DA"/>
    <w:lvl w:ilvl="0" w:tplc="FEFCB012">
      <w:start w:val="3"/>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547B44AC"/>
    <w:multiLevelType w:val="hybridMultilevel"/>
    <w:tmpl w:val="0F2C6B0A"/>
    <w:lvl w:ilvl="0" w:tplc="74985518">
      <w:start w:val="5"/>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701117F4"/>
    <w:multiLevelType w:val="hybridMultilevel"/>
    <w:tmpl w:val="36084248"/>
    <w:lvl w:ilvl="0" w:tplc="3166829C">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6"/>
  </w:num>
  <w:num w:numId="2">
    <w:abstractNumId w:val="7"/>
  </w:num>
  <w:num w:numId="3">
    <w:abstractNumId w:val="4"/>
  </w:num>
  <w:num w:numId="4">
    <w:abstractNumId w:val="10"/>
  </w:num>
  <w:num w:numId="5">
    <w:abstractNumId w:val="0"/>
  </w:num>
  <w:num w:numId="6">
    <w:abstractNumId w:val="1"/>
  </w:num>
  <w:num w:numId="7">
    <w:abstractNumId w:val="3"/>
  </w:num>
  <w:num w:numId="8">
    <w:abstractNumId w:val="9"/>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210C7"/>
    <w:rsid w:val="00025532"/>
    <w:rsid w:val="000B6F4C"/>
    <w:rsid w:val="000E535B"/>
    <w:rsid w:val="000F4C86"/>
    <w:rsid w:val="00114F84"/>
    <w:rsid w:val="001231E0"/>
    <w:rsid w:val="00136003"/>
    <w:rsid w:val="00184C01"/>
    <w:rsid w:val="00193BC2"/>
    <w:rsid w:val="001A457B"/>
    <w:rsid w:val="001E5AFA"/>
    <w:rsid w:val="001E77A1"/>
    <w:rsid w:val="0021262A"/>
    <w:rsid w:val="00236A82"/>
    <w:rsid w:val="002B6566"/>
    <w:rsid w:val="002D09A3"/>
    <w:rsid w:val="00314687"/>
    <w:rsid w:val="00320444"/>
    <w:rsid w:val="00337A39"/>
    <w:rsid w:val="0035742A"/>
    <w:rsid w:val="003662D7"/>
    <w:rsid w:val="00393C8B"/>
    <w:rsid w:val="003F7346"/>
    <w:rsid w:val="004077CC"/>
    <w:rsid w:val="0043032B"/>
    <w:rsid w:val="00457305"/>
    <w:rsid w:val="00463638"/>
    <w:rsid w:val="00493DAF"/>
    <w:rsid w:val="004A27C4"/>
    <w:rsid w:val="004B6615"/>
    <w:rsid w:val="00504CA8"/>
    <w:rsid w:val="005C6589"/>
    <w:rsid w:val="00600E66"/>
    <w:rsid w:val="00644183"/>
    <w:rsid w:val="00657CC0"/>
    <w:rsid w:val="00683284"/>
    <w:rsid w:val="006C0601"/>
    <w:rsid w:val="006D5438"/>
    <w:rsid w:val="006E12F3"/>
    <w:rsid w:val="006F5F6A"/>
    <w:rsid w:val="006F7397"/>
    <w:rsid w:val="00733D8B"/>
    <w:rsid w:val="00742951"/>
    <w:rsid w:val="00834940"/>
    <w:rsid w:val="00852927"/>
    <w:rsid w:val="008B3FB2"/>
    <w:rsid w:val="008E7442"/>
    <w:rsid w:val="009812BD"/>
    <w:rsid w:val="009E4594"/>
    <w:rsid w:val="00AB5FF3"/>
    <w:rsid w:val="00AC2911"/>
    <w:rsid w:val="00AE4217"/>
    <w:rsid w:val="00B8011D"/>
    <w:rsid w:val="00C9191C"/>
    <w:rsid w:val="00CB24B6"/>
    <w:rsid w:val="00D63A45"/>
    <w:rsid w:val="00D71A10"/>
    <w:rsid w:val="00D749D6"/>
    <w:rsid w:val="00D8118E"/>
    <w:rsid w:val="00D82537"/>
    <w:rsid w:val="00E128D0"/>
    <w:rsid w:val="00E243AA"/>
    <w:rsid w:val="00E34B57"/>
    <w:rsid w:val="00E41931"/>
    <w:rsid w:val="00EB3C92"/>
    <w:rsid w:val="00ED3EA1"/>
    <w:rsid w:val="00F205E0"/>
    <w:rsid w:val="00F22D2D"/>
    <w:rsid w:val="00F30134"/>
    <w:rsid w:val="00F50348"/>
    <w:rsid w:val="00F820EE"/>
    <w:rsid w:val="00FA2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4F1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1625</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佐藤 美和</cp:lastModifiedBy>
  <cp:revision>3</cp:revision>
  <cp:lastPrinted>2013-08-09T00:10:00Z</cp:lastPrinted>
  <dcterms:created xsi:type="dcterms:W3CDTF">2014-02-25T09:05:00Z</dcterms:created>
  <dcterms:modified xsi:type="dcterms:W3CDTF">2014-04-11T12:44:00Z</dcterms:modified>
</cp:coreProperties>
</file>