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hne0ydx3ldd" w:id="0"/>
      <w:bookmarkEnd w:id="0"/>
      <w:r w:rsidDel="00000000" w:rsidR="00000000" w:rsidRPr="00000000">
        <w:rPr>
          <w:b w:val="1"/>
          <w:bCs w:val="1"/>
          <w:sz w:val="28"/>
          <w:szCs w:val="28"/>
          <w:rtl w:val="0"/>
        </w:rPr>
        <w:t xml:space="preserve">Nick Frosst - Cohere</w:t>
      </w:r>
      <w:r w:rsidDel="00000000" w:rsidR="00000000" w:rsidRPr="00000000">
        <w:rPr>
          <w:b w:val="1"/>
          <w:bCs w:val="1"/>
          <w:sz w:val="34"/>
          <w:szCs w:val="34"/>
          <w:rtl w:val="0"/>
        </w:rPr>
        <w:br w:type="textWrapping"/>
        <w:br w:type="textWrapping"/>
        <w:t xml:space="preserve">NARRATIVE 1: The Boring Phase Is Where Trillions Move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Technology becomes maximally transformative at the precise moment it stops being exciting. The most powerful phase of any general purpose technology is not the hype cycle, not the breathless conference keynotes, not the year it dominates headlines. It is the year nobody talks about it because it has become the invisible substrate of daily work.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Every company currently building its AI strategy around novelty, around being "AI-first" as a positioning statement, is optimizing for the wrong phase. The companies that will capture the largest share of value are the ones building for the boring phase, where AI is simply how a computer works, where no one gives a presentation about it, where it disappears into workflows the way email disappeared into communication. Stop hiring for AI excitement. Start hiring for operational integration. The talent you need in 18 months is not the researcher chasing architectural breakthroughs but the systems engineer who makes the model invisible to the person using it.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There is a structural reason why the boring phase is where value concentrates. During the hype phase, investment flows toward capability expansion, toward making the technology do more, do it faster, do it differently. But users do not adopt technology because it is capable. They adopt it because it is frictionless. Word processing did not transform offices because it could do things typewriters could not. It transformed offices because people stopped noticing the difference between thinking and typing. The transition from "using AI" to "using a computer" is the value inflection point, and it requires engineering effort directed entirely away from what the industry currently celebrates.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The uncomfortable conclusion is that the entire apparatus of AI discourse, the conferences, the benchmark races, the fundraising narratives, the media coverage, is not just irrelevant to value creation but actively hostile to it. Every dollar spent on making AI more exciting is a dollar not spent on making it more invisible. Every keynote about the future of agents delays the quarter where agents become unremarkable infrastructure. The companies winning the narrative war are losing the deployment war, and the 95% demo failure rate is the receipt. The organizations quietly embedding models into workflows nobody notices are building the franchise positions that will define the next decade of enterprise software.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5th Order Thinking:</w:t>
      </w:r>
      <w:r w:rsidDel="00000000" w:rsidR="00000000" w:rsidRPr="00000000">
        <w:rPr>
          <w:rtl w:val="0"/>
        </w:rPr>
        <w:t xml:space="preserve"> We have misidentified the finish line. The industry measures progress in capability benchmarks, parameter counts, and reasoning scores. But the actual metric that predicts value capture is invisibility. How quickly does the technology disappear from the user's conscious awareness? How completely does it merge with the existing texture of work? The entire history of transformative technology follows this pattern: electricity, telephony, the internet, word processing. None of them reached maximum economic impact while people were still marveling at them. The marvel phase is the prelude, not the payoff. AI's trillion-dollar moment arrives the day a knowledge worker uses it for eight hours straight and, when asked at dinner what tools they used today, forgets to mention it. </w:t>
      </w:r>
      <w:r w:rsidDel="00000000" w:rsidR="00000000" w:rsidRPr="00000000">
        <w:rPr>
          <w:b w:val="1"/>
          <w:bCs w:val="1"/>
          <w:rtl w:val="0"/>
        </w:rPr>
        <w:t xml:space="preserve">The measure of a technology's power is not how much attention it commands but how little.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rn7lkxalx69" w:id="1"/>
      <w:bookmarkEnd w:id="1"/>
      <w:r w:rsidDel="00000000" w:rsidR="00000000" w:rsidRPr="00000000">
        <w:rPr>
          <w:b w:val="1"/>
          <w:bCs w:val="1"/>
          <w:sz w:val="34"/>
          <w:szCs w:val="34"/>
          <w:rtl w:val="0"/>
        </w:rPr>
        <w:t xml:space="preserve">NARRATIVE 2: The Demo Graveyard Is an Economics Problem Wearing a Technology Mask</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Ninety-five percent of enterprise AI applications remain stuck in demonstration mode, never reaching production. This is not a story about immature technology. It is a story about broken unit economics. The models work. The math does not.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Every enterprise AI team that built a proof of concept on a frontier model and then discovered the production cost was prohibitive made the same error: they evaluated the model's intelligence instead of evaluating the model's economics. The correct first question is not "can this model do the task" but "can this model do the task at a cost that creates more value than it consumes." Rewrite every AI evaluation rubric to lead with inference cost per task. Disqualify any model that passes the capability test but fails the economics test before the pilot even begins.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 demo trap exists because the incentive structures of frontier model companies and enterprise buyers are misaligned in a specific, structural way. Frontier labs are rewarded for capability benchmarks that drive fundraising and media attention. Enterprise buyers need cost-efficient production systems that drive measurable return. A model that requires sixteen GPUs to run is a research achievement. A model that requires two GPUs to run the same task is a business. The 95% failure rate is the natural consequence of an industry that builds research achievements and tries to sell them as businesses. The economics were never designed to work because the models were never designed for deployment.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Follow this further and the picture gets uncomfortable. If the primary barrier to production AI is not capability but cost, then the competitive moat in enterprise AI is not intelligence but efficiency. The company that wins is not the one with the smartest model. It is the one with the cheapest model that clears the performance threshold. This inverts the entire venture capital thesis behind frontier AI investment. Billions have been allocated on the assumption that the most capable model captures the most value. But in a world where 95% of deployments die on the economics, the most deployable model captures the most value. Capability without deployability is a science project. The market is selecting for the exact opposite of what the industry is optimizing for.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5th Order Thinking:</w:t>
      </w:r>
      <w:r w:rsidDel="00000000" w:rsidR="00000000" w:rsidRPr="00000000">
        <w:rPr>
          <w:rtl w:val="0"/>
        </w:rPr>
        <w:t xml:space="preserve"> The demo graveyard reveals that the AI industry built itself backward. It started from the research frontier and tried to work down toward practical deployment, assuming the hard part was building intelligence and the easy part was making it affordable. The opposite is true. Intelligence, at least at the level required for most enterprise work, was solved years ago. What was never solved was making that intelligence cheap enough, private enough, and reliable enough to run at scale inside real organizations with real budgets and real compliance requirements. The entire narrative of AI progress, measured in benchmark scores and parameter counts, has been tracking the wrong variable. </w:t>
      </w:r>
      <w:r w:rsidDel="00000000" w:rsidR="00000000" w:rsidRPr="00000000">
        <w:rPr>
          <w:b w:val="1"/>
          <w:bCs w:val="1"/>
          <w:rtl w:val="0"/>
        </w:rPr>
        <w:t xml:space="preserve">The scarce resource was never intelligence. It was deployability.</w:t>
      </w:r>
      <w:r w:rsidDel="00000000" w:rsidR="00000000" w:rsidRPr="00000000">
        <w:rPr>
          <w:rtl w:val="0"/>
        </w:rPr>
        <w:t xml:space="preserve"> And every year the industry spent climbing the capability curve while ignoring the cost curve, it widened the gap between what AI can do in a demo room and what it actually does in the world.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ly36un3myxs" w:id="2"/>
      <w:bookmarkEnd w:id="2"/>
      <w:r w:rsidDel="00000000" w:rsidR="00000000" w:rsidRPr="00000000">
        <w:rPr>
          <w:b w:val="1"/>
          <w:bCs w:val="1"/>
          <w:sz w:val="34"/>
          <w:szCs w:val="34"/>
          <w:rtl w:val="0"/>
        </w:rPr>
        <w:t xml:space="preserve">NARRATIVE 3: Artificial Intelligence Is Artificial Flight, Not Artificial People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Large language models are not building toward human-level intelligence any more than aircraft were building toward mechanical birds. They are a fundamentally different implementation of a shared property, and treating them as proto-humans rather than a distinct category of tool is the single most expensive conceptual error in the industry.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If you accept that these systems achieve intelligence through entirely different mechanisms than humans, you immediately stop investing in the wrong capabilities. Stop training models to emulate human judgment in ambiguous social situations. Start training them to do the things they are structurally better at: processing vast document sets, executing complex tool chains, maintaining consistency across enormous information spaces. Every hour spent making a model more "human-like" in conversation is an hour not spent making it more useful at the tasks where it already surpasses humans by orders of magnitude.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 flight analogy reveals why the convergence assumption fails. Aircraft did not become more bird-like over time. They became more aircraft-like. They optimized along their own capability curve: payload, speed, range, reliability. The properties they share with birds, like wing shape for gliding, are incidental to the underlying mechanism. Language models will follow the same path. They will not become more human-like. They will become more model-like, optimizing along axes that have no biological analog: parallel processing of unstructured data, deterministic tool orchestration, exhaustive search across private knowledge bases. The gap between what models do well and what humans do well will widen, not narrow, because the engineering incentives push in opposite directions.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The deeper cost of the "artificial people" framing is that it has distorted an entire generation of product design, safety research, and regulatory thinking. Safety frameworks built around "what if this thing becomes a person" produce different, worse policy than frameworks built around "what are the actual failure modes of a probabilistic text generation system connected to enterprise tools." Alignment research aimed at making models share human values is solving the wrong problem if models are not and will never be human-like agents. The regulatory instinct to treat AI as a digital employee rather than a new category of industrial tool leads to compliance frameworks that are simultaneously too restrictive for the tool's actual uses and too permissive for its actual risks. We are governing aircraft with ornithology regulations.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5th Order Thinking:</w:t>
      </w:r>
      <w:r w:rsidDel="00000000" w:rsidR="00000000" w:rsidRPr="00000000">
        <w:rPr>
          <w:rtl w:val="0"/>
        </w:rPr>
        <w:t xml:space="preserve"> The artificial people narrative is not merely wrong. It is the foundational category error from which most of the industry's dysfunction flows. It drives the AGI fundraising cycle that pulls capital toward capability moonshots and away from deployable systems. It produces safety research organized around science fiction scenarios rather than engineering failure modes. It creates public fear calibrated to existential risk rather than the actual, mundane, solvable problems of hallucination, cost, and data privacy. It generates evaluation benchmarks that test for general humanness rather than for the specific tasks enterprises need done. Every layer of the industry, from research priorities to product design to government policy, is built on the assumption that we are building toward artificial people. </w:t>
      </w:r>
      <w:r w:rsidDel="00000000" w:rsidR="00000000" w:rsidRPr="00000000">
        <w:rPr>
          <w:b w:val="1"/>
          <w:bCs w:val="1"/>
          <w:rtl w:val="0"/>
        </w:rPr>
        <w:t xml:space="preserve">We are not. We are building artificial flight. And the sooner the industry abandons the destination of mechanical personhood, the sooner it arrives at the destination of transformative utility.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rmjsptdkcutl" w:id="3"/>
      <w:bookmarkEnd w:id="3"/>
      <w:r w:rsidDel="00000000" w:rsidR="00000000" w:rsidRPr="00000000">
        <w:rPr>
          <w:b w:val="1"/>
          <w:bCs w:val="1"/>
          <w:sz w:val="34"/>
          <w:szCs w:val="34"/>
          <w:rtl w:val="0"/>
        </w:rPr>
        <w:t xml:space="preserve">NARRATIVE 4: Benchmarks Are the Industry's Collective Hallucination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The entire AI evaluation ecosystem is structurally misaligned with how these models create value. A benchmark that tests pixel-matching reasoning has no relationship to whether the model can process insurance claims, summarize a week of internal communications, or cross-reference sales data with customer records. The industry is grading on a test that measures nothing the customer needs.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Abandon third-party benchmarks as a procurement signal. Write twenty examples of the exact task you need the model to perform, run every candidate model against those examples, and measure accuracy on your problem. That ad hoc evaluation will predict production performance more reliably than any published leaderboard. The entire evaluation industry exists because buyers are unwilling to do the work of defining what they actually need, and model providers are happy to substitute a flattering metric for a relevant one. Take back the evaluation function. The twenty minutes you spend writing task-specific test cases will save months of production debugging.</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 benchmark problem is not a measurement error. It is an incentive structure. Model providers optimize for published benchmarks because benchmarks drive media coverage, media coverage drives fundraising, and fundraising drives survival. A model that scores well on a reasoning benchmark but poorly on enterprise document processing will raise more money than the inverse, even though the inverse is more valuable. The evaluation ecosystem has become a marketing channel disguised as a quality signal. Every benchmark leaderboard is, functionally, an advertisement ranked by the metric most favorable to the companies that can afford to optimize for it.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The uncomfortable extension is that the benchmark fixation has actively degraded model quality for enterprise use. When training compute is allocated to improve scores on abstract reasoning tasks, that compute is not allocated to improving performance on document summarization, tool orchestration, or domain-specific accuracy. The models are getting better at things nobody needs them to do and not improving fast enough at things everybody needs them to do. This is not accidental. It is the predictable result of an evaluation system designed by researchers for researchers, adopted by marketers for marketing, and trusted by buyers who would rather reference a leaderboard than define their own requirements. The benchmark-industrial complex is a tax on enterprise AI adoption.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5th Order Thinking:</w:t>
      </w:r>
      <w:r w:rsidDel="00000000" w:rsidR="00000000" w:rsidRPr="00000000">
        <w:rPr>
          <w:rtl w:val="0"/>
        </w:rPr>
        <w:t xml:space="preserve"> The deeper pattern is that the AI industry has reproduced one of the oldest pathologies in technology markets: measuring what is easy to measure rather than what matters. Benchmarks persist not because they are informative but because they are legible. They convert a complex, context-dependent question ("is this model good for my specific use case?") into a simple, rankable number. That legibility is seductive and it is lethal. It allows procurement decisions to be made without understanding the problem, allows model providers to win contracts without solving the buyer's actual task, and allows the entire industry to report "progress" while the production deployment rate remains catastrophically low. </w:t>
      </w:r>
      <w:r w:rsidDel="00000000" w:rsidR="00000000" w:rsidRPr="00000000">
        <w:rPr>
          <w:b w:val="1"/>
          <w:bCs w:val="1"/>
          <w:rtl w:val="0"/>
        </w:rPr>
        <w:t xml:space="preserve">The benchmark is not a mirror reflecting model quality. It is a curtain hiding the gap between what the industry celebrates and what the economy needs.</w:t>
      </w:r>
      <w:r w:rsidDel="00000000" w:rsidR="00000000" w:rsidRPr="00000000">
        <w:rPr>
          <w:rtl w:val="0"/>
        </w:rPr>
        <w:t xml:space="preserve"> The organizations that build their own evaluation frameworks, grounded in their own workflows and their own data, will outperform those relying on published scores by a margin that widens every year.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xa971kml1mlg" w:id="4"/>
      <w:bookmarkEnd w:id="4"/>
      <w:r w:rsidDel="00000000" w:rsidR="00000000" w:rsidRPr="00000000">
        <w:rPr>
          <w:b w:val="1"/>
          <w:bCs w:val="1"/>
          <w:sz w:val="34"/>
          <w:szCs w:val="34"/>
          <w:rtl w:val="0"/>
        </w:rPr>
        <w:t xml:space="preserve">NARRATIVE 5: Private Data Is the Only Moat That Matters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A language model is only as useful as the data it can access. The model itself, the architecture, the parameter count, the training methodology, is increasingly commodity. The differentiator is not the engine. It is what the engine is connected to. And the most valuable data in the world is the data that cannot leave the building.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Every enterprise sitting on proprietary data, internal communications, client records, operational documentation, regulatory filings, has an asset that no foundation model company can replicate. But that asset is worthless if the model cannot reach it. The strategic priority is not selecting the most intelligent model. It is selecting the model that can be deployed inside your security perimeter, against your private data, without that data ever crossing a network boundary. Shift procurement criteria from capability benchmarks to deployment architecture. The question is not "how smart is this model" but "can this model run on our infrastructure, access our data, and never send a byte outside our walls."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 mechanism is straightforward. Public knowledge is a shared resource. Every model trained on the open web has access to approximately the same corpus. No enterprise gains competitive advantage from a model's ability to summarize Wikipedia or answer trivia. The advantage comes from applying language model capabilities to information that only you possess: your customer interactions, your internal processes, your institutional knowledge, your regulatory correspondence. The model is the lens. The private data is the landscape only you can see through it. And the lens is getting cheaper every year while the landscape remains exclusively yours.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This inverts the power dynamic between model providers and enterprise customers in a way the industry has not fully absorbed. If the model is commodity and the data is the differentiator, then the enterprise customer holds the stronger negotiating position, not the foundation model company. The customer has the irreplaceable asset. The model provider has an increasingly substitutable one. This means that over time, model pricing will compress toward marginal cost of inference, and the value capture will shift toward the organizations that have the richest, most proprietary data estates and the operational discipline to make that data accessible to AI systems. The companies investing in data infrastructure, in data governance, in making their institutional knowledge machine-readable, are building the actual competitive advantage. The companies shopping for the smartest model are buying the wrong thing.</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5th Order Thinking:</w:t>
      </w:r>
      <w:r w:rsidDel="00000000" w:rsidR="00000000" w:rsidRPr="00000000">
        <w:rPr>
          <w:rtl w:val="0"/>
        </w:rPr>
        <w:t xml:space="preserve"> The strategic landscape of enterprise AI is being drawn along a line the industry barely discusses. On one side are organizations that treat AI as a capability to be purchased: buy the best model, plug it in, wait for transformation. On the other side are organizations that treat AI as an amplifier of existing proprietary assets: deploy a sufficiently capable model against data that no competitor can access, and compound that advantage over time. The first group is locked in a race to adopt whatever model leads the next benchmark. The second group is locked in a race to make their institutional knowledge AI-accessible. </w:t>
      </w:r>
      <w:r w:rsidDel="00000000" w:rsidR="00000000" w:rsidRPr="00000000">
        <w:rPr>
          <w:b w:val="1"/>
          <w:bCs w:val="1"/>
          <w:rtl w:val="0"/>
        </w:rPr>
        <w:t xml:space="preserve">Only one of these races has a finish line that matters.</w:t>
      </w:r>
      <w:r w:rsidDel="00000000" w:rsidR="00000000" w:rsidRPr="00000000">
        <w:rPr>
          <w:rtl w:val="0"/>
        </w:rPr>
        <w:t xml:space="preserve"> The model will always be replaceable. The data will not. And the organization that builds the deepest integration between AI capability and proprietary data will hold a position that no model upgrade, no architectural breakthrough, and no competitor's fundraising round can dislodge.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xsmkwdqktm6" w:id="5"/>
      <w:bookmarkEnd w:id="5"/>
      <w:r w:rsidDel="00000000" w:rsidR="00000000" w:rsidRPr="00000000">
        <w:rPr>
          <w:b w:val="1"/>
          <w:bCs w:val="1"/>
          <w:sz w:val="34"/>
          <w:szCs w:val="34"/>
          <w:rtl w:val="0"/>
        </w:rPr>
        <w:t xml:space="preserve">NARRATIVE 6: The Buzzword Cycle Is a Deployment Tax</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Every twelve months, the AI industry introduces a new term, declares it the defining trend, and redirects executive attention, engineering resources, and procurement budgets toward a concept that remains undefined even by the people promoting it. This cycle is not progress. It is an industry-wide attention tax that delays the only thing that matters: putting working systems into production.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When an entire year is consumed by discourse about "agents" without a stable definition of what the word means, the practical consequence is paralysis. Enterprise buyers freeze procurement while they wait for clarity. Engineering teams pivot prototypes toward the new paradigm before the old one reached production. Strategic plans are rewritten around a term that the vendors themselves cannot define consistently. The net effect is another twelve months where the demo-to-production conversion rate stays catastrophically low. Stop participating in the buzzword cycle. Define the task you need automated, build the system that automates it, measure the return, and scale it. If the system involves a model calling tools in a loop, call it whatever you want. Just ship it.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 buzzword cycle persists because it serves the interests of every participant except the enterprise buyer. For model providers, new terminology resets the competitive landscape, allowing them to claim leadership in a category that did not exist last quarter. For venture capital, new terminology opens new investment theses that justify new fund deployments. For media, new terminology generates new stories. For consultants, new terminology creates new advisory engagements. The only actor in this system who is harmed by terminological instability is the organization trying to deploy AI into a production workflow, because every redefinition of the category forces a re-evaluation of the strategy. The buzzword cycle is an extraction mechanism. It extracts attention and capital from the organizations that would benefit most from stability.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The deeper damage is that the buzzword cycle creates a permanent state of premature obsolescence anxiety. Enterprise leaders who deployed a working retrieval-augmented generation system in 2024 are now being told that "agents" are the real paradigm and that their working system is already outdated. The system still works. The return on investment is still positive. But the narrative has moved on, and the pressure to rip out a functional deployment in favor of an undefined next thing is real and constant. This is not technology evolution. It is manufactured dissatisfaction. And it explains why the most successful enterprise AI deployments tend to come from organizations that deliberately insulate themselves from the hype cycle: regulated industries, defense contractors, financial institutions with long procurement timelines. Their "disadvantage" of being slow to adopt new terminology is, in practice, an advantage of being slow to abandon working systems.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5th Order Thinking:</w:t>
      </w:r>
      <w:r w:rsidDel="00000000" w:rsidR="00000000" w:rsidRPr="00000000">
        <w:rPr>
          <w:rtl w:val="0"/>
        </w:rPr>
        <w:t xml:space="preserve"> The AI industry has inadvertently replicated the fashion industry's business model: planned obsolescence of perfectly functional products through seasonal redefinition of what counts as current. Each year's buzzword is this season's collection, designed not to replace something broken but to make something working feel inadequate. The cost is measured in the delta between where enterprise AI deployment would be if organizations had spent the last three years iterating on working systems and where it actually is after three years of chasing sequential terminology shifts. </w:t>
      </w:r>
      <w:r w:rsidDel="00000000" w:rsidR="00000000" w:rsidRPr="00000000">
        <w:rPr>
          <w:b w:val="1"/>
          <w:bCs w:val="1"/>
          <w:rtl w:val="0"/>
        </w:rPr>
        <w:t xml:space="preserve">The most expensive word in enterprise AI is not "hallucination" or "alignment." It is "next."</w:t>
      </w:r>
      <w:r w:rsidDel="00000000" w:rsidR="00000000" w:rsidRPr="00000000">
        <w:rPr>
          <w:rtl w:val="0"/>
        </w:rPr>
        <w:t xml:space="preserve"> Every organization that pauses a working deployment to chase the next paradigm label pays a compounding opportunity cost that no future buzzword will recover. The winners will be the ones boring enough to ship, measure, iterate, and ignore the conference circuit entirely.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c8lwhiln8she" w:id="6"/>
      <w:bookmarkEnd w:id="6"/>
      <w:r w:rsidDel="00000000" w:rsidR="00000000" w:rsidRPr="00000000">
        <w:rPr>
          <w:b w:val="1"/>
          <w:bCs w:val="1"/>
          <w:sz w:val="34"/>
          <w:szCs w:val="34"/>
          <w:rtl w:val="0"/>
        </w:rPr>
        <w:t xml:space="preserve">NARRATIVE 7: The Consumer AI Market Is a Spectacle Subsidizing an Empty Room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The vast majority of consumer AI users would stop using the product if asked to pay for it. Consumer adoption is wide but economically hollow. The products with the most users have the least pricing power, and the products with the most pricing power have the fewest users.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If the consumer AI market is structurally unable to convert usage into willingness to pay, then the billions invested in consumer-facing models are a subsidy, not a business. The fundraising sustains the product, not the revenue. This means every consumer AI company is, functionally, in a race to find a business model before the subsidy runs out. Enterprise AI, where a measurable return on investment justifies a measurable price, is the inverse: the product sustains the business. Founders choosing between consumer and enterprise AI are not choosing between markets. They are choosing between a charity and a company.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The mechanism behind consumer AI's pricing weakness is that the value proposition is diffuse. A consumer uses an AI chatbot for jokes, for homework help, for recipe suggestions, for casual research. No single use case is valuable enough to justify a subscription. Enterprise AI, by contrast, is deployed against a specific, measurable task: process these insurance claims, summarize these earnings reports, cross-reference these databases. The value is concentrated, quantifiable, and directly attributable to the model's output. Diffuse value resists monetization. Concentrated value demands it. The architectural difference between consumer and enterprise AI is not the model. It is the specificity of the problem.</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The uncomfortable implication is that the consumer AI companies currently valued at tens or hundreds of billions of dollars are priced on a metric, user count, that has almost no correlation with revenue potential. The market is applying social media valuation logic to a product category that does not behave like social media. Social platforms monetize attention through advertising. AI assistants do not hold attention in the same way. They answer a question and the user leaves. There is no feed to scroll, no engagement loop to exploit, no advertising surface that scales with usage. The consumer AI business model has not been invented yet, and it is entirely possible that it does not exist in a form that justifies current valuations. The most valuable consumer AI company may ultimately be worth less than a mid-tier enterprise AI provider with a fraction of the users.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5th Order Thinking:</w:t>
      </w:r>
      <w:r w:rsidDel="00000000" w:rsidR="00000000" w:rsidRPr="00000000">
        <w:rPr>
          <w:rtl w:val="0"/>
        </w:rPr>
        <w:t xml:space="preserve"> The consumer AI gold rush is a mirror image of the early internet's advertising delusion, but without the resolution. The early internet also had massive user growth with no clear monetization path, until advertising emerged as the business model that made free consumer products financially viable. Consumer AI is waiting for its equivalent moment, but the structural conditions for that moment may not exist. AI interactions are transactional, not attentional. Users arrive with a question and leave with an answer. There is no inventory of attention to sell. </w:t>
      </w:r>
      <w:r w:rsidDel="00000000" w:rsidR="00000000" w:rsidRPr="00000000">
        <w:rPr>
          <w:b w:val="1"/>
          <w:bCs w:val="1"/>
          <w:rtl w:val="0"/>
        </w:rPr>
        <w:t xml:space="preserve">The consumer AI market is not pre-monetization. It may be pre-business-model, which is a polite way of saying it might not be a market at all.</w:t>
      </w:r>
      <w:r w:rsidDel="00000000" w:rsidR="00000000" w:rsidRPr="00000000">
        <w:rPr>
          <w:rtl w:val="0"/>
        </w:rPr>
        <w:t xml:space="preserve"> The capital flowing into consumer AI may ultimately be remembered as the largest subsidy ever provided to a product category that never found a way to charge for itself, while the enterprise market, quieter and less celebrated, was building the actual economic engine of the AI era.</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z15rrhmqflrj" w:id="7"/>
      <w:bookmarkEnd w:id="7"/>
      <w:r w:rsidDel="00000000" w:rsidR="00000000" w:rsidRPr="00000000">
        <w:rPr>
          <w:b w:val="1"/>
          <w:bCs w:val="1"/>
          <w:sz w:val="34"/>
          <w:szCs w:val="34"/>
          <w:rtl w:val="0"/>
        </w:rPr>
        <w:t xml:space="preserve">NARRATIVE 8: The Architecture Plateau Means the Race Already Ended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1st Order Thinking:</w:t>
      </w:r>
      <w:r w:rsidDel="00000000" w:rsidR="00000000" w:rsidRPr="00000000">
        <w:rPr>
          <w:rtl w:val="0"/>
        </w:rPr>
        <w:t xml:space="preserve"> The transformer architecture introduced in 2017 remains the foundation of every major language model nearly a decade later. There have been changes in scale, in training methodology, in inference optimization, but the core architecture has not been replaced. The architectural innovation race is over. The transformer won. And almost nobody has absorbed what that means.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2nd Order Thinking:</w:t>
      </w:r>
      <w:r w:rsidDel="00000000" w:rsidR="00000000" w:rsidRPr="00000000">
        <w:rPr>
          <w:rtl w:val="0"/>
        </w:rPr>
        <w:t xml:space="preserve"> If the architecture is settled, then the competitive frontier has moved permanently from invention to execution. The question is no longer "what is the right architecture" but "who can deploy this architecture most efficiently against the most valuable problems." This means the skills that matter shift: from research brilliance to engineering discipline, from novel architectures to training data curation, from parameter scale to inference cost optimization. Companies still organized around architectural innovation are staffed for a war that ended years ago. Restructure AI teams around deployment engineering, data operations, and customer integration. The next breakthrough will not come from a new architecture. It will come from making the existing one radically cheaper and more practically useful.</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3rd Order Thinking:</w:t>
      </w:r>
      <w:r w:rsidDel="00000000" w:rsidR="00000000" w:rsidRPr="00000000">
        <w:rPr>
          <w:rtl w:val="0"/>
        </w:rPr>
        <w:t xml:space="preserve"> Architecture plateaus are a well-documented pattern in technology history. The internal combustion engine reached its basic form by the early 1900s, and the following century was spent on incremental optimization: fuel injection, turbocharging, emissions control, manufacturing efficiency. The transistor reached its basic form in the 1950s, and the following decades were spent on miniaturization and integration. In each case, the architecture plateau marked the beginning of the real economic transformation, because only after the architecture stabilized could the ecosystem of deployment, optimization, and application mature around it. The transformer plateau is the same signal. It means the infrastructure era has begun.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4th Order Thinking:</w:t>
      </w:r>
      <w:r w:rsidDel="00000000" w:rsidR="00000000" w:rsidRPr="00000000">
        <w:rPr>
          <w:rtl w:val="0"/>
        </w:rPr>
        <w:t xml:space="preserve"> The uncomfortable reality for frontier AI labs is that an architecture plateau commoditizes the core product. When every competitor is building on the same architecture, differentiation can only come from training data, deployment efficiency, and customer-specific optimization, none of which scale with the billions of dollars currently being invested in capability research. The labs spending the most on frontier capability are investing in the one dimension, architectural superiority, where returns are diminishing most rapidly. Meanwhile, the companies investing in making the transformer architecture cheaper, more deployable, and more customizable for specific enterprise use cases are building differentiation that compounds with every customer deployment. The capital allocation of the AI industry is inverted relative to where value is accumulating.</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5th Order Thinking:</w:t>
      </w:r>
      <w:r w:rsidDel="00000000" w:rsidR="00000000" w:rsidRPr="00000000">
        <w:rPr>
          <w:rtl w:val="0"/>
        </w:rPr>
        <w:t xml:space="preserve"> The transformer plateau reveals a truth the industry is not ready to confront: the age of heroic AI research is ending, and the age of AI engineering is beginning. The Nobel prizes have been awarded. The foundational papers have been written. What remains is the unglamorous, enormously valuable work of making this technology run reliably, affordably, and privately inside the organizations that constitute the actual economy. </w:t>
      </w:r>
      <w:r w:rsidDel="00000000" w:rsidR="00000000" w:rsidRPr="00000000">
        <w:rPr>
          <w:b w:val="1"/>
          <w:bCs w:val="1"/>
          <w:rtl w:val="0"/>
        </w:rPr>
        <w:t xml:space="preserve">The transformer is the steam engine of intelligence. The question is no longer who invents it. The question is who builds the railroad.</w:t>
      </w:r>
      <w:r w:rsidDel="00000000" w:rsidR="00000000" w:rsidRPr="00000000">
        <w:rPr>
          <w:rtl w:val="0"/>
        </w:rPr>
        <w:t xml:space="preserve"> And railroads are not built by researchers in labs. They are built by engineers in the field, laying track one mile at a time, solving the specific, local, boring problems of terrain and logistics and cost. The organizations that recognize the race has shifted from invention to infrastructure will build the dominant positions of the next decade. The ones still chasing the next architectural breakthrough will discover they were optimizing for a competition that already ended.</w:t>
      </w:r>
    </w:p>
    <w:p w:rsidR="00000000" w:rsidDel="00000000" w:rsidP="00000000" w:rsidRDefault="00000000" w:rsidRPr="00000000" w14:paraId="00000038">
      <w:pPr>
        <w:rPr>
          <w:b w:val="1"/>
          <w:bCs w:val="1"/>
          <w:sz w:val="28"/>
          <w:szCs w:val="28"/>
        </w:rPr>
      </w:pPr>
      <w:r w:rsidDel="00000000" w:rsidR="00000000" w:rsidRPr="00000000">
        <w:rPr>
          <w:rtl w:val="0"/>
        </w:rPr>
        <w:br w:type="textWrapping"/>
        <w:br w:type="textWrapping"/>
        <w:t xml:space="preserve">_________</w:t>
        <w:br w:type="textWrapping"/>
        <w:br w:type="textWrapping"/>
      </w:r>
      <w:r w:rsidDel="00000000" w:rsidR="00000000" w:rsidRPr="00000000">
        <w:rPr>
          <w:b w:val="1"/>
          <w:bCs w:val="1"/>
          <w:sz w:val="28"/>
          <w:szCs w:val="28"/>
          <w:rtl w:val="0"/>
        </w:rPr>
        <w:t xml:space="preserve">Arthur Mensch - Mistral</w:t>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sz w:val="34"/>
          <w:szCs w:val="34"/>
        </w:rPr>
      </w:pPr>
      <w:bookmarkStart w:colFirst="0" w:colLast="0" w:name="_jb8ph9enq493" w:id="8"/>
      <w:bookmarkEnd w:id="8"/>
      <w:r w:rsidDel="00000000" w:rsidR="00000000" w:rsidRPr="00000000">
        <w:rPr>
          <w:sz w:val="34"/>
          <w:szCs w:val="34"/>
          <w:rtl w:val="0"/>
        </w:rPr>
        <w:t xml:space="preserve">NARRATIVE 1: Intelligence Is Infrastructure, Not Invention</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1st Order Thinking: The knowledge required to train a frontier AI model is so compact it cannot be contained. Ten labs worldwide follow the same recipes, access similar data, hit identical performance ceilings. The entire premise of building a better model as competitive advantage is structurally impossible because the core intellectual property circulates like a commodity before the product even ships.</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2nd Order Thinking: Every dollar spent chasing model superiority depreciates the moment it produces an asset. Companies pouring hundreds of billions into frontier training are building inventory that loses value on a quarterly cycle. The rational response is to cut model R&amp;D to the minimum threshold required for credibility and redirect capital toward implementation infrastructure, customer workflows, and deployment tooling. The lab that raises the most money for model training may be the one that wastes the most.</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3rd Order Thinking: The compression happens because the algorithmic surface area is small. Unlike pharmaceuticals, where molecular complexity creates durable patents, or aerospace, where engineering tolerances create decades of accumulated advantage, language model training compresses into a set of recipes short enough to fit in a research paper. When the recipe is short, it travels. When it travels, every lab converges. This is not a temporary phase of the technology. It is a structural property of how neural network training works. The knowledge diffusion rate permanently exceeds the innovation rate.</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4th Order Thinking: The companies that raised the most capital on the premise of model superiority face a paradox that no amount of fundraising resolves. Their investors priced in durable differentiation, but the technology produces inherently temporary assets. Every training run is a depreciating expenditure, not a compounding investment. The trillion dollar infrastructure commitments being announced are bets that the value will materialize downstream before the models themselves become worthless, yet the downstream applications require an entirely different organizational capability than model training. The most capitalized AI labs may be the least equipped to capture the value their technology creates, because the skill of training models and the skill of transforming enterprises share almost no overlap.</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5th Order Thinking: We have been watching the AI industry through the lens of invention when we should have been watching it through the lens of infrastructure. The model is not the product. The model is the electricity. And no one remembers who built the best generator in 1910. They remember who wired the factories, who redesigned the workflows, who rebuilt the org charts around the new power source. Intelligence as a service will compress to commodity pricing on the same curve as compute, storage, and bandwidth before it. The winners will not be those who generate intelligence but those who route it. The entire venture model of funding AI labs as technology companies will look, in retrospect, like funding power plants and calling them software companies. The product was never the model. The product was always the transformation.</w:t>
      </w:r>
    </w:p>
    <w:p w:rsidR="00000000" w:rsidDel="00000000" w:rsidP="00000000" w:rsidRDefault="00000000" w:rsidRPr="00000000" w14:paraId="0000004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g3a113pvpe91" w:id="9"/>
      <w:bookmarkEnd w:id="9"/>
      <w:r w:rsidDel="00000000" w:rsidR="00000000" w:rsidRPr="00000000">
        <w:rPr>
          <w:sz w:val="34"/>
          <w:szCs w:val="34"/>
          <w:rtl w:val="0"/>
        </w:rPr>
        <w:t xml:space="preserve">NARRATIVE 2: AGI Was a Fundraising Narrative, Not an Engineering Goal</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1st Order Thinking: The shift from "we are building AGI" to "we are building enterprise applications" is not a strategic pivot. It is an admission that the original premise was wrong. No single system will solve all problems for the same reason no single human solves all problems. Specialization is not a compromise on the way to general intelligence. Specialization is the architecture of intelligence itself.</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2nd Order Thinking: Every enterprise that delayed adoption waiting for a general purpose system that would simply handle everything wasted two years. The organizations moving fastest are those that abandoned the fantasy of a single intelligent system and instead began decomposing their operations into discrete problems, each solvable by a tuned model operating within a defined workflow. The immediate action is to stop evaluating AI by asking "how smart is it" and start evaluating it by asking "how precisely can it be aimed at one specific bottleneck."</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3rd Order Thinking: AGI functioned as a narrative device that solved a fundraising problem, not a technical one. Investors needed a simple story: we build one thing, it gets smarter, it eventually does everything. That story justified unlimited capital because the addressable market was infinite. But the actual engineering reality is that domain transfer between verticals is weak. A model made excellent at materials science does not become better at chip fabrication. The knowledge does not compound across domains in the way the AGI narrative promised. Each vertical requires its own reward signal, its own expert feedback, its own data pipeline. The technology is real. The universality was marketing.</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4th Order Thinking: If specialization is the true architecture of intelligence, then the organizational structure of every major AI lab is wrong. They are built as centralized research organizations optimizing a single model. They should be built as distributed consultancies deploying hundreds of specialized systems. The talent profile changes completely. You need fewer researchers pushing benchmarks and more domain engineers who understand semiconductor fabrication, pharmaceutical synthesis, cargo logistics. The people who will matter most in AI over the next decade are not the ones who can train a better base model. They are the ones who can sit in a factory for six months and translate proprietary process knowledge into training signal. The PhD in machine learning becomes less valuable than the PhD in chemical engineering who understands how to supervise a model.</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5th Order Thinking: The dream of artificial general intelligence served the same psychological function as the dream of a perpetual motion machine: it promised that complexity could be collapsed into simplicity. One system, endlessly capable, requiring no human judgment about where to apply it. That dream is over, not because the technology failed, but because it succeeded well enough to reveal its own boundaries. Intelligence does not generalize the way we hoped. It sharpens. The future is not one mind that knows everything but ten thousand minds that each know one thing with superhuman precision. This means the companies that win will look less like technology platforms and more like the industrial conglomerates of the twentieth century, managing a portfolio of specialized intelligences the way a holding company manages a portfolio of specialized businesses. The model is not converging toward a single godlike capability. It is diverging into a constellation of narrow excellences. Whoever manages that constellation, not whoever builds the biggest single star, captures the value.</w:t>
      </w:r>
    </w:p>
    <w:p w:rsidR="00000000" w:rsidDel="00000000" w:rsidP="00000000" w:rsidRDefault="00000000" w:rsidRPr="00000000" w14:paraId="0000004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sz w:val="34"/>
          <w:szCs w:val="34"/>
        </w:rPr>
      </w:pPr>
      <w:bookmarkStart w:colFirst="0" w:colLast="0" w:name="_d8sio7so4rhy" w:id="10"/>
      <w:bookmarkEnd w:id="10"/>
      <w:r w:rsidDel="00000000" w:rsidR="00000000" w:rsidRPr="00000000">
        <w:rPr>
          <w:sz w:val="34"/>
          <w:szCs w:val="34"/>
          <w:rtl w:val="0"/>
        </w:rPr>
        <w:t xml:space="preserve">NARRATIVE 3: Enterprises Will Reorganize Around Context Engines, Not Software Stacks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1st Order Thinking: The entire enterprise software stack, every system of record, every fragmented tool, every siloed database, is being replaced by a single architectural pattern: a context engine that continuously updates its understanding of the organization, with generative interfaces produced on demand for whoever needs them. The era of buying software applications is ending. The era of growing an organizational nervous system is beginning.</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2nd Order Thinking: Every enterprise software procurement process currently underway is buying the last generation of tooling. The company evaluating which CRM to purchase, which ERP to implement, which project management tool to adopt, is selecting furniture for a building that will be demolished. The immediate move is to freeze major software purchases, invest in data unification, and begin building the connective tissue that lets an intelligence layer navigate existing fragmented systems. The next Salesforce will not be a product. It will be a capability that emerges from a context engine trained on your specific organizational data.</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3rd Order Thinking: Enterprise software succeeded because humans could not hold enough context simultaneously. A salesperson could not remember every customer interaction, so we built CRM. A finance team could not track every transaction, so we built ERP. Every enterprise application was a prosthetic for a specific human cognitive limitation. But an intelligence layer that can navigate all data sources simultaneously eliminates the original reason those applications existed as distinct products. The fragmentation was never a feature. It was a consequence of the fact that humans needed different shaped windows into the same underlying reality. When the intermediary can see everything at once, the windows become unnecessary.</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4th Order Thinking: The implications for the enterprise software industry are existential, not incremental. Companies valued at tens of billions of dollars built their moats on the assumption that once an organization adopted their system of record, switching costs would protect the revenue indefinitely. But the context engine pattern does not require switching. It sits on top of existing systems, makes them interoperable, and gradually makes the interfaces irrelevant. The databases underneath persist as storage, but everything built on top of them, the dashboards, the workflows, the user interfaces, the application logic, all of it gets absorbed into a generative layer that produces whatever the user needs in the moment. The entire SaaS model, selling subscriptions to prebuilt interfaces around data, faces structural obsolescence. Not because anyone builds a better version, but because the category of "prebuilt interface" stops making sense when interfaces are generated on demand.</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5th Order Thinking: For forty years, enterprise technology operated on a principle so foundational nobody questioned it: software is a product you buy. You evaluate vendors, select tools, implement them, train your people, and build processes around the software's architecture. The organization reshapes itself to fit the tool. That principle is inverting. The tool will reshape itself to fit the organization. A lawyer approaching a contract review will not open an application designed for all lawyers. A context engine will generate an interface specific to that lawyer, that contract, that moment, drawing from organizational knowledge no vendor could have anticipated. Software becomes a verb, not a noun. The trillion dollar enterprise software industry was built on the scarcity of human attention and the impossibility of holding full organizational context. Both constraints are dissolving simultaneously. What replaces the software stack is not better software. It is an organizational intelligence that renders the concept of discrete applications as obsolete as the concept of discrete telegraph offices.</w:t>
      </w:r>
    </w:p>
    <w:p w:rsidR="00000000" w:rsidDel="00000000" w:rsidP="00000000" w:rsidRDefault="00000000" w:rsidRPr="00000000" w14:paraId="0000004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sz w:val="34"/>
          <w:szCs w:val="34"/>
        </w:rPr>
      </w:pPr>
      <w:bookmarkStart w:colFirst="0" w:colLast="0" w:name="_brwj2z2sq6l5" w:id="11"/>
      <w:bookmarkEnd w:id="11"/>
      <w:r w:rsidDel="00000000" w:rsidR="00000000" w:rsidRPr="00000000">
        <w:rPr>
          <w:sz w:val="34"/>
          <w:szCs w:val="34"/>
          <w:rtl w:val="0"/>
        </w:rPr>
        <w:t xml:space="preserve">NARRATIVE 4: The Moat Is Not the Model, It Is the Inability to Be Turned Off</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1st Order Thinking: Open source AI is not a pricing strategy or a community development philosophy. It is an infrastructure independence guarantee. When intelligence becomes as critical as electricity, the enterprises and nations that depend on a single vendor's closed system have accepted that their operations can be shut down by someone else's decision. Open source is not cheaper AI. It is AI that cannot be revoked.</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2nd Order Thinking: Every CIO currently evaluating AI vendors should apply a single test before any technical benchmarking: if this provider disappears tomorrow, or decides we violated their terms, or faces a geopolitical disruption, do our systems keep running? If the answer is no, the performance advantage of the closed model is irrelevant. Migrate immediately to infrastructure you control. The premium for closed model performance is actually a discount on your organizational survival. The total cost of dependency exceeds the licensing fee by orders of magnitude.</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3rd Order Thinking: The dynamic mirrors what happened with cloud computing but accelerated. Early cloud adoption concentrated critical workloads on a small number of providers because the convenience premium was massive. Then enterprises discovered that concentration created fragility, regulatory exposure, and pricing leverage they could not escape. Multi-cloud strategies emerged not because any single cloud was bad but because dependency on any single provider became an unacceptable organizational risk. AI follows the same arc at compressed timescales because the dependency is deeper. Cloud hosted your data. AI hosts your decision-making. The blast radius of a shutdown is categorically larger.</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4th Order Thinking: Sovereignty over intelligence systems is becoming a geopolitical requirement, not a technology preference. When a nation's defense systems, its financial infrastructure, its manufacturing processes all run on AI, the provider of that AI holds leverage that exceeds any trade relationship in history. Countries that import their intelligence layer are accepting a dependency more profound than importing energy, because energy disruptions slow an economy while intelligence disruptions paralyze decision-making itself. The commercial argument for open source and the national security argument for open source are converging into a single imperative: do not build your civilization on a capability someone else can revoke.</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5th Order Thinking: We spent the last decade debating whether open source or closed source produced better AI. That debate was a distraction from the question that actually mattered. The question was never which is smarter. The question was which can be taken away. Every enterprise, every government, every military that builds critical operations on a closed intelligence provider has constructed a kill switch and handed it to a foreign entity. The entire competitive landscape of AI reshapes once organizations internalize this: performance differences between models are temporary and shrinking, but the difference between revocable and irrevocable access to intelligence is permanent and widening. The moat in AI is not technical superiority. The moat is the guarantee that no one can turn off your mind. Build accordingly, or accept that you have rented your organization's capacity to think.</w:t>
      </w:r>
    </w:p>
    <w:p w:rsidR="00000000" w:rsidDel="00000000" w:rsidP="00000000" w:rsidRDefault="00000000" w:rsidRPr="00000000" w14:paraId="0000005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sz w:val="34"/>
          <w:szCs w:val="34"/>
        </w:rPr>
      </w:pPr>
      <w:bookmarkStart w:colFirst="0" w:colLast="0" w:name="_x5q4154bodh" w:id="12"/>
      <w:bookmarkEnd w:id="12"/>
      <w:r w:rsidDel="00000000" w:rsidR="00000000" w:rsidRPr="00000000">
        <w:rPr>
          <w:sz w:val="34"/>
          <w:szCs w:val="34"/>
          <w:rtl w:val="0"/>
        </w:rPr>
        <w:t xml:space="preserve">NARRATIVE 5: AI Software Breaks When You Try to Fix It Like Software</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1st Order Thinking: When traditional software fails, engineers read the code, find the bug, and fix it. When AI software fails, that approach is structurally wrong. AI systems are organic. They improve through feedback and retraining, not through debugging and patching. Every enterprise treating AI deployment as a software engineering problem is applying the wrong discipline to the wrong kind of system.</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2nd Order Thinking: The first 80% of AI system performance comes from architecture and prompting. The path from 80% to 99%, the only range that matters for production deployment, comes exclusively from user feedback loops and iterative retraining. Every enterprise that builds an AI prototype, measures its accuracy, and then hands it to engineers to "fix the errors" will stall permanently at 80%. The immediate organizational change is to build feedback infrastructure before building the AI system itself. The pipeline that collects human corrections and converts them into training signal is more important than the model selection.</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3rd Order Thinking: Traditional software encodes explicit rules. When it fails, the failure is in the rules, and a human can locate and repair the specific instruction that produced the wrong output. AI systems encode statistical patterns learned from data. When they fail, the failure is in the pattern, and no human can locate a specific line to repair. The fix is more data, better signal, refined training. This is not a limitation that future models will overcome. It is a fundamental property of how learned systems work versus how programmed systems work. Organizations built entirely around the discipline of software engineering, with its culture of deterministic debugging, code reviews, and unit tests, are importing assumptions that actively prevent them from succeeding with AI.</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4th Order Thinking: The entire hiring pipeline for AI deployment in most enterprises is wrong. They are recruiting software engineers and data scientists when they should be recruiting people who understand feedback system design, human-in-the-loop workflows, and continuous learning architectures. The skill of making an AI system better over time is closer to the skill of managing a team of junior employees than to the skill of debugging code. You do not fix a junior employee by opening their source code. You give them feedback, watch them adjust, and gradually expand their autonomy as their judgment improves. Enterprises that understand this will deploy AI successfully. Those that keep treating it as a software project will keep producing prototypes that never reach production. The failure rate of enterprise AI projects is not a technology problem. It is a category error about what kind of thing AI is.</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5th Order Thinking: For fifty years, the technology industry operated under a single governing metaphor: the machine. We built machines, debugged machines, optimized machines, scaled machines. Every methodology from waterfall to agile assumed a deterministic system that could be specified, constructed, tested, and shipped. AI breaks that metaphor completely. These are not machines. They are organisms. They learn, they drift, they improve with exposure and degrade with neglect. The organizations that thrive with AI will be those that abandon the engineering mindset and adopt something closer to a cultivation mindset. You do not build an AI system the way you build a bridge. You grow it the way you grow a garden. The inputs are light and soil and water, which in this context means data, feedback, and domain expertise. The output is emergent, never fully predictable, always requiring tending. Fifty years of software engineering discipline trained us to eliminate variance. AI requires us to harness it. That is not a technical transition. It is a philosophical one, and most organizations will resist it until their competitors stop resisting first.</w:t>
      </w:r>
    </w:p>
    <w:p w:rsidR="00000000" w:rsidDel="00000000" w:rsidP="00000000" w:rsidRDefault="00000000" w:rsidRPr="00000000" w14:paraId="0000005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sz w:val="34"/>
          <w:szCs w:val="34"/>
        </w:rPr>
      </w:pPr>
      <w:bookmarkStart w:colFirst="0" w:colLast="0" w:name="_uxr01wd6mnnk" w:id="13"/>
      <w:bookmarkEnd w:id="13"/>
      <w:r w:rsidDel="00000000" w:rsidR="00000000" w:rsidRPr="00000000">
        <w:rPr>
          <w:sz w:val="34"/>
          <w:szCs w:val="34"/>
          <w:rtl w:val="0"/>
        </w:rPr>
        <w:t xml:space="preserve">NARRATIVE 6: The Physical World Is Where Intelligence Gets Dangerous and Valuable</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1st Order Thinking: Knowledge work, law, finance, content creation, is the easiest application of AI and the least transformative. The hard applications, manufacturing, logistics, defense, robotics, are where AI reorganizes physical systems, and that reorganization will dwarf the productivity gains from automating desk work. Every conversation about AI replacing white collar jobs is focused on the smallest prize.</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2nd Order Thinking: The companies investing most aggressively in AI for knowledge work are competing for a market that will commoditize within three years, while the companies investing in AI for physical systems are building decade-long advantages that require proprietary sensor data, custom training pipelines, and domain expertise no competitor can replicate. Redirect investment immediately. The lawyer who uses AI to review contracts faster gains a temporary efficiency. The manufacturer who uses AI to detect defects in semiconductor lithography at superhuman precision creates an advantage that compounds because the training data itself is proprietary and irreproducible.</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3rd Order Thinking: Knowledge work applications commoditize quickly because the inputs are text, and text is universally available. Every legal document, every financial report, every piece of business communication exists in a format that any model can process. There is no data moat in knowledge work. Physical applications resist commoditization because the inputs are proprietary sensory data generated by specific machines in specific environments. The images from a semiconductor scanner, the vibration patterns from an industrial turbine, the thermal signatures from a chemical reaction, none of this exists in any public training set. The model must be custom trained on data that only one organization possesses. This creates a structural moat that persists regardless of how good the base models become.</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4th Order Thinking: Manufacturing has reorganized itself around new energy sources multiple times. Steam engines centralized production. Electric motors distributed it. Each transition took decades and required not just new technology but entirely new factory architectures built around the capabilities and constraints of the new power source. AI represents the next such reorganization, and it is already beginning. Factories will be redesigned around intelligent orchestrators that perceive, reason, and act across every stage of production. The companies that recognize this are not just adopting AI. They are rebuilding their physical infrastructure from first principles. The ones that treat AI as an add-on to existing manufacturing processes will be outcompeted by those that redesign the entire production line around what intelligence makes possible.</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5th Order Thinking: The entire discourse around AI has been captured by the knowledge economy because that is where the commentators live. Writers write about AI replacing writers. Consultants consult about AI replacing consultants. Lawyers worry about AI replacing lawyers. Meanwhile, the genuine revolution is happening on factory floors, in shipping ports, inside semiconductor fabs, and across defense installations where AI is not replacing humans at desks but reorganizing how physical matter moves through the world. The transformative potential of intelligence applied to atoms will exceed the potential of intelligence applied to bits by an order of magnitude, because atoms are where the actual bottlenecks in human civilization live. We do not have an information scarcity problem. We have an energy problem, a materials problem, a manufacturing throughput problem, a logistics problem. Intelligence applied to those constraints does not make existing work faster. It makes previously impossible work possible. The factory rebuilt around an AI orchestrator is not a more efficient version of the old factory. It is a fundamentally different kind of productive system, the way an electric factory was not a better steam factory but an entirely new category of production. The desk is the sideshow. The factory floor is the main event.</w:t>
      </w:r>
    </w:p>
    <w:p w:rsidR="00000000" w:rsidDel="00000000" w:rsidP="00000000" w:rsidRDefault="00000000" w:rsidRPr="00000000" w14:paraId="0000006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sz w:val="34"/>
          <w:szCs w:val="34"/>
        </w:rPr>
      </w:pPr>
      <w:bookmarkStart w:colFirst="0" w:colLast="0" w:name="_qdss1oh4664p" w:id="14"/>
      <w:bookmarkEnd w:id="14"/>
      <w:r w:rsidDel="00000000" w:rsidR="00000000" w:rsidRPr="00000000">
        <w:rPr>
          <w:sz w:val="34"/>
          <w:szCs w:val="34"/>
          <w:rtl w:val="0"/>
        </w:rPr>
        <w:t xml:space="preserve">NARRATIVE 7: The Bubble Is Not in Investment but in the Timeline</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1st Order Thinking: The AI industry is not overvalued in aggregate. It is mispriced in time. The technology will eventually justify the infrastructure investments being made today. The problem is that enterprise adoption operates on a decade-long cycle of building, customizing, reorganizing, and retraining teams, while the capital markets have priced in value creation on a two to three year horizon.</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2nd Order Thinking: The enterprises that purchased off-the-shelf AI solutions expecting immediate productivity gains have already been disappointed. The ones that will succeed are committing to multiyear transformation programs that include data unification, custom model training, workflow redesign, and organizational restructuring. The immediate signal for investors: avoid companies promising quick enterprise value and invest in companies building the infrastructure for slow, deep transformation. The payoff horizon is five to ten years, not two.</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3rd Order Thinking: Enterprise adoption viscosity is not a bug. It is the natural consequence of the depth of change required. AI does not slot into existing organizational structures. It demands that organizations reshape reporting lines, eliminate management layers that existed to circulate information, retrain or redeploy entire teams, and build new feedback loops that did not previously exist. Every previous platform shift, from mainframe to PC, from on-premise to cloud, encountered the same viscosity. The difference is that AI demands deeper organizational change than any prior technology because it does not just automate tasks. It replaces the connective tissue between tasks, which means the organizational architecture itself must change.</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4th Order Thinking: The mismatch between investment timelines and value creation timelines will produce a wave of AI company failures that has nothing to do with the quality of the technology. Companies with excellent models and genuine enterprise value will run out of capital before their customers finish reorganizing. The venture model of funding rapid growth to capture market share assumes that adoption can be accelerated with sales effort. But AI adoption cannot be accelerated past the speed at which enterprises can reorganize. The winners will be the companies with enough patience and enough capital efficiency to survive the adoption timeline. Some of the most capitalized companies in AI will fail not because their technology was wrong but because their financial structure assumed a world that adopts faster than the world actually does.</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5th Order Thinking: Every technology bubble in history shared the same structural flaw: the technology was real, the adoption timeline was wrong, and the capital markets could not survive the gap between the two. The dot-com bubble did not prove the internet was worthless. It proved that the market priced in 2010's internet economy using 2000's capital structure. AI is repeating this pattern with mathematical precision. The entire economy will run on AI systems. That is no longer a controversial claim. The controversial claim is that it will take twenty years, not five, because the transformation is organizational, not technical. The technology is ready. The organizations are not. And organizations change at the speed of human adaptation, which no amount of compute can accelerate. The companies that survive the coming correction will not be the ones with the best models. They will be the ones whose burn rate can outlast the reorganization cycle of their customers. Capital efficiency is not a constraint. It is the strategy. The bubble is not in the technology. The bubble is in the impatience.</w:t>
      </w:r>
    </w:p>
    <w:p w:rsidR="00000000" w:rsidDel="00000000" w:rsidP="00000000" w:rsidRDefault="00000000" w:rsidRPr="00000000" w14:paraId="0000006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sz w:val="34"/>
          <w:szCs w:val="34"/>
        </w:rPr>
      </w:pPr>
      <w:bookmarkStart w:colFirst="0" w:colLast="0" w:name="_emd00q589gpu" w:id="15"/>
      <w:bookmarkEnd w:id="15"/>
      <w:r w:rsidDel="00000000" w:rsidR="00000000" w:rsidRPr="00000000">
        <w:rPr>
          <w:sz w:val="34"/>
          <w:szCs w:val="34"/>
          <w:rtl w:val="0"/>
        </w:rPr>
        <w:t xml:space="preserve">NARRATIVE 8: Customization Is the Only Durable Asset in AI</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1st Order Thinking: The only AI asset that does not depreciate is a model trained on data no one else possesses. Base models commoditize quarterly. Fine-tuned models trained on proprietary operational data, expert feedback, and domain-specific reward signals create advantages that compound over time because the training data itself is irreproducible.</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2nd Order Thinking: Every enterprise AI strategy should be evaluated on a single axis: does this create a model that gets better the more we use it, trained on data only we possess? If yes, every dollar spent is an investment. If no, every dollar spent is a subscription fee for a commodity that gets cheaper annually. Redirect immediately from licensing general-purpose models to building proprietary training pipelines. The company that spends less on API calls and more on converting its institutional knowledge into training signal will own an appreciating asset while its competitors rent depreciating ones.</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3rd Order Thinking: The mechanism is knowledge conversion. Every organization contains decades of accumulated expertise distributed across its employees, its processes, its documented and undocumented practices. That expertise exists as what might be called folklore knowledge, carried in the heads of people who learned it through years of experience. AI provides the first mechanism for converting that folklore into a durable, scalable, compounding asset. The model trained on a senior engineer's judgment about defect detection does not retire, does not forget, does not take its knowledge to a competitor. The company that systematically converts its human expertise into model capabilities is building an asset class that did not previously exist.</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4th Order Thinking: The implications for talent strategy are profound and uncomfortable. If an organization's primary AI advantage comes from converting employee expertise into proprietary training data, then the most valuable employees are not the ones who perform the best. They are the ones whose performance can be most effectively transferred to a model. The brilliant but inarticulate expert who cannot explain their judgment is less valuable than the competent expert who can supervise, correct, and teach a system. Hiring criteria change. Performance reviews change. The question shifts from "how well do you do your job" to "how well can you teach a machine to do your job." This is a deeply uncomfortable reframe for knowledge workers who have spent careers developing expertise they assumed was irreplaceably human.</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5th Order Thinking: For decades, the most valuable thing an employee could possess was tacit knowledge, the kind of expertise that could not be written down, transferred, or replicated. It was the ultimate job security. You knew things that only came from experience, and that knowledge walked out the door with you every evening. AI inverts this entirely. Tacit knowledge is no longer a personal moat. It is an organizational extraction target. The company's goal is to systematically surface, capture, and encode every piece of tacit knowledge its employees carry, converting human capital into model capital that the organization owns permanently. The employee who hoards knowledge becomes a liability. The employee who externalizes knowledge becomes essential. This is not a small shift in workplace dynamics. It is the end of expertise as personal property. Knowledge becomes an organizational asset the moment it can be converted into training signal, and every company that understands this will build systems designed to accelerate that conversion. The era of the indispensable expert is closing. The era of the teachable system is opening. The human advantage was never the knowledge itself. It was the scarcity of a way to transfer it. That scarcity just ended.</w:t>
      </w:r>
    </w:p>
    <w:p w:rsidR="00000000" w:rsidDel="00000000" w:rsidP="00000000" w:rsidRDefault="00000000" w:rsidRPr="00000000" w14:paraId="00000072">
      <w:pPr>
        <w:spacing w:after="240" w:before="240" w:lineRule="auto"/>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sz w:val="34"/>
          <w:szCs w:val="34"/>
        </w:rPr>
      </w:pPr>
      <w:bookmarkStart w:colFirst="0" w:colLast="0" w:name="_koh0o35lw6iy" w:id="16"/>
      <w:bookmarkEnd w:id="16"/>
      <w:r w:rsidDel="00000000" w:rsidR="00000000" w:rsidRPr="00000000">
        <w:rPr>
          <w:sz w:val="34"/>
          <w:szCs w:val="34"/>
          <w:rtl w:val="0"/>
        </w:rPr>
        <w:t xml:space="preserve">NARRATIVE 9: The Static Layer Never Disappears</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1st Order Thinking: The AI industry sold a vision of fully autonomous agents that dynamically decide everything. That vision is wrong. Every production AI system requires a static layer of human-defined rules, guardrails, and decision trees that does not shrink as models improve. It grows. The dynamic capability of agents and the static scaffolding of human-designed orchestration are not in competition. They scale together, and the static layer is what makes the dynamic layer trustable.</w:t>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2nd Order Thinking: Every team building AI agents as if autonomy is the goal is building systems that will never reach production. The path to deployment is not making the model smart enough to operate without constraints. It is designing the constraints precisely enough that the model's autonomy operates within boundaries the business can defend. Stop investing in agent autonomy. Start investing in orchestration design. The role that matters most in AI deployment is not the ML engineer tuning the model. It is the systems architect designing the static scaffolding that determines where the model is allowed to think and where it must follow a predetermined path.</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3rd Order Thinking: The dynamic layer expanded because models can now reason longer, call tools, and write code. But each expansion of dynamic capability created new failure modes that required new static constraints. Longer reasoning chains hallucinate in more complex ways, requiring more sophisticated validation rules. Tool-calling agents can take destructive actions, requiring more elaborate permission systems. Code generation produces security vulnerabilities, requiring more extensive review pipelines. The relationship is not dynamic replacing static. It is dynamic creating demand for static. Every new capability the model gains is a new surface area that must be bounded by human-designed rules.</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4th Order Thinking: This has massive implications for who builds valuable AI companies. The current market rewards companies that demonstrate impressive autonomous agent behavior in demos. But the companies that will generate sustained enterprise revenue are the ones that excel at the unglamorous work of building reliable orchestration layers, static decision frameworks, and human-in-the-loop validation systems. The demo economy and the deployment economy reward opposite capabilities. The startup that shows an agent booking flights autonomously gets funding. The startup that shows a carefully constrained system that routes 94% of decisions automatically and escalates 6% to a human with full context gets contracts. The venture market is selecting for the wrong signal.</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5th Order Thinking: The AI industry inherited a mythology from science fiction: intelligence means autonomy. A smarter system is one that needs less human oversight. This mythology is not just wrong. It is precisely backwards for enterprise deployment. The smartest AI system is the one embedded in the most sophisticated scaffolding, where human judgment has been carefully encoded into static rules that channel the model's dynamic capabilities toward reliable outcomes. Autonomy is not the product of intelligence. Autonomy is the failure mode of intelligence deployed without structure. The factories of the future will not run on autonomous agents making free decisions. They will run on deeply constrained agents operating within orchestration architectures that represent decades of accumulated human judgment about how the process should work. The human does not leave the loop. The human's judgment gets compiled into the loop permanently, as static architecture that persists long after the individual has moved on. Intelligence without structure is chaos. Structure without intelligence is bureaucracy. The product is neither. The product is intelligence that has been given a skeleton.</w:t>
      </w:r>
    </w:p>
    <w:p w:rsidR="00000000" w:rsidDel="00000000" w:rsidP="00000000" w:rsidRDefault="00000000" w:rsidRPr="00000000" w14:paraId="0000007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sz w:val="34"/>
          <w:szCs w:val="34"/>
        </w:rPr>
      </w:pPr>
      <w:bookmarkStart w:colFirst="0" w:colLast="0" w:name="_wh28tls75438" w:id="17"/>
      <w:bookmarkEnd w:id="17"/>
      <w:r w:rsidDel="00000000" w:rsidR="00000000" w:rsidRPr="00000000">
        <w:rPr>
          <w:sz w:val="34"/>
          <w:szCs w:val="34"/>
          <w:rtl w:val="0"/>
        </w:rPr>
        <w:t xml:space="preserve">NARRATIVE 10: The West's Open Source Deficit Is a Strategic Vulnerability</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1st Order Thinking: China's AI labs share findings across organizations. American AI labs hoard them. The result is that China's open source capability compounds through collective R&amp;D while the US has no domestically incorporated company leading open source AI. The nation that lectures the world about open markets has produced an AI industry built entirely on closed systems, and the strategic consequences are only beginning to surface.</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2nd Order Thinking: Every US policy conversation about maintaining AI leadership focuses on compute access, export controls, and talent retention. None of these address the structural disadvantage created by having no major US open source AI provider. When a foreign government or enterprise wants AI independence, their only non-Chinese options come from Europe. The US has ceded the open source AI market entirely, which means it has ceded influence over how AI gets deployed in every country that prioritizes sovereignty. The immediate policy response should be creating incentives for US companies to invest in open source AI, not as charity but as geopolitical strategy.</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3rd Order Thinking: The mechanism is straightforward. Open source models function as a shared R&amp;D substrate. When one lab publishes an architecture innovation, every other lab can build on it immediately. China's labs operate this way internally. They compete commercially but cooperate technically, and the result is collective improvement that exceeds what any single lab could achieve. US labs, incentivized by venture capital to protect proprietary advantages, have created an R&amp;D structure where breakthroughs are siloed. The irony is that the proprietary advantage they protect depreciates within months anyway, so the hoarding produces no durable benefit while eliminating the compounding benefit of shared research. The US AI industry has optimized for an advantage that does not persist while sacrificing an advantage that would compound.</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4th Order Thinking: The geopolitical implications extend beyond technology. Open source AI is becoming a form of soft power. The country or company that provides the open source models the world builds on shapes the technical standards, the training methodologies, the safety norms, and the architectural assumptions of global AI deployment. China understands this. Their strategy of building domestically, then exporting for free, is not generosity. It is the AI equivalent of building roads and ports in developing nations. The infrastructure creates dependency and influence regardless of the price tag. Europe has positioned itself as the western alternative. The US, despite spending more on AI than any other nation, has no presence in this arena. The most powerful technology nation in history has no strategy for the layer of AI that will define how the rest of the world actually uses intelligence.</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5th Order Thinking: The twentieth century taught a lesson about technology influence that the twenty-first century AI industry has already forgotten. The US did not win the technology race through superior products alone. It won by creating standards, platforms, and infrastructure that the rest of the world built upon. TCP/IP, GPS, the internet itself, these were open systems that became global defaults because openness created adoption that created dependency that created influence. Closed systems win market share. Open systems win eras. China has internalized this lesson for AI. The US has not. While American labs compete to build the most impressive closed model, Chinese labs are collectively building the substrate on which the next generation of global AI infrastructure will run. The export is free. The influence is priceless. A decade from now, the question will not be whose model scores highest on benchmarks. It will be whose architecture, whose training methodology, whose technical assumptions became the global default. And on that question, the US is not competing at all. The most expensive AI industry in the world has no strategy for the game that actually matters.</w:t>
      </w:r>
    </w:p>
    <w:p w:rsidR="00000000" w:rsidDel="00000000" w:rsidP="00000000" w:rsidRDefault="00000000" w:rsidRPr="00000000" w14:paraId="0000008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sz w:val="34"/>
          <w:szCs w:val="34"/>
        </w:rPr>
      </w:pPr>
      <w:bookmarkStart w:colFirst="0" w:colLast="0" w:name="_i67rrt5qqs8p" w:id="18"/>
      <w:bookmarkEnd w:id="18"/>
      <w:r w:rsidDel="00000000" w:rsidR="00000000" w:rsidRPr="00000000">
        <w:rPr>
          <w:sz w:val="34"/>
          <w:szCs w:val="34"/>
          <w:rtl w:val="0"/>
        </w:rPr>
        <w:t xml:space="preserve">NARRATIVE 11: Robotics Deployment Follows Risk Gradient, Not Capability Gradient</w:t>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1st Order Thinking: Robotics will not enter the world through consumer products or household assistants. It will enter through environments too dangerous for humans. Firefighting, dark factories, hazardous material handling, defense operations. The deployment sequence is dictated not by what the technology can do but by where the cost of failure for the human alternative exceeds the cost of failure for the robotic one. Capability is irrelevant without a risk calculus that justifies deployment.</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t xml:space="preserve">2nd Order Thinking: Every robotics company targeting consumer household applications is optimizing for the last market that will adopt, not the first. The immediate opportunities exist where human presence is either dangerous or impossible: disaster response, deep-sea operations, contaminated environments, continuous manufacturing in conditions humans cannot sustain. Redirect all go-to-market strategy toward environments where the baseline risk to humans is already high, because that is where imperfect robotic performance is already superior to the alternative of sending a person.</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3rd Order Thinking: The dynamic is identical to how autonomous vehicles should have been deployed but were not. Self-driving in dense urban environments with pedestrians, cyclists, and unpredictable human drivers is the hardest possible deployment context. Mining haul roads, warehouse floors, and agricultural fields were easier by orders of magnitude. The industry pursued the hardest application first because the consumer market was larger, and spent fifteen years stuck. Robotics is repeating the mistake with humanoid home assistants. A powerful robot in an uncontrolled home environment with children, pets, fragile objects, and infinite edge cases is the autonomous vehicle in downtown San Francisco. A robot in a controlled factory environment with known layouts, predictable inputs, and no bystanders is the autonomous haul truck. The deployment order should follow the risk and complexity gradient, not the market size gradient.</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4th Order Thinking: This reframe changes which companies win in robotics. The companies building general purpose humanoid platforms for eventual home use are building for a market that is fifteen to twenty years away. The companies building specialized platforms for specific dangerous industrial applications are building for a market that exists today. The venture capital flowing into humanoid robotics is priced on the consumer fantasy, while the actual near-term value creation is in ugly, specialized, industrial systems that no one puts in a Super Bowl commercial. The winning robotics companies of the next decade will not look impressive on a demo stage. They will look like purpose-built machines operating in environments no camera crew would want to visit.</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5th Order Thinking: We keep making the same mistake with every physical-world technology: we imagine the consumer application first and the industrial application second, when history shows the industrial application always comes first and funds the path to the consumer one. Electricity powered factories for decades before it reached homes. Computers ran military calculations for years before they sat on desks. The internet connected research institutions before it connected households. Every time, the dangerous, expensive, industrial deployment generated the revenue, the reliability data, and the engineering improvements that eventually made consumer deployment possible. Robotics will follow this exact arc, and the companies that understand this will deploy in burning buildings and dark factories while their competitors chase the dream of a robot that folds laundry. The path to the home runs through the factory. It always has. The consumer vision is the destination, not the starting point, and every dollar invested in skipping the industrial phase is a dollar wasted on a timeline that physics will not permit.</w:t>
      </w:r>
    </w:p>
    <w:p w:rsidR="00000000" w:rsidDel="00000000" w:rsidP="00000000" w:rsidRDefault="00000000" w:rsidRPr="00000000" w14:paraId="00000088">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