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466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772"/>
        <w:gridCol w:w="1147"/>
        <w:gridCol w:w="992"/>
        <w:gridCol w:w="924"/>
        <w:gridCol w:w="3118"/>
        <w:gridCol w:w="2005"/>
        <w:gridCol w:w="2127"/>
      </w:tblGrid>
      <w:tr>
        <w:trPr>
          <w:cantSplit/>
          <w:trHeight w:val="1134"/>
          <w:tblHeader/>
        </w:trPr>
        <w:tc>
          <w:tcPr>
            <w:tcW w:w="1292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1772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نام و نام خانودگی</w:t>
            </w:r>
          </w:p>
        </w:tc>
        <w:tc>
          <w:tcPr>
            <w:tcW w:w="1147" w:type="dxa"/>
            <w:shd w:val="clear" w:color="auto" w:fill="F2F2F2"/>
            <w:textDirection w:val="btLr"/>
          </w:tcPr>
          <w:p>
            <w:pPr>
              <w:bidi/>
              <w:spacing w:after="0" w:line="240" w:lineRule="auto"/>
              <w:ind w:left="113" w:right="113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جنسیت</w:t>
            </w:r>
          </w:p>
        </w:tc>
        <w:tc>
          <w:tcPr>
            <w:tcW w:w="992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کشور</w:t>
            </w:r>
          </w:p>
        </w:tc>
        <w:tc>
          <w:tcPr>
            <w:tcW w:w="924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معدل مقطع قبلی</w:t>
            </w:r>
          </w:p>
        </w:tc>
        <w:tc>
          <w:tcPr>
            <w:tcW w:w="3118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مقطع و رشته قبولی </w:t>
            </w:r>
          </w:p>
        </w:tc>
        <w:tc>
          <w:tcPr>
            <w:tcW w:w="2005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پیشنهاد کارشناس</w:t>
            </w:r>
          </w:p>
        </w:tc>
        <w:tc>
          <w:tcPr>
            <w:tcW w:w="2127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اعلام نظر نهایی</w:t>
            </w: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شکیبا سعیدی</w:t>
            </w:r>
          </w:p>
        </w:tc>
        <w:tc>
          <w:tcPr>
            <w:tcW w:w="114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زن</w:t>
            </w:r>
          </w:p>
        </w:tc>
        <w:tc>
          <w:tcPr>
            <w:tcW w:w="992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924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13/17</w:t>
            </w:r>
          </w:p>
        </w:tc>
        <w:tc>
          <w:tcPr>
            <w:tcW w:w="3118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دکتری ـ روابط بین</w:t>
            </w:r>
            <w:r>
              <w:rPr>
                <w:rFonts w:cs="B Mitra"/>
                <w:sz w:val="24"/>
                <w:szCs w:val="24"/>
                <w:rtl/>
                <w:lang w:bidi="fa-IR"/>
              </w:rPr>
              <w:softHyphen/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الملل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color w:val="FF0000"/>
                <w:sz w:val="24"/>
                <w:szCs w:val="24"/>
                <w:rtl/>
                <w:lang w:bidi="fa-IR"/>
              </w:rPr>
              <w:t>دانشگاه خوارزمی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سید حمیدالله موسویان</w:t>
            </w:r>
          </w:p>
        </w:tc>
        <w:tc>
          <w:tcPr>
            <w:tcW w:w="1147" w:type="dxa"/>
          </w:tcPr>
          <w:p>
            <w:pPr>
              <w:bidi/>
              <w:jc w:val="center"/>
            </w:pPr>
            <w:r>
              <w:rPr>
                <w:rFonts w:hint="cs"/>
                <w:rtl/>
              </w:rPr>
              <w:t>مرد</w:t>
            </w:r>
          </w:p>
        </w:tc>
        <w:tc>
          <w:tcPr>
            <w:tcW w:w="992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924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5/19</w:t>
            </w:r>
          </w:p>
        </w:tc>
        <w:tc>
          <w:tcPr>
            <w:tcW w:w="3118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جامعه شناسی سیا</w:t>
            </w:r>
            <w:bookmarkStart w:id="0" w:name="_GoBack"/>
            <w:bookmarkEnd w:id="0"/>
            <w:r>
              <w:rPr>
                <w:rFonts w:cs="B Mitra" w:hint="cs"/>
                <w:sz w:val="24"/>
                <w:szCs w:val="24"/>
                <w:rtl/>
                <w:lang w:bidi="fa-IR"/>
              </w:rPr>
              <w:t>سی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color w:val="FF0000"/>
                <w:sz w:val="24"/>
                <w:szCs w:val="24"/>
                <w:rtl/>
                <w:lang w:bidi="fa-IR"/>
              </w:rPr>
              <w:t>دانشگاه علامه طباطبایی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ریحانه جویا </w:t>
            </w:r>
          </w:p>
        </w:tc>
        <w:tc>
          <w:tcPr>
            <w:tcW w:w="1147" w:type="dxa"/>
          </w:tcPr>
          <w:p>
            <w:pPr>
              <w:bidi/>
              <w:jc w:val="center"/>
            </w:pPr>
            <w:r>
              <w:rPr>
                <w:rFonts w:hint="cs"/>
                <w:rtl/>
              </w:rPr>
              <w:t>مرد</w:t>
            </w:r>
          </w:p>
        </w:tc>
        <w:tc>
          <w:tcPr>
            <w:tcW w:w="992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924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93/15</w:t>
            </w:r>
          </w:p>
        </w:tc>
        <w:tc>
          <w:tcPr>
            <w:tcW w:w="3118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کارشناسی ارشد ـ زبان وادبیات فارسی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color w:val="FF0000"/>
                <w:sz w:val="24"/>
                <w:szCs w:val="24"/>
                <w:rtl/>
                <w:lang w:bidi="fa-IR"/>
              </w:rPr>
              <w:t>دانشگاه رشت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حلیمه عظیمی</w:t>
            </w:r>
          </w:p>
        </w:tc>
        <w:tc>
          <w:tcPr>
            <w:tcW w:w="1147" w:type="dxa"/>
          </w:tcPr>
          <w:p>
            <w:pPr>
              <w:bidi/>
              <w:jc w:val="center"/>
            </w:pPr>
            <w:r>
              <w:rPr>
                <w:rFonts w:hint="cs"/>
                <w:rtl/>
              </w:rPr>
              <w:t>زن</w:t>
            </w:r>
          </w:p>
        </w:tc>
        <w:tc>
          <w:tcPr>
            <w:tcW w:w="992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924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4/19</w:t>
            </w:r>
          </w:p>
        </w:tc>
        <w:tc>
          <w:tcPr>
            <w:tcW w:w="3118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دکتری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زبان و ادبیات فارسی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color w:val="FF0000"/>
                <w:sz w:val="24"/>
                <w:szCs w:val="24"/>
                <w:rtl/>
                <w:lang w:bidi="fa-IR"/>
              </w:rPr>
              <w:t>دانشگاه علامه طباطبایی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کامله زاهدی</w:t>
            </w:r>
          </w:p>
        </w:tc>
        <w:tc>
          <w:tcPr>
            <w:tcW w:w="1147" w:type="dxa"/>
          </w:tcPr>
          <w:p>
            <w:pPr>
              <w:bidi/>
              <w:jc w:val="center"/>
            </w:pPr>
            <w:r>
              <w:rPr>
                <w:rFonts w:hint="cs"/>
                <w:rtl/>
              </w:rPr>
              <w:t>مرد</w:t>
            </w:r>
          </w:p>
        </w:tc>
        <w:tc>
          <w:tcPr>
            <w:tcW w:w="992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924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06/16</w:t>
            </w:r>
          </w:p>
        </w:tc>
        <w:tc>
          <w:tcPr>
            <w:tcW w:w="3118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نرم افزار کامپیوتر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color w:val="FF0000"/>
                <w:sz w:val="24"/>
                <w:szCs w:val="24"/>
                <w:rtl/>
                <w:lang w:bidi="fa-IR"/>
              </w:rPr>
              <w:t>دانشگاه یزد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</w:tbl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sectPr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DE403B"/>
    <w:multiLevelType w:val="hybridMultilevel"/>
    <w:tmpl w:val="37401580"/>
    <w:lvl w:ilvl="0" w:tplc="44EC9E58"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861A4"/>
    <w:multiLevelType w:val="hybridMultilevel"/>
    <w:tmpl w:val="40960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2E8BF1-8AD7-4D36-B715-D101E5F7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5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Y.Farkhonde</dc:creator>
  <cp:keywords/>
  <cp:lastModifiedBy>Leyla Soleymani Khah</cp:lastModifiedBy>
  <cp:revision>3</cp:revision>
  <cp:lastPrinted>2021-11-21T07:16:00Z</cp:lastPrinted>
  <dcterms:created xsi:type="dcterms:W3CDTF">2022-05-14T07:52:00Z</dcterms:created>
  <dcterms:modified xsi:type="dcterms:W3CDTF">2022-05-14T08:27:00Z</dcterms:modified>
</cp:coreProperties>
</file>