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5A1" w:rsidP="001265A1" w:rsidRDefault="001265A1">
      <w:pPr>
        <w:bidi/>
        <w:jc w:val="both"/>
        <w:rPr>
          <w:rFonts w:cs="B Davat"/>
          <w:b/>
          <w:bCs/>
          <w:sz w:val="24"/>
          <w:szCs w:val="24"/>
          <w:lang w:bidi="fa-IR"/>
        </w:rPr>
      </w:pPr>
    </w:p>
    <w:p w:rsidR="001265A1" w:rsidP="001265A1" w:rsidRDefault="001265A1">
      <w:pPr>
        <w:bidi/>
        <w:jc w:val="both"/>
        <w:rPr>
          <w:rFonts w:hint="cs" w:cs="B Davat"/>
          <w:b/>
          <w:bCs/>
          <w:rtl/>
          <w:lang w:bidi="fa-IR"/>
        </w:rPr>
      </w:pPr>
    </w:p>
    <w:tbl>
      <w:tblPr>
        <w:bidiVisual/>
        <w:tblW w:w="85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594"/>
      </w:tblGrid>
      <w:tr w:rsidR="001265A1" w:rsidTr="001265A1">
        <w:tc>
          <w:tcPr>
            <w:tcW w:w="8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1265A1" w:rsidRDefault="001265A1">
            <w:pPr>
              <w:bidi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>شماره:  4                                                                              تاريخ:12/5/98</w:t>
            </w:r>
          </w:p>
        </w:tc>
      </w:tr>
      <w:tr w:rsidR="001265A1" w:rsidTr="001265A1">
        <w:tc>
          <w:tcPr>
            <w:tcW w:w="8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1265A1" w:rsidRDefault="001265A1">
            <w:pPr>
              <w:bidi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 xml:space="preserve">  ساعت شروع:  11:00                                                 مكان : دفترمركز مطالعات راهبردی روابط فرهنگی </w:t>
            </w:r>
          </w:p>
        </w:tc>
      </w:tr>
      <w:tr w:rsidR="001265A1" w:rsidTr="001265A1">
        <w:tc>
          <w:tcPr>
            <w:tcW w:w="8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265A1" w:rsidRDefault="001265A1">
            <w:pPr>
              <w:bidi/>
              <w:jc w:val="both"/>
              <w:rPr>
                <w:rFonts w:hint="cs" w:eastAsia="Calibri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 xml:space="preserve">دستور جلسه: </w:t>
            </w:r>
          </w:p>
          <w:p w:rsidR="001265A1" w:rsidP="00C806B1" w:rsidRDefault="001265A1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both"/>
              <w:rPr>
                <w:rFonts w:hint="cs"/>
                <w:rtl/>
              </w:rPr>
            </w:pPr>
            <w:r>
              <w:rPr>
                <w:rFonts w:hint="cs" w:cs="B Nazanin"/>
                <w:sz w:val="28"/>
                <w:szCs w:val="28"/>
                <w:rtl/>
              </w:rPr>
              <w:t>بررسی مقالات ارسال شده توسط سرکارخانم جهان پرور برای اضافه شده به مجموعه «خلق فضای گفت وگو»</w:t>
            </w:r>
          </w:p>
          <w:p w:rsidR="001265A1" w:rsidRDefault="001265A1">
            <w:pPr>
              <w:pStyle w:val="ListParagraph"/>
              <w:bidi/>
              <w:spacing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1265A1" w:rsidTr="001265A1">
        <w:tc>
          <w:tcPr>
            <w:tcW w:w="8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265A1" w:rsidRDefault="001265A1">
            <w:pPr>
              <w:bidi/>
              <w:jc w:val="both"/>
              <w:rPr>
                <w:rFonts w:hint="cs" w:cs="B Nazanin"/>
                <w:sz w:val="24"/>
                <w:szCs w:val="24"/>
                <w:rtl/>
                <w:lang w:bidi="fa-IR"/>
              </w:rPr>
            </w:pPr>
            <w:r>
              <w:rPr>
                <w:rFonts w:hint="cs" w:cs="B Nazanin"/>
                <w:rtl/>
                <w:lang w:bidi="fa-IR"/>
              </w:rPr>
              <w:t>حاضران :</w:t>
            </w:r>
          </w:p>
          <w:p w:rsidR="001265A1" w:rsidRDefault="001265A1">
            <w:pPr>
              <w:bidi/>
              <w:jc w:val="both"/>
              <w:rPr>
                <w:rFonts w:hint="cs" w:cs="B Nazanin"/>
                <w:rtl/>
                <w:lang w:bidi="fa-IR"/>
              </w:rPr>
            </w:pPr>
            <w:r>
              <w:rPr>
                <w:rFonts w:hint="cs" w:cs="B Nazanin"/>
                <w:rtl/>
                <w:lang w:bidi="fa-IR"/>
              </w:rPr>
              <w:t xml:space="preserve">آقايان :رباني ، رييس مركز مطالعات راهبردی روابط فرهنگی ، جودکی ، کارشناس مطالعات آینده پژوهی و عضو کارگروه چاپ ونشر ، دکتر سادات کیایی، کارشناس مطالعات سیاستگذاری فرهنگی و عضوکارگروه چاپ و نشر ، صدر هاشمی، عضو کارگروه چاپ و نشر مرکز، عمید، مدیرچاپ وانتشارات  مرکز مطالعات فرهنگی و بین المللی ، خانم  دكتر سبحاني، دبير كارگروه چاپ و نشر مركز، </w:t>
            </w:r>
          </w:p>
          <w:p w:rsidR="001265A1" w:rsidRDefault="001265A1">
            <w:pPr>
              <w:bidi/>
              <w:jc w:val="both"/>
              <w:rPr>
                <w:rFonts w:cs="B Nazanin"/>
                <w:lang w:bidi="fa-IR"/>
              </w:rPr>
            </w:pPr>
          </w:p>
          <w:p w:rsidR="001265A1" w:rsidRDefault="001265A1">
            <w:pPr>
              <w:bidi/>
              <w:jc w:val="both"/>
              <w:rPr>
                <w:rFonts w:cs="B Nazanin"/>
                <w:lang w:bidi="fa-IR"/>
              </w:rPr>
            </w:pPr>
          </w:p>
        </w:tc>
      </w:tr>
    </w:tbl>
    <w:p w:rsidR="001265A1" w:rsidP="001265A1" w:rsidRDefault="001265A1">
      <w:pPr>
        <w:bidi/>
        <w:jc w:val="both"/>
        <w:rPr>
          <w:rFonts w:hint="cs" w:cs="B Nazanin"/>
          <w:rtl/>
          <w:lang w:bidi="fa-IR"/>
        </w:rPr>
      </w:pPr>
    </w:p>
    <w:tbl>
      <w:tblPr>
        <w:bidiVisual/>
        <w:tblW w:w="8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600"/>
      </w:tblGrid>
      <w:tr w:rsidR="001265A1" w:rsidTr="001265A1">
        <w:tc>
          <w:tcPr>
            <w:tcW w:w="8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1265A1" w:rsidRDefault="001265A1">
            <w:pPr>
              <w:bidi/>
              <w:jc w:val="both"/>
              <w:rPr>
                <w:rFonts w:hint="cs" w:cs="B Nazanin"/>
                <w:rtl/>
                <w:lang w:bidi="fa-IR"/>
              </w:rPr>
            </w:pPr>
            <w:r>
              <w:rPr>
                <w:rFonts w:hint="cs" w:cs="B Nazanin"/>
                <w:rtl/>
                <w:lang w:bidi="fa-IR"/>
              </w:rPr>
              <w:t>اهم مباحث :</w:t>
            </w:r>
          </w:p>
          <w:p w:rsidR="001265A1" w:rsidRDefault="001265A1">
            <w:pPr>
              <w:pStyle w:val="ListParagraph"/>
              <w:bidi/>
              <w:spacing w:line="276" w:lineRule="auto"/>
              <w:ind w:left="0"/>
              <w:jc w:val="both"/>
              <w:rPr>
                <w:rFonts w:hint="cs" w:cs="B Nazanin"/>
                <w:rtl/>
              </w:rPr>
            </w:pPr>
            <w:r>
              <w:rPr>
                <w:rFonts w:hint="cs" w:cs="B Nazanin"/>
                <w:rtl/>
              </w:rPr>
              <w:t xml:space="preserve">در این جلسه درباره مقالات ارسال شده توسط سرکار خانم جهان پرور، کیفیت علمی گفت وگو شد و امکان چاپ وانتشار این اثر بررسی گردید . </w:t>
            </w:r>
          </w:p>
        </w:tc>
      </w:tr>
      <w:tr w:rsidR="001265A1" w:rsidTr="001265A1">
        <w:tc>
          <w:tcPr>
            <w:tcW w:w="8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265A1" w:rsidRDefault="001265A1">
            <w:pPr>
              <w:bidi/>
              <w:ind w:left="392"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>مصوبات:</w:t>
            </w:r>
          </w:p>
          <w:p w:rsidR="001265A1" w:rsidRDefault="001265A1">
            <w:pPr>
              <w:bidi/>
              <w:ind w:left="720"/>
              <w:jc w:val="both"/>
              <w:rPr>
                <w:rFonts w:hint="cs" w:cs="B Nazanin"/>
                <w:b/>
                <w:bCs/>
                <w:rtl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 xml:space="preserve">مجموعه «خلق فضای گفت وگو »شامل چهار مقاله و گزارش درباره برقراری روابط سیاسی امریکا و کوبا ، روسیه و گرجستان، صرب ها و آلبانیایی ها، و گفت وگوی گروه های مخالف در اندونزی است . بر اساس مصوبه جلسه سوم کارگروه مقررشد برای افزایش مطالب فرهنگی این مجموعه مقالاتی درباب گفت و گوهای فرهنگی توسط خانم جهان پرور تهیه وبه مطالب قبلی اضافه شود .نامبرده نیز دو مقاله جدید با عناوین « گفت و گو و تفاهم:روش ها، الگوهاو دستاوردهای گفت وگو» و «بررسی مولفه های تعایش و گفت وگو»  برای اضافه شدن به این مجموعه پیشنهاد نموده اند.این دومقاله توسط پیشنهاد دهنده محترم تالیف شده است و از نظر موضوع  ونوع با مقالات پیشین  سنخیت وهماهنگی ندارد </w:t>
            </w:r>
            <w:r>
              <w:rPr>
                <w:rFonts w:hint="cs" w:cs="B Nazanin"/>
                <w:b/>
                <w:bCs/>
                <w:rtl/>
              </w:rPr>
              <w:t>.در نتیجه ، مقررشد به دلیل عدم هماهنگی میان موضوعات مقالات ، در صورت انجام اصلاحات ساختاری و محتوایی ، برخی ازمقالات پس از بررسی مجدد در سایت دبیرخانه گفت و گو های فرهنگی قرار داده شود.</w:t>
            </w:r>
          </w:p>
          <w:p w:rsidR="001265A1" w:rsidRDefault="001265A1">
            <w:pPr>
              <w:bidi/>
              <w:jc w:val="both"/>
              <w:rPr>
                <w:rFonts w:cs="B Nazanin"/>
                <w:b/>
                <w:bCs/>
              </w:rPr>
            </w:pPr>
          </w:p>
        </w:tc>
      </w:tr>
      <w:tr w:rsidR="001265A1" w:rsidTr="001265A1">
        <w:trPr>
          <w:trHeight w:val="6955"/>
        </w:trPr>
        <w:tc>
          <w:tcPr>
            <w:tcW w:w="8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265A1" w:rsidRDefault="001265A1">
            <w:pPr>
              <w:bidi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>دستور جلسه آتي :</w:t>
            </w:r>
          </w:p>
          <w:p w:rsidR="001265A1" w:rsidP="001265A1" w:rsidRDefault="001265A1">
            <w:pPr>
              <w:numPr>
                <w:ilvl w:val="0"/>
                <w:numId w:val="2"/>
              </w:numPr>
              <w:bidi/>
              <w:spacing w:after="0" w:line="240" w:lineRule="auto"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</w:p>
        </w:tc>
      </w:tr>
      <w:tr w:rsidR="001265A1" w:rsidTr="001265A1">
        <w:trPr>
          <w:trHeight w:val="1114"/>
        </w:trPr>
        <w:tc>
          <w:tcPr>
            <w:tcW w:w="8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265A1" w:rsidRDefault="001265A1">
            <w:pPr>
              <w:bidi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</w:p>
        </w:tc>
      </w:tr>
    </w:tbl>
    <w:p w:rsidR="001265A1" w:rsidP="001265A1" w:rsidRDefault="001265A1">
      <w:pPr>
        <w:bidi/>
        <w:jc w:val="both"/>
        <w:rPr>
          <w:rFonts w:hint="cs" w:cs="B Nazanin"/>
          <w:b/>
          <w:bCs/>
          <w:rtl/>
          <w:lang w:bidi="fa-IR"/>
        </w:rPr>
      </w:pPr>
    </w:p>
    <w:p w:rsidR="001265A1" w:rsidP="001265A1" w:rsidRDefault="001265A1">
      <w:pPr>
        <w:bidi/>
        <w:jc w:val="both"/>
        <w:rPr>
          <w:rFonts w:hint="cs" w:cs="B Nazanin"/>
          <w:b/>
          <w:bCs/>
          <w:rtl/>
          <w:lang w:bidi="fa-IR"/>
        </w:rPr>
      </w:pPr>
    </w:p>
    <w:p w:rsidR="001265A1" w:rsidP="001265A1" w:rsidRDefault="001265A1">
      <w:pPr>
        <w:bidi/>
        <w:jc w:val="both"/>
        <w:rPr>
          <w:rFonts w:hint="cs" w:cs="B Nazanin"/>
          <w:b/>
          <w:bCs/>
          <w:rtl/>
          <w:lang w:bidi="fa-IR"/>
        </w:rPr>
      </w:pPr>
    </w:p>
    <w:p w:rsidR="000248AD" w:rsidP="00B073BA" w:rsidRDefault="000248AD">
      <w:pPr>
        <w:bidi/>
        <w:rPr>
          <w:rFonts w:hint="cs"/>
          <w:lang w:bidi="fa-IR"/>
        </w:rPr>
      </w:pPr>
    </w:p>
    <w:sectPr w:rsidR="000248AD" w:rsidSect="00D5130E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D852FE"/>
    <w:multiLevelType w:val="hybridMultilevel"/>
    <w:tmpl w:val="81425242"/>
    <w:lvl w:ilvl="0" w:tplc="E1064F6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822E3"/>
    <w:multiLevelType w:val="hybridMultilevel"/>
    <w:tmpl w:val="35F8F760"/>
    <w:lvl w:ilvl="0" w:tplc="EF7C261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6D"/>
    <w:rsid w:val="000248AD"/>
    <w:rsid w:val="000B596D"/>
    <w:rsid w:val="001265A1"/>
    <w:rsid w:val="00246FCD"/>
    <w:rsid w:val="005C38A0"/>
    <w:rsid w:val="009616B9"/>
    <w:rsid w:val="00B073BA"/>
    <w:rsid w:val="00D5130E"/>
    <w:rsid w:val="00E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531362B-DDB8-4031-898E-561E26D2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5A1"/>
    <w:pPr>
      <w:spacing w:line="240" w:lineRule="auto"/>
      <w:ind w:left="720"/>
      <w:contextualSpacing/>
    </w:pPr>
    <w:rPr>
      <w:rFonts w:eastAsia="Calibri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4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Zahra Sobhani</cp:lastModifiedBy>
  <cp:revision>1</cp:revision>
  <dcterms:created xsi:type="dcterms:W3CDTF">2019-08-03T09:58:00Z</dcterms:created>
  <dcterms:modified xsi:type="dcterms:W3CDTF">2019-08-03T09:58:00Z</dcterms:modified>
</cp:coreProperties>
</file>