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برگزاری کنفرانس بین المللی «نقش رهبران دینی در دستیابی به توسعه پایدار جهانی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»</w:t>
      </w:r>
    </w:p>
    <w:p>
      <w:pPr>
        <w:rPr>
          <w:rtl/>
        </w:rPr>
      </w:pPr>
    </w:p>
    <w:p>
      <w:pPr>
        <w:rPr>
          <w:rtl/>
        </w:rPr>
      </w:pPr>
      <w:r>
        <w:rPr>
          <w:rtl/>
        </w:rPr>
        <w:t>در آستانه برگزاری هفتمین کنگره رهبران ادیان جهانی و سنتی مرکز گفتگوی ادیان و تمدن‌های نظربایف، کنفرانس بین المللی برخط را با عنوان «نقش رهبران دینی در دستیابی به توسعه پایدار جهانی» برگزار کرد</w:t>
      </w:r>
      <w:r>
        <w:t>.</w:t>
      </w:r>
    </w:p>
    <w:p>
      <w:pPr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کنفرانس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اگیزبایف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جمهوری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قزاقستان،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سرسینبایف،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هیئت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نظربایف،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نذیر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النظرایاد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دبیر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آکادمی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الازهر،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نذیر،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موسینور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آکاشه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پاپی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واتیکان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عبدالعزیز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تحقیقات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روسی</w:t>
      </w:r>
      <w:r>
        <w:rPr>
          <w:rFonts w:cs="Arial"/>
          <w:rtl/>
        </w:rPr>
        <w:t>-</w:t>
      </w:r>
      <w:r>
        <w:rPr>
          <w:rFonts w:cs="Arial" w:hint="cs"/>
          <w:rtl/>
        </w:rPr>
        <w:t>عربی،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زهرا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رشیدبیگی،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مسیحیت،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کیلیچ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قزاقستان،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یشایا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کوهن،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کلیسای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قزاقستان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داشتند</w:t>
      </w:r>
      <w:r>
        <w:rPr>
          <w:rFonts w:cs="Arial"/>
          <w:rtl/>
        </w:rPr>
        <w:t>.</w:t>
      </w:r>
    </w:p>
    <w:p>
      <w:pPr>
        <w:rPr>
          <w:rFonts w:hint="cs"/>
        </w:rPr>
      </w:pPr>
      <w:bookmarkStart w:id="0" w:name="_GoBack"/>
      <w:bookmarkEnd w:id="0"/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کنفرانس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رهبران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کردند</w:t>
      </w:r>
      <w:r>
        <w:rPr>
          <w:rFonts w:cs="Arial"/>
          <w:rtl/>
        </w:rPr>
        <w:t>.</w:t>
      </w:r>
    </w:p>
    <w:sect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A03E911-7300-42C4-8C1E-1721E77D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4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Ahmad Bolhasani</cp:lastModifiedBy>
  <cp:revision>1</cp:revision>
  <dcterms:created xsi:type="dcterms:W3CDTF">2022-05-22T10:32:00Z</dcterms:created>
  <dcterms:modified xsi:type="dcterms:W3CDTF">2022-05-22T10:35:00Z</dcterms:modified>
</cp:coreProperties>
</file>