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6F2C" w:rsidRDefault="001B6F2C" w:rsidP="0097330F">
      <w:pPr>
        <w:jc w:val="center"/>
      </w:pPr>
      <w:bookmarkStart w:id="0" w:name="_GoBack"/>
      <w:r>
        <w:t>PAPER FOR THE FIRST CONFERENCE ON IRAN-AFRICA CULTURAL DIALOGUES</w:t>
      </w:r>
    </w:p>
    <w:p w:rsidR="001B6F2C" w:rsidRDefault="001B6F2C" w:rsidP="0097330F">
      <w:pPr>
        <w:jc w:val="center"/>
      </w:pPr>
    </w:p>
    <w:p w:rsidR="001B6F2C" w:rsidRDefault="001B6F2C" w:rsidP="001B6F2C">
      <w:r>
        <w:t xml:space="preserve">A DRAFT AND PROPOSED PAPER ON AFRICA’S BIOMEDICAL RESEARCH EFFORT, THE RIGHT PARTNER WITH </w:t>
      </w:r>
      <w:r w:rsidR="008038A2">
        <w:t xml:space="preserve">THE </w:t>
      </w:r>
      <w:r>
        <w:t>RIGHT TOOL FOR THE APPROPRIATE SOLUTION</w:t>
      </w:r>
    </w:p>
    <w:p w:rsidR="008038A2" w:rsidRDefault="008038A2" w:rsidP="001B6F2C">
      <w:r>
        <w:t>UNDER A SUB-THEME:  EXISTING CAPACITIES OF IRANIAN AND AFRICAN UNIVERSITIES FOR INCREASED INTERACTION AND COOPERATION</w:t>
      </w:r>
    </w:p>
    <w:p w:rsidR="008038A2" w:rsidRDefault="008038A2" w:rsidP="001B6F2C">
      <w:proofErr w:type="gramStart"/>
      <w:r>
        <w:t>DATE :</w:t>
      </w:r>
      <w:proofErr w:type="gramEnd"/>
      <w:r>
        <w:t xml:space="preserve"> 20/09/2018</w:t>
      </w:r>
    </w:p>
    <w:p w:rsidR="008038A2" w:rsidRDefault="008038A2" w:rsidP="001B6F2C"/>
    <w:p w:rsidR="008F65D3" w:rsidRDefault="00446433" w:rsidP="0097330F">
      <w:pPr>
        <w:jc w:val="center"/>
      </w:pPr>
      <w:r>
        <w:t>Biomedical breakthrough</w:t>
      </w:r>
      <w:r w:rsidR="00AB78CA">
        <w:t>s</w:t>
      </w:r>
      <w:r>
        <w:t xml:space="preserve"> and innovative medicine: Africa can learn and benefit through partnership with the Islamic Republic of Iran.</w:t>
      </w:r>
    </w:p>
    <w:p w:rsidR="00446433" w:rsidRDefault="00446433"/>
    <w:p w:rsidR="00AB78CA" w:rsidRDefault="00AB78CA">
      <w:r>
        <w:t>Background/</w:t>
      </w:r>
      <w:r w:rsidR="00446433">
        <w:t>Introduction</w:t>
      </w:r>
      <w:r w:rsidR="00B21384">
        <w:t xml:space="preserve">: </w:t>
      </w:r>
    </w:p>
    <w:p w:rsidR="003304E3" w:rsidRDefault="00B21384" w:rsidP="0097330F">
      <w:pPr>
        <w:jc w:val="both"/>
      </w:pPr>
      <w:r>
        <w:t>With global increase in population and the emergence of more diseases refractory to treatment</w:t>
      </w:r>
      <w:r w:rsidR="00F60FAD">
        <w:t>s</w:t>
      </w:r>
      <w:r>
        <w:t xml:space="preserve">, the increasing need for better </w:t>
      </w:r>
      <w:r w:rsidR="000C37BF">
        <w:t>quality life and</w:t>
      </w:r>
      <w:r>
        <w:t xml:space="preserve"> longevity</w:t>
      </w:r>
      <w:r w:rsidR="00F60FAD">
        <w:t xml:space="preserve"> and</w:t>
      </w:r>
      <w:r w:rsidR="000C37BF">
        <w:t xml:space="preserve"> the need for adv</w:t>
      </w:r>
      <w:r w:rsidR="00F60FAD">
        <w:t>ances in biomedical sciences have</w:t>
      </w:r>
      <w:r w:rsidR="000C37BF">
        <w:t xml:space="preserve"> never been more urgent. In the world of commercialization of intellectual property it is only logical that African countries should join in the effort of research and development with countries that have friendly policies </w:t>
      </w:r>
      <w:r w:rsidR="00F60FAD">
        <w:t xml:space="preserve">and </w:t>
      </w:r>
      <w:r w:rsidR="000C37BF">
        <w:t xml:space="preserve">enablers of partnership in mutually beneficial arrangement. </w:t>
      </w:r>
    </w:p>
    <w:p w:rsidR="00AB78CA" w:rsidRDefault="00C01DE4" w:rsidP="0097330F">
      <w:pPr>
        <w:jc w:val="both"/>
      </w:pPr>
      <w:r>
        <w:t>The</w:t>
      </w:r>
      <w:r w:rsidR="003304E3">
        <w:t xml:space="preserve"> exploit and the feat achieved by the Islamic Republic of Iran in Medical Biotechnology, right from adult cell cloning</w:t>
      </w:r>
      <w:r w:rsidR="00F60FAD">
        <w:t xml:space="preserve"> with Iran being the first country in the middle east to achieve such a success</w:t>
      </w:r>
      <w:r w:rsidR="003304E3">
        <w:t>, to embr</w:t>
      </w:r>
      <w:r w:rsidR="00AB78CA">
        <w:t>y</w:t>
      </w:r>
      <w:r w:rsidR="003304E3">
        <w:t xml:space="preserve">onal cloning </w:t>
      </w:r>
      <w:r w:rsidR="00AB78CA">
        <w:t>and the celebrated achievement o</w:t>
      </w:r>
      <w:r w:rsidR="003304E3">
        <w:t>f Iran in being the fifth country in the world to successfully carry out the complex neuro-surgical procedure of Deep Brai</w:t>
      </w:r>
      <w:r w:rsidR="00F17701">
        <w:t>n</w:t>
      </w:r>
      <w:r w:rsidR="003304E3">
        <w:t xml:space="preserve"> Stimulation (DBS)</w:t>
      </w:r>
      <w:r w:rsidR="00F902D5">
        <w:t>,</w:t>
      </w:r>
      <w:r w:rsidR="003304E3">
        <w:t xml:space="preserve"> has endeared Iran to the sci</w:t>
      </w:r>
      <w:r w:rsidR="00AB78CA">
        <w:t>entific community in Africa</w:t>
      </w:r>
      <w:r w:rsidR="00F60FAD">
        <w:t xml:space="preserve"> and the world</w:t>
      </w:r>
      <w:r w:rsidR="00AB78CA">
        <w:t>. This</w:t>
      </w:r>
      <w:r w:rsidR="003304E3">
        <w:t xml:space="preserve"> </w:t>
      </w:r>
      <w:r w:rsidR="00AB78CA">
        <w:t>presentation seeks</w:t>
      </w:r>
      <w:r w:rsidR="003304E3">
        <w:t xml:space="preserve"> to explore </w:t>
      </w:r>
      <w:r w:rsidR="00AB78CA">
        <w:t>the</w:t>
      </w:r>
      <w:r>
        <w:t>se</w:t>
      </w:r>
      <w:r w:rsidR="00AB78CA">
        <w:t xml:space="preserve"> exploit of Iran in biomedical researches as a panacea and inspiration that can help Africa in such fields. A platform for cooperation and partnership is quite suitable.</w:t>
      </w:r>
    </w:p>
    <w:p w:rsidR="006C174C" w:rsidRDefault="006C174C" w:rsidP="0097330F">
      <w:pPr>
        <w:jc w:val="both"/>
      </w:pPr>
      <w:r>
        <w:t>REVIEW OF SOME SPEC</w:t>
      </w:r>
      <w:r w:rsidR="006F0688">
        <w:t>I</w:t>
      </w:r>
      <w:r>
        <w:t>FIC RESEARCH INTERESTS</w:t>
      </w:r>
      <w:r w:rsidR="006F0688">
        <w:t xml:space="preserve"> </w:t>
      </w:r>
    </w:p>
    <w:p w:rsidR="00AB78CA" w:rsidRDefault="006C174C" w:rsidP="0097330F">
      <w:pPr>
        <w:pStyle w:val="ListParagraph"/>
        <w:numPr>
          <w:ilvl w:val="0"/>
          <w:numId w:val="1"/>
        </w:numPr>
        <w:jc w:val="both"/>
      </w:pPr>
      <w:r>
        <w:t>Clonin</w:t>
      </w:r>
      <w:r w:rsidR="00C8076C">
        <w:t xml:space="preserve">g of the Recombinant </w:t>
      </w:r>
      <w:proofErr w:type="gramStart"/>
      <w:r>
        <w:t>Cytochrome  P450</w:t>
      </w:r>
      <w:proofErr w:type="gramEnd"/>
      <w:r>
        <w:t xml:space="preserve"> </w:t>
      </w:r>
      <w:proofErr w:type="spellStart"/>
      <w:r>
        <w:t>Cyp</w:t>
      </w:r>
      <w:proofErr w:type="spellEnd"/>
      <w:r>
        <w:t xml:space="preserve"> 141 Protein Mycobacterium tuberculosis as a Diagnostic Target and Vaccine Candidate (Mohammad et al 2018).</w:t>
      </w:r>
    </w:p>
    <w:p w:rsidR="0097330F" w:rsidRDefault="0097330F" w:rsidP="0097330F">
      <w:pPr>
        <w:jc w:val="both"/>
      </w:pPr>
      <w:r>
        <w:t xml:space="preserve">Africa and especially Nigeria, the most populous black nation in the </w:t>
      </w:r>
      <w:r w:rsidR="00DA0F3B">
        <w:t>world</w:t>
      </w:r>
      <w:r w:rsidR="00983490">
        <w:t xml:space="preserve"> with high prevalence</w:t>
      </w:r>
      <w:r w:rsidR="00DA0F3B">
        <w:t xml:space="preserve"> of tuberculosis need to pay attention to such researches that have promise of better diagnostic tool and the development of more advanced and more efficient vaccine</w:t>
      </w:r>
    </w:p>
    <w:p w:rsidR="00C8076C" w:rsidRDefault="00C8076C" w:rsidP="0097330F">
      <w:pPr>
        <w:pStyle w:val="ListParagraph"/>
        <w:numPr>
          <w:ilvl w:val="0"/>
          <w:numId w:val="1"/>
        </w:numPr>
        <w:jc w:val="both"/>
      </w:pPr>
      <w:r>
        <w:t xml:space="preserve">Identification, Isolation, Cloning and Sequencing a Partial </w:t>
      </w:r>
      <w:proofErr w:type="spellStart"/>
      <w:r>
        <w:t>Annexin</w:t>
      </w:r>
      <w:proofErr w:type="spellEnd"/>
      <w:r>
        <w:t xml:space="preserve"> Gene from </w:t>
      </w:r>
      <w:proofErr w:type="spellStart"/>
      <w:r w:rsidRPr="00C8076C">
        <w:rPr>
          <w:i/>
        </w:rPr>
        <w:t>Aureobasidium</w:t>
      </w:r>
      <w:proofErr w:type="spellEnd"/>
      <w:r w:rsidRPr="00C8076C">
        <w:rPr>
          <w:i/>
        </w:rPr>
        <w:t xml:space="preserve"> pullulans</w:t>
      </w:r>
      <w:r>
        <w:t xml:space="preserve"> (</w:t>
      </w:r>
      <w:proofErr w:type="spellStart"/>
      <w:r>
        <w:t>Kazemi</w:t>
      </w:r>
      <w:proofErr w:type="spellEnd"/>
      <w:r>
        <w:t>, Robson and Denning, 2005)</w:t>
      </w:r>
    </w:p>
    <w:p w:rsidR="009E3110" w:rsidRDefault="009E3110" w:rsidP="009E3110">
      <w:pPr>
        <w:jc w:val="both"/>
      </w:pPr>
      <w:proofErr w:type="spellStart"/>
      <w:r>
        <w:lastRenderedPageBreak/>
        <w:t>Annexin</w:t>
      </w:r>
      <w:proofErr w:type="spellEnd"/>
      <w:r>
        <w:t xml:space="preserve">, common name for a number of Calcium-dependent phospholipid binding </w:t>
      </w:r>
      <w:r w:rsidR="00E12FEB">
        <w:t>proteins are</w:t>
      </w:r>
      <w:r>
        <w:t xml:space="preserve"> veritable tool for studying a lot of biochemi</w:t>
      </w:r>
      <w:r w:rsidR="00E12FEB">
        <w:t>cal and physiological phenomena</w:t>
      </w:r>
      <w:r>
        <w:t xml:space="preserve"> key to cell signaling and even apoptotic events. Apopt</w:t>
      </w:r>
      <w:r w:rsidR="00E12FEB">
        <w:t xml:space="preserve">osis or program cell death is </w:t>
      </w:r>
      <w:r>
        <w:t>ver</w:t>
      </w:r>
      <w:r w:rsidR="00E12FEB">
        <w:t>i</w:t>
      </w:r>
      <w:r>
        <w:t>table cell evident in physiological and pathological event as much as remodeling process in embryonal organogenesis, immune surveillance and preventing mutagenesis from inflicting har</w:t>
      </w:r>
      <w:r w:rsidR="00755968">
        <w:t>m in the human to be specific or the biological system in general. Africa scientists need to learn the use of these tools to advance research at molecular level to higher status for the health and knowledge benefits of its citizen. The question is who does Africa partnered with in a reliable, trustworthy and sustainable manner?</w:t>
      </w:r>
    </w:p>
    <w:p w:rsidR="00DA0F3B" w:rsidRDefault="00DA0F3B" w:rsidP="00DA0F3B">
      <w:pPr>
        <w:jc w:val="both"/>
      </w:pPr>
    </w:p>
    <w:p w:rsidR="006F0688" w:rsidRDefault="006F0688" w:rsidP="0097330F">
      <w:pPr>
        <w:pStyle w:val="ListParagraph"/>
        <w:numPr>
          <w:ilvl w:val="0"/>
          <w:numId w:val="1"/>
        </w:numPr>
        <w:jc w:val="both"/>
      </w:pPr>
      <w:r>
        <w:t xml:space="preserve">Cloning and Phylogenetic Analysis of Bovine </w:t>
      </w:r>
      <w:proofErr w:type="spellStart"/>
      <w:r>
        <w:t>leukaemia</w:t>
      </w:r>
      <w:proofErr w:type="spellEnd"/>
      <w:r>
        <w:t xml:space="preserve"> Virus Gag Gene in</w:t>
      </w:r>
      <w:r w:rsidR="00C01DE4">
        <w:t xml:space="preserve"> Iranian Isolate (Hassan </w:t>
      </w:r>
      <w:proofErr w:type="spellStart"/>
      <w:r w:rsidR="00C01DE4">
        <w:t>Momtaz</w:t>
      </w:r>
      <w:proofErr w:type="spellEnd"/>
      <w:r>
        <w:t xml:space="preserve"> 2010)</w:t>
      </w:r>
    </w:p>
    <w:p w:rsidR="00755968" w:rsidRDefault="00755968" w:rsidP="00755968">
      <w:pPr>
        <w:pStyle w:val="ListParagraph"/>
        <w:jc w:val="both"/>
      </w:pPr>
      <w:r>
        <w:t>Researches on oncogenic virus</w:t>
      </w:r>
      <w:r w:rsidR="002D6284">
        <w:t>es</w:t>
      </w:r>
      <w:r>
        <w:t xml:space="preserve"> capable of triggering </w:t>
      </w:r>
      <w:proofErr w:type="spellStart"/>
      <w:r>
        <w:t>tumourigenesis</w:t>
      </w:r>
      <w:proofErr w:type="spellEnd"/>
      <w:r>
        <w:t xml:space="preserve"> and eventually </w:t>
      </w:r>
      <w:r w:rsidR="002D6284">
        <w:t>malignant</w:t>
      </w:r>
      <w:r>
        <w:t xml:space="preserve"> transformation are still on-going efforts.</w:t>
      </w:r>
      <w:r w:rsidR="002D6284">
        <w:t xml:space="preserve"> The tropical weather of Africa is ideal for </w:t>
      </w:r>
      <w:proofErr w:type="gramStart"/>
      <w:r w:rsidR="002D6284">
        <w:t>microbes</w:t>
      </w:r>
      <w:proofErr w:type="gramEnd"/>
      <w:r w:rsidR="002D6284">
        <w:t xml:space="preserve"> growth and diversity of viruses, a </w:t>
      </w:r>
      <w:proofErr w:type="spellStart"/>
      <w:r w:rsidR="002D6284">
        <w:t>lt</w:t>
      </w:r>
      <w:proofErr w:type="spellEnd"/>
      <w:r w:rsidR="002D6284">
        <w:t xml:space="preserve"> of which need work. Viruses of health importance like human </w:t>
      </w:r>
      <w:proofErr w:type="spellStart"/>
      <w:r w:rsidR="002D6284">
        <w:t>pailloma</w:t>
      </w:r>
      <w:proofErr w:type="spellEnd"/>
      <w:r w:rsidR="002D6284">
        <w:t xml:space="preserve"> viruses HPV that is related to the emerging problem of cervical cancer in Africa, need more work to have more scientific bases for intervention. Without the scientific community paying attention to the tools and techniques for these studies, there can never be progress for the Africans.</w:t>
      </w:r>
    </w:p>
    <w:p w:rsidR="002D6284" w:rsidRDefault="002D6284" w:rsidP="00755968">
      <w:pPr>
        <w:pStyle w:val="ListParagraph"/>
        <w:jc w:val="both"/>
      </w:pPr>
    </w:p>
    <w:p w:rsidR="00F120AC" w:rsidRDefault="00011C4D" w:rsidP="0097330F">
      <w:pPr>
        <w:pStyle w:val="ListParagraph"/>
        <w:numPr>
          <w:ilvl w:val="0"/>
          <w:numId w:val="1"/>
        </w:numPr>
        <w:jc w:val="both"/>
      </w:pPr>
      <w:r>
        <w:t xml:space="preserve">Cloning and </w:t>
      </w:r>
      <w:proofErr w:type="spellStart"/>
      <w:r>
        <w:t>Expresssion</w:t>
      </w:r>
      <w:proofErr w:type="spellEnd"/>
      <w:r>
        <w:t xml:space="preserve"> of Rabies Virus Glycoprotein Gene </w:t>
      </w:r>
      <w:r w:rsidR="002D6284">
        <w:t>into</w:t>
      </w:r>
      <w:r>
        <w:t xml:space="preserve"> Eukaryotic System </w:t>
      </w:r>
      <w:proofErr w:type="spellStart"/>
      <w:r>
        <w:t>Borhani</w:t>
      </w:r>
      <w:proofErr w:type="spellEnd"/>
      <w:r>
        <w:t xml:space="preserve"> et al 2012.</w:t>
      </w:r>
      <w:r w:rsidR="002D6284">
        <w:t xml:space="preserve"> </w:t>
      </w:r>
    </w:p>
    <w:p w:rsidR="00011C4D" w:rsidRDefault="002D6284" w:rsidP="00F120AC">
      <w:pPr>
        <w:pStyle w:val="ListParagraph"/>
        <w:jc w:val="both"/>
      </w:pPr>
      <w:r>
        <w:t xml:space="preserve">Rabies is still a disease of public health importance in Africa. Development of vaccine often is predicated on identification of stable viral component, nay protein with little or no risk of antigenic shift for development of vaccine against the viral disease. Gene that code for </w:t>
      </w:r>
      <w:proofErr w:type="spellStart"/>
      <w:r>
        <w:t>glyprotein</w:t>
      </w:r>
      <w:proofErr w:type="spellEnd"/>
      <w:r>
        <w:t xml:space="preserve"> can be cloned for</w:t>
      </w:r>
      <w:r w:rsidR="00F120AC">
        <w:t xml:space="preserve"> subsequent</w:t>
      </w:r>
      <w:r>
        <w:t xml:space="preserve"> </w:t>
      </w:r>
      <w:r w:rsidR="00F120AC">
        <w:t>transfection and mass production of the glycoprotein. Diagnostic and vaccine production are thus brought nearer home with these.</w:t>
      </w:r>
      <w:r>
        <w:t xml:space="preserve"> </w:t>
      </w:r>
    </w:p>
    <w:p w:rsidR="00F120AC" w:rsidRDefault="00F120AC" w:rsidP="00F120AC">
      <w:pPr>
        <w:jc w:val="both"/>
      </w:pPr>
      <w:r>
        <w:t>Summary and Conclusion:</w:t>
      </w:r>
    </w:p>
    <w:p w:rsidR="00F120AC" w:rsidRDefault="00F120AC" w:rsidP="00F120AC">
      <w:pPr>
        <w:jc w:val="both"/>
      </w:pPr>
      <w:r>
        <w:t>In today’s free market economies, it is hard to make progress without allies and alliances and choosing a trustworthy and reliable partner. Technology sharing is not just for the highest bidder, it is more like for allies sharing common interest even if they have to pay it. Industrial secrets and technology acquisition is big politics</w:t>
      </w:r>
      <w:r w:rsidR="001B6F2C">
        <w:t xml:space="preserve"> and if you are doubt ask the Chinese about the Americans. A</w:t>
      </w:r>
      <w:r>
        <w:t xml:space="preserve">ny sensible continent and sensible country would have to </w:t>
      </w:r>
      <w:r w:rsidR="00E12FEB">
        <w:t>choose</w:t>
      </w:r>
      <w:r>
        <w:t xml:space="preserve"> carefully where their interest and dignity will be best protected.</w:t>
      </w:r>
    </w:p>
    <w:p w:rsidR="00F120AC" w:rsidRDefault="00F120AC" w:rsidP="00F120AC">
      <w:pPr>
        <w:jc w:val="both"/>
      </w:pPr>
      <w:r>
        <w:t>The Islamic republic of represent one such ally that can provide the platform for cooperation and mutually beneficial relationship.</w:t>
      </w:r>
    </w:p>
    <w:p w:rsidR="001B6F2C" w:rsidRDefault="001B6F2C" w:rsidP="00F120AC">
      <w:pPr>
        <w:jc w:val="both"/>
      </w:pPr>
    </w:p>
    <w:p w:rsidR="00E12FEB" w:rsidRDefault="00E12FEB" w:rsidP="00F120AC">
      <w:pPr>
        <w:jc w:val="both"/>
      </w:pPr>
    </w:p>
    <w:p w:rsidR="001B6F2C" w:rsidRDefault="001B6F2C" w:rsidP="00F120AC">
      <w:pPr>
        <w:jc w:val="both"/>
      </w:pPr>
      <w:r>
        <w:lastRenderedPageBreak/>
        <w:t>REFERENCES</w:t>
      </w:r>
    </w:p>
    <w:p w:rsidR="00F902D5" w:rsidRDefault="00F902D5" w:rsidP="0097330F">
      <w:pPr>
        <w:pStyle w:val="ListParagraph"/>
        <w:numPr>
          <w:ilvl w:val="0"/>
          <w:numId w:val="5"/>
        </w:numPr>
        <w:jc w:val="both"/>
      </w:pPr>
      <w:proofErr w:type="spellStart"/>
      <w:r>
        <w:t>R</w:t>
      </w:r>
      <w:r w:rsidR="00E67292">
        <w:t>abiee-</w:t>
      </w:r>
      <w:r>
        <w:t>F</w:t>
      </w:r>
      <w:r w:rsidR="00E67292">
        <w:t>aradonbeh</w:t>
      </w:r>
      <w:proofErr w:type="spellEnd"/>
      <w:r w:rsidR="00E67292">
        <w:t xml:space="preserve"> </w:t>
      </w:r>
      <w:r>
        <w:t>M</w:t>
      </w:r>
      <w:r w:rsidR="00E67292">
        <w:t xml:space="preserve">, </w:t>
      </w:r>
      <w:proofErr w:type="spellStart"/>
      <w:r>
        <w:t>D</w:t>
      </w:r>
      <w:r w:rsidR="00E67292">
        <w:t>arban</w:t>
      </w:r>
      <w:proofErr w:type="spellEnd"/>
      <w:r w:rsidR="00E67292">
        <w:t xml:space="preserve"> </w:t>
      </w:r>
      <w:proofErr w:type="spellStart"/>
      <w:r>
        <w:t>S</w:t>
      </w:r>
      <w:r w:rsidR="00E67292">
        <w:t>arokhalil</w:t>
      </w:r>
      <w:proofErr w:type="spellEnd"/>
      <w:r w:rsidR="00E67292">
        <w:t xml:space="preserve"> </w:t>
      </w:r>
      <w:r>
        <w:t>D</w:t>
      </w:r>
      <w:r w:rsidR="00E67292">
        <w:t xml:space="preserve">, </w:t>
      </w:r>
      <w:proofErr w:type="spellStart"/>
      <w:r>
        <w:t>F</w:t>
      </w:r>
      <w:r w:rsidR="00E67292">
        <w:t>eizabadi</w:t>
      </w:r>
      <w:proofErr w:type="spellEnd"/>
      <w:r w:rsidR="00E67292">
        <w:t xml:space="preserve"> </w:t>
      </w:r>
      <w:r>
        <w:t>M</w:t>
      </w:r>
      <w:r w:rsidR="00E67292">
        <w:t xml:space="preserve">M,  </w:t>
      </w:r>
      <w:proofErr w:type="spellStart"/>
      <w:r w:rsidR="00E67292">
        <w:t>Alvandi</w:t>
      </w:r>
      <w:proofErr w:type="spellEnd"/>
      <w:r w:rsidR="00E67292">
        <w:t xml:space="preserve"> A, </w:t>
      </w:r>
      <w:proofErr w:type="spellStart"/>
      <w:r w:rsidR="00E67292">
        <w:t>Momtaz</w:t>
      </w:r>
      <w:proofErr w:type="spellEnd"/>
      <w:r w:rsidR="00E67292">
        <w:t xml:space="preserve"> H, et al </w:t>
      </w:r>
    </w:p>
    <w:p w:rsidR="00F902D5" w:rsidRDefault="00E67292" w:rsidP="0097330F">
      <w:pPr>
        <w:pStyle w:val="ListParagraph"/>
        <w:ind w:left="1080"/>
        <w:jc w:val="both"/>
      </w:pPr>
      <w:r>
        <w:t xml:space="preserve">Cloning of the Recombinant </w:t>
      </w:r>
      <w:proofErr w:type="gramStart"/>
      <w:r>
        <w:t>Cytochrome  P450</w:t>
      </w:r>
      <w:proofErr w:type="gramEnd"/>
      <w:r>
        <w:t xml:space="preserve"> </w:t>
      </w:r>
      <w:proofErr w:type="spellStart"/>
      <w:r>
        <w:t>Cyp</w:t>
      </w:r>
      <w:proofErr w:type="spellEnd"/>
      <w:r>
        <w:t xml:space="preserve"> 141 Protein Mycobacterium tuberculosis as a Diagnostic Target and Vaccine Candidate. Iran Red Crescent Med J. 2014; 16(11):e18001. </w:t>
      </w:r>
      <w:proofErr w:type="spellStart"/>
      <w:r>
        <w:t>Doi</w:t>
      </w:r>
      <w:proofErr w:type="spellEnd"/>
      <w:r>
        <w:t xml:space="preserve"> 10.5812/</w:t>
      </w:r>
      <w:proofErr w:type="spellStart"/>
      <w:r>
        <w:t>ircmj</w:t>
      </w:r>
      <w:proofErr w:type="spellEnd"/>
      <w:r>
        <w:t>. 18001.</w:t>
      </w:r>
    </w:p>
    <w:p w:rsidR="008F4DB5" w:rsidRPr="006F0688" w:rsidRDefault="008F4DB5" w:rsidP="0097330F">
      <w:pPr>
        <w:pStyle w:val="ListParagraph"/>
        <w:numPr>
          <w:ilvl w:val="0"/>
          <w:numId w:val="5"/>
        </w:numPr>
        <w:jc w:val="both"/>
      </w:pPr>
      <w:proofErr w:type="spellStart"/>
      <w:r>
        <w:t>Kazemi</w:t>
      </w:r>
      <w:proofErr w:type="spellEnd"/>
      <w:r>
        <w:t xml:space="preserve">, G.D Robson, and D.W, Denning (2005). Identification, Isolation, Cloning and Sequencing a Partial </w:t>
      </w:r>
      <w:proofErr w:type="spellStart"/>
      <w:r>
        <w:t>Annexin</w:t>
      </w:r>
      <w:proofErr w:type="spellEnd"/>
      <w:r>
        <w:t xml:space="preserve"> Gene from </w:t>
      </w:r>
      <w:proofErr w:type="spellStart"/>
      <w:r w:rsidRPr="00F902D5">
        <w:rPr>
          <w:i/>
        </w:rPr>
        <w:t>Aureobasidium</w:t>
      </w:r>
      <w:proofErr w:type="spellEnd"/>
      <w:r w:rsidRPr="00F902D5">
        <w:rPr>
          <w:i/>
        </w:rPr>
        <w:t xml:space="preserve"> pullulans. Medical Journal of the Islamic Republic of Iran.  19(3): </w:t>
      </w:r>
      <w:r w:rsidR="00F902D5" w:rsidRPr="00F902D5">
        <w:rPr>
          <w:i/>
        </w:rPr>
        <w:t>255-</w:t>
      </w:r>
      <w:r w:rsidRPr="00F902D5">
        <w:rPr>
          <w:i/>
        </w:rPr>
        <w:t>26</w:t>
      </w:r>
      <w:r w:rsidR="00F902D5" w:rsidRPr="00F902D5">
        <w:rPr>
          <w:i/>
        </w:rPr>
        <w:t>5</w:t>
      </w:r>
      <w:r w:rsidR="006F0688">
        <w:rPr>
          <w:i/>
        </w:rPr>
        <w:t>.</w:t>
      </w:r>
    </w:p>
    <w:p w:rsidR="0059177F" w:rsidRDefault="006F0688" w:rsidP="0097330F">
      <w:pPr>
        <w:pStyle w:val="ListParagraph"/>
        <w:numPr>
          <w:ilvl w:val="0"/>
          <w:numId w:val="5"/>
        </w:numPr>
        <w:jc w:val="both"/>
      </w:pPr>
      <w:r w:rsidRPr="006F0688">
        <w:t xml:space="preserve">Hassan </w:t>
      </w:r>
      <w:proofErr w:type="spellStart"/>
      <w:r w:rsidRPr="006F0688">
        <w:t>Momtaz</w:t>
      </w:r>
      <w:proofErr w:type="spellEnd"/>
      <w:r w:rsidRPr="006F0688">
        <w:t xml:space="preserve"> </w:t>
      </w:r>
      <w:r>
        <w:t xml:space="preserve">(2010). Cloning and Phylogenetic Analysis of Bovine </w:t>
      </w:r>
      <w:proofErr w:type="spellStart"/>
      <w:r>
        <w:t>leukaemia</w:t>
      </w:r>
      <w:proofErr w:type="spellEnd"/>
      <w:r>
        <w:t xml:space="preserve"> Virus Gag Gene in Iranian Isolate</w:t>
      </w:r>
    </w:p>
    <w:p w:rsidR="006F0688" w:rsidRDefault="0059177F" w:rsidP="0097330F">
      <w:pPr>
        <w:pStyle w:val="ListParagraph"/>
        <w:numPr>
          <w:ilvl w:val="0"/>
          <w:numId w:val="5"/>
        </w:numPr>
        <w:jc w:val="both"/>
      </w:pPr>
      <w:r>
        <w:t xml:space="preserve"> </w:t>
      </w:r>
      <w:proofErr w:type="spellStart"/>
      <w:r>
        <w:t>Borhani</w:t>
      </w:r>
      <w:proofErr w:type="spellEnd"/>
      <w:r>
        <w:t xml:space="preserve"> K, </w:t>
      </w:r>
      <w:proofErr w:type="spellStart"/>
      <w:r>
        <w:t>Bamdas</w:t>
      </w:r>
      <w:proofErr w:type="spellEnd"/>
      <w:r>
        <w:t xml:space="preserve"> T, </w:t>
      </w:r>
      <w:proofErr w:type="spellStart"/>
      <w:r>
        <w:t>Ajarloo</w:t>
      </w:r>
      <w:proofErr w:type="spellEnd"/>
      <w:r>
        <w:t xml:space="preserve"> M, </w:t>
      </w:r>
      <w:proofErr w:type="spellStart"/>
      <w:r>
        <w:t>Mozhgani</w:t>
      </w:r>
      <w:proofErr w:type="spellEnd"/>
      <w:r>
        <w:t xml:space="preserve"> SHR, </w:t>
      </w:r>
      <w:proofErr w:type="spellStart"/>
      <w:r>
        <w:t>Miandehi</w:t>
      </w:r>
      <w:proofErr w:type="spellEnd"/>
      <w:r>
        <w:t xml:space="preserve"> N, </w:t>
      </w:r>
      <w:proofErr w:type="spellStart"/>
      <w:r>
        <w:t>Moradi-Joshaghan</w:t>
      </w:r>
      <w:proofErr w:type="spellEnd"/>
      <w:r>
        <w:t xml:space="preserve"> A, </w:t>
      </w:r>
      <w:proofErr w:type="spellStart"/>
      <w:r>
        <w:t>Gbolami</w:t>
      </w:r>
      <w:proofErr w:type="spellEnd"/>
      <w:r>
        <w:t xml:space="preserve"> AR (2012).</w:t>
      </w:r>
      <w:r w:rsidR="006F0688">
        <w:t xml:space="preserve">  </w:t>
      </w:r>
      <w:r>
        <w:t xml:space="preserve">Cloning and </w:t>
      </w:r>
      <w:proofErr w:type="spellStart"/>
      <w:r>
        <w:t>Expresssion</w:t>
      </w:r>
      <w:proofErr w:type="spellEnd"/>
      <w:r>
        <w:t xml:space="preserve"> of Rabies Virus Glycoprotein Gene </w:t>
      </w:r>
      <w:proofErr w:type="gramStart"/>
      <w:r>
        <w:t>Into</w:t>
      </w:r>
      <w:proofErr w:type="gramEnd"/>
      <w:r>
        <w:t xml:space="preserve"> Eukaryotic System.</w:t>
      </w:r>
      <w:r>
        <w:rPr>
          <w:i/>
        </w:rPr>
        <w:t xml:space="preserve"> Iranian Journal of Virology.</w:t>
      </w:r>
      <w:r>
        <w:t xml:space="preserve"> 6(3):8-11</w:t>
      </w:r>
      <w:r w:rsidR="006F0688">
        <w:t xml:space="preserve"> </w:t>
      </w:r>
    </w:p>
    <w:bookmarkEnd w:id="0"/>
    <w:p w:rsidR="006F0688" w:rsidRDefault="006F0688" w:rsidP="0097330F">
      <w:pPr>
        <w:pStyle w:val="ListParagraph"/>
        <w:ind w:left="1080"/>
        <w:jc w:val="both"/>
      </w:pPr>
    </w:p>
    <w:sectPr w:rsidR="006F0688" w:rsidSect="008F65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1694AA3"/>
    <w:multiLevelType w:val="hybridMultilevel"/>
    <w:tmpl w:val="22347CA2"/>
    <w:lvl w:ilvl="0" w:tplc="B1F0F194">
      <w:start w:val="1"/>
      <w:numFmt w:val="upperLetter"/>
      <w:lvlText w:val="%1."/>
      <w:lvlJc w:val="left"/>
      <w:pPr>
        <w:ind w:left="1080" w:hanging="360"/>
      </w:pPr>
      <w:rPr>
        <w:rFonts w:asciiTheme="minorHAnsi" w:eastAsiaTheme="minorHAnsi"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6E14CEA"/>
    <w:multiLevelType w:val="hybridMultilevel"/>
    <w:tmpl w:val="B038E7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52430CE"/>
    <w:multiLevelType w:val="hybridMultilevel"/>
    <w:tmpl w:val="FCDE62EC"/>
    <w:lvl w:ilvl="0" w:tplc="08FE78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73E482C"/>
    <w:multiLevelType w:val="hybridMultilevel"/>
    <w:tmpl w:val="70E45196"/>
    <w:lvl w:ilvl="0" w:tplc="E68054E6">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8070784"/>
    <w:multiLevelType w:val="hybridMultilevel"/>
    <w:tmpl w:val="2606FE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33"/>
    <w:rsid w:val="00011C4D"/>
    <w:rsid w:val="000C37BF"/>
    <w:rsid w:val="001B6F2C"/>
    <w:rsid w:val="002D6284"/>
    <w:rsid w:val="003304E3"/>
    <w:rsid w:val="00446433"/>
    <w:rsid w:val="0059177F"/>
    <w:rsid w:val="006C174C"/>
    <w:rsid w:val="006F0688"/>
    <w:rsid w:val="00755968"/>
    <w:rsid w:val="008038A2"/>
    <w:rsid w:val="008F4DB5"/>
    <w:rsid w:val="008F65D3"/>
    <w:rsid w:val="0097330F"/>
    <w:rsid w:val="00983490"/>
    <w:rsid w:val="009E3110"/>
    <w:rsid w:val="00AB78CA"/>
    <w:rsid w:val="00B21384"/>
    <w:rsid w:val="00B22099"/>
    <w:rsid w:val="00C01DE4"/>
    <w:rsid w:val="00C8076C"/>
    <w:rsid w:val="00DA0F3B"/>
    <w:rsid w:val="00E12FEB"/>
    <w:rsid w:val="00E67292"/>
    <w:rsid w:val="00F120AC"/>
    <w:rsid w:val="00F17701"/>
    <w:rsid w:val="00F60FAD"/>
    <w:rsid w:val="00F902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0829DB9-2DD4-41DF-8BF7-68CCDF0A5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65D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17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868</Words>
  <Characters>4948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sabo</dc:creator>
  <cp:lastModifiedBy>Zohreh Rashid</cp:lastModifiedBy>
  <cp:revision>2</cp:revision>
  <dcterms:created xsi:type="dcterms:W3CDTF">2018-09-29T09:51:00Z</dcterms:created>
  <dcterms:modified xsi:type="dcterms:W3CDTF">2018-09-29T09:51:00Z</dcterms:modified>
</cp:coreProperties>
</file>