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r>
        <w:rPr>
          <w:rFonts w:ascii="Times New Roman" w:hAnsi="Times New Roman" w:cs="Times New Roman"/>
          <w:sz w:val="24"/>
          <w:szCs w:val="24"/>
        </w:rPr>
        <w:tab/>
      </w:r>
      <w:r>
        <w:rPr>
          <w:rFonts w:ascii="Times New Roman" w:hAnsi="Times New Roman" w:cs="Times New Roman"/>
          <w:b/>
          <w:bCs/>
          <w:sz w:val="28"/>
          <w:szCs w:val="28"/>
        </w:rPr>
        <w:t>The Silk Road</w:t>
      </w:r>
      <w:r>
        <w:rPr>
          <w:rFonts w:ascii="Times New Roman" w:hAnsi="Times New Roman" w:cs="Times New Roman"/>
          <w:b/>
          <w:bCs/>
          <w:sz w:val="28"/>
          <w:szCs w:val="28"/>
        </w:rPr>
        <w:tab/>
      </w:r>
      <w:proofErr w:type="spellStart"/>
      <w:r>
        <w:rPr>
          <w:rFonts w:ascii="Times New Roman" w:hAnsi="Times New Roman" w:cs="Times New Roman"/>
          <w:b/>
          <w:bCs/>
          <w:sz w:val="28"/>
          <w:szCs w:val="28"/>
        </w:rPr>
        <w:t>Imagology</w:t>
      </w:r>
      <w:proofErr w:type="spellEnd"/>
      <w:r>
        <w:rPr>
          <w:rFonts w:ascii="Times New Roman" w:hAnsi="Times New Roman" w:cs="Times New Roman"/>
          <w:b/>
          <w:bCs/>
          <w:sz w:val="28"/>
          <w:szCs w:val="28"/>
        </w:rPr>
        <w:t xml:space="preserve"> and </w:t>
      </w:r>
      <w:bookmarkStart w:id="0" w:name="OLE_LINK8"/>
      <w:bookmarkStart w:id="1" w:name="OLE_LINK7"/>
      <w:proofErr w:type="spellStart"/>
      <w:r>
        <w:rPr>
          <w:rFonts w:ascii="Times New Roman" w:hAnsi="Times New Roman" w:cs="Times New Roman"/>
          <w:b/>
          <w:bCs/>
          <w:sz w:val="28"/>
          <w:szCs w:val="28"/>
        </w:rPr>
        <w:t>Nakhchivan</w:t>
      </w:r>
      <w:bookmarkEnd w:id="0"/>
      <w:bookmarkEnd w:id="1"/>
      <w:proofErr w:type="spellEnd"/>
      <w:r>
        <w:rPr>
          <w:rFonts w:ascii="Times New Roman" w:hAnsi="Times New Roman" w:cs="Times New Roman"/>
          <w:b/>
          <w:bCs/>
          <w:sz w:val="28"/>
          <w:szCs w:val="28"/>
        </w:rPr>
        <w:t xml:space="preserve"> and </w:t>
      </w:r>
    </w:p>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4618C5" w:rsidRDefault="004618C5" w:rsidP="004618C5">
      <w:pPr>
        <w:spacing w:line="240" w:lineRule="auto"/>
        <w:jc w:val="center"/>
        <w:rPr>
          <w:rFonts w:ascii="Calibri" w:eastAsia="Calibri" w:hAnsi="Calibri" w:cs="Arial"/>
          <w:b/>
          <w:bCs/>
          <w:sz w:val="32"/>
          <w:szCs w:val="32"/>
        </w:rPr>
      </w:pPr>
    </w:p>
    <w:p w:rsidR="004618C5" w:rsidRDefault="004618C5" w:rsidP="004618C5">
      <w:pPr>
        <w:spacing w:line="240" w:lineRule="auto"/>
        <w:jc w:val="center"/>
        <w:rPr>
          <w:rFonts w:ascii="Times New Roman" w:eastAsia="Calibri" w:hAnsi="Times New Roman" w:cs="Times New Roman"/>
          <w:sz w:val="21"/>
          <w:szCs w:val="21"/>
        </w:rPr>
      </w:pPr>
      <w:r>
        <w:rPr>
          <w:rFonts w:ascii="Calibri" w:eastAsia="Calibri" w:hAnsi="Calibri" w:cs="Arial"/>
          <w:b/>
          <w:bCs/>
          <w:sz w:val="28"/>
          <w:szCs w:val="28"/>
        </w:rPr>
        <w:t xml:space="preserve"> </w:t>
      </w:r>
      <w:r>
        <w:rPr>
          <w:rFonts w:ascii="Times New Roman" w:eastAsia="Calibri" w:hAnsi="Times New Roman" w:cs="Times New Roman"/>
          <w:sz w:val="21"/>
          <w:szCs w:val="21"/>
        </w:rPr>
        <w:t xml:space="preserve">Samira </w:t>
      </w:r>
      <w:proofErr w:type="spellStart"/>
      <w:r>
        <w:rPr>
          <w:rFonts w:ascii="Times New Roman" w:eastAsia="Calibri" w:hAnsi="Times New Roman" w:cs="Times New Roman"/>
          <w:sz w:val="21"/>
          <w:szCs w:val="21"/>
        </w:rPr>
        <w:t>Bameshki</w:t>
      </w:r>
      <w:proofErr w:type="spellEnd"/>
      <w:r>
        <w:rPr>
          <w:rFonts w:ascii="Times New Roman" w:eastAsia="Calibri" w:hAnsi="Times New Roman" w:cs="Times New Roman"/>
          <w:sz w:val="21"/>
          <w:szCs w:val="21"/>
        </w:rPr>
        <w:t xml:space="preserve"> </w:t>
      </w:r>
      <w:r>
        <w:rPr>
          <w:rFonts w:ascii="Times New Roman" w:eastAsia="Calibri" w:hAnsi="Times New Roman" w:cs="Times New Roman"/>
          <w:sz w:val="21"/>
          <w:szCs w:val="21"/>
          <w:vertAlign w:val="superscript"/>
        </w:rPr>
        <w:t>1</w:t>
      </w:r>
      <w:r>
        <w:rPr>
          <w:rFonts w:ascii="Times New Roman" w:eastAsia="Calibri" w:hAnsi="Times New Roman" w:cs="Times New Roman"/>
          <w:sz w:val="21"/>
          <w:szCs w:val="21"/>
        </w:rPr>
        <w:t xml:space="preserve"> and </w:t>
      </w:r>
      <w:proofErr w:type="spellStart"/>
      <w:r>
        <w:rPr>
          <w:rFonts w:ascii="Times New Roman" w:eastAsia="Calibri" w:hAnsi="Times New Roman" w:cs="Times New Roman"/>
          <w:sz w:val="21"/>
          <w:szCs w:val="21"/>
        </w:rPr>
        <w:t>Shamsi</w:t>
      </w:r>
      <w:proofErr w:type="spellEnd"/>
      <w:r>
        <w:rPr>
          <w:rFonts w:ascii="Times New Roman" w:eastAsia="Calibri" w:hAnsi="Times New Roman" w:cs="Times New Roman"/>
          <w:sz w:val="21"/>
          <w:szCs w:val="21"/>
        </w:rPr>
        <w:t xml:space="preserve"> </w:t>
      </w:r>
      <w:proofErr w:type="spellStart"/>
      <w:r>
        <w:rPr>
          <w:rFonts w:ascii="Times New Roman" w:eastAsia="Calibri" w:hAnsi="Times New Roman" w:cs="Times New Roman"/>
          <w:sz w:val="21"/>
          <w:szCs w:val="21"/>
        </w:rPr>
        <w:t>Parsa</w:t>
      </w:r>
      <w:proofErr w:type="spellEnd"/>
      <w:r>
        <w:rPr>
          <w:rFonts w:ascii="Times New Roman" w:eastAsia="Calibri" w:hAnsi="Times New Roman" w:cs="Times New Roman"/>
          <w:sz w:val="21"/>
          <w:szCs w:val="21"/>
        </w:rPr>
        <w:t xml:space="preserve"> </w:t>
      </w:r>
      <w:r>
        <w:rPr>
          <w:rFonts w:ascii="Times New Roman" w:eastAsia="Calibri" w:hAnsi="Times New Roman" w:cs="Times New Roman"/>
          <w:sz w:val="21"/>
          <w:szCs w:val="21"/>
          <w:vertAlign w:val="superscript"/>
        </w:rPr>
        <w:t>2</w:t>
      </w:r>
      <w:r>
        <w:rPr>
          <w:rFonts w:ascii="Times New Roman" w:hAnsi="Times New Roman" w:cs="Times New Roman"/>
          <w:sz w:val="21"/>
          <w:szCs w:val="21"/>
          <w:vertAlign w:val="superscript"/>
        </w:rPr>
        <w:t>*</w:t>
      </w:r>
      <w:r>
        <w:rPr>
          <w:rFonts w:ascii="Times New Roman" w:eastAsia="Calibri" w:hAnsi="Times New Roman" w:cs="Times New Roman"/>
          <w:sz w:val="21"/>
          <w:szCs w:val="21"/>
          <w:vertAlign w:val="superscript"/>
        </w:rPr>
        <w:t xml:space="preserve"> </w:t>
      </w:r>
      <w:r>
        <w:rPr>
          <w:rFonts w:ascii="Times New Roman" w:eastAsia="Calibri" w:hAnsi="Times New Roman" w:cs="Times New Roman"/>
          <w:sz w:val="21"/>
          <w:szCs w:val="21"/>
        </w:rPr>
        <w:t xml:space="preserve"> </w:t>
      </w:r>
    </w:p>
    <w:p w:rsidR="004618C5" w:rsidRDefault="004618C5" w:rsidP="004618C5">
      <w:pPr>
        <w:autoSpaceDE w:val="0"/>
        <w:autoSpaceDN w:val="0"/>
        <w:adjustRightInd w:val="0"/>
        <w:spacing w:after="0" w:line="240" w:lineRule="auto"/>
        <w:jc w:val="center"/>
        <w:rPr>
          <w:rFonts w:ascii="TimesNewRoman" w:eastAsia="Calibri" w:hAnsi="TimesNewRoman" w:cs="TimesNewRoman"/>
          <w:color w:val="000000"/>
          <w:sz w:val="20"/>
          <w:szCs w:val="20"/>
        </w:rPr>
      </w:pPr>
      <w:r>
        <w:rPr>
          <w:rFonts w:ascii="Times New Roman" w:eastAsia="Calibri" w:hAnsi="Times New Roman" w:cs="Times New Roman"/>
          <w:sz w:val="21"/>
          <w:szCs w:val="21"/>
          <w:vertAlign w:val="superscript"/>
        </w:rPr>
        <w:t>1</w:t>
      </w:r>
      <w:r>
        <w:rPr>
          <w:rFonts w:ascii="Times New Roman" w:eastAsia="Calibri" w:hAnsi="Times New Roman" w:cs="Times New Roman"/>
          <w:sz w:val="21"/>
          <w:szCs w:val="21"/>
        </w:rPr>
        <w:t xml:space="preserve"> </w:t>
      </w:r>
      <w:r>
        <w:rPr>
          <w:rFonts w:ascii="TimesNewRoman" w:eastAsia="Calibri" w:hAnsi="TimesNewRoman" w:cs="TimesNewRoman"/>
          <w:color w:val="000000"/>
          <w:sz w:val="20"/>
          <w:szCs w:val="20"/>
        </w:rPr>
        <w:t xml:space="preserve">Assistant Professor of Persian language and literature from </w:t>
      </w:r>
      <w:proofErr w:type="spellStart"/>
      <w:r>
        <w:rPr>
          <w:rFonts w:ascii="TimesNewRoman" w:eastAsia="Calibri" w:hAnsi="TimesNewRoman" w:cs="TimesNewRoman"/>
          <w:color w:val="000000"/>
          <w:sz w:val="20"/>
          <w:szCs w:val="20"/>
        </w:rPr>
        <w:t>Ferdowsi</w:t>
      </w:r>
      <w:proofErr w:type="spellEnd"/>
      <w:r>
        <w:rPr>
          <w:rFonts w:ascii="TimesNewRoman" w:eastAsia="Calibri" w:hAnsi="TimesNewRoman" w:cs="TimesNewRoman"/>
          <w:color w:val="000000"/>
          <w:sz w:val="20"/>
          <w:szCs w:val="20"/>
        </w:rPr>
        <w:t xml:space="preserve"> University of Mashhad, Mashhad, Iran, </w:t>
      </w:r>
    </w:p>
    <w:p w:rsidR="004618C5" w:rsidRDefault="004618C5" w:rsidP="004618C5">
      <w:pPr>
        <w:jc w:val="center"/>
        <w:rPr>
          <w:rFonts w:ascii="Calibri" w:eastAsia="Calibri" w:hAnsi="Calibri" w:cs="Times New Roman"/>
          <w:b/>
          <w:bCs/>
          <w:sz w:val="24"/>
          <w:szCs w:val="24"/>
        </w:rPr>
      </w:pPr>
    </w:p>
    <w:p w:rsidR="004618C5" w:rsidRDefault="004618C5" w:rsidP="004618C5">
      <w:pPr>
        <w:rPr>
          <w:rFonts w:ascii="Times New Roman" w:eastAsia="Calibri" w:hAnsi="Times New Roman" w:cs="Times New Roman"/>
          <w:sz w:val="20"/>
          <w:szCs w:val="20"/>
        </w:rPr>
      </w:pPr>
      <w:r>
        <w:rPr>
          <w:rFonts w:ascii="Times New Roman" w:eastAsia="Calibri" w:hAnsi="Times New Roman" w:cs="Times New Roman"/>
          <w:sz w:val="20"/>
          <w:szCs w:val="20"/>
          <w:vertAlign w:val="superscript"/>
        </w:rPr>
        <w:t>2</w:t>
      </w:r>
      <w:r>
        <w:rPr>
          <w:rFonts w:ascii="Times New Roman" w:eastAsia="Calibri" w:hAnsi="Times New Roman" w:cs="Times New Roman"/>
          <w:sz w:val="20"/>
          <w:szCs w:val="20"/>
        </w:rPr>
        <w:t xml:space="preserve">Department of Persian Language and Literature, Faculty of </w:t>
      </w:r>
      <w:proofErr w:type="spellStart"/>
      <w:r>
        <w:rPr>
          <w:rFonts w:ascii="Times New Roman" w:eastAsia="Calibri" w:hAnsi="Times New Roman" w:cs="Times New Roman"/>
          <w:sz w:val="20"/>
          <w:szCs w:val="20"/>
        </w:rPr>
        <w:t>Humanities</w:t>
      </w:r>
      <w:proofErr w:type="gramStart"/>
      <w:r>
        <w:rPr>
          <w:rFonts w:ascii="Times New Roman" w:eastAsia="Calibri" w:hAnsi="Times New Roman" w:cs="Times New Roman"/>
          <w:sz w:val="20"/>
          <w:szCs w:val="20"/>
        </w:rPr>
        <w:t>,Semnan</w:t>
      </w:r>
      <w:proofErr w:type="spellEnd"/>
      <w:proofErr w:type="gramEnd"/>
      <w:r>
        <w:rPr>
          <w:rFonts w:ascii="Times New Roman" w:eastAsia="Calibri" w:hAnsi="Times New Roman" w:cs="Times New Roman"/>
          <w:sz w:val="20"/>
          <w:szCs w:val="20"/>
        </w:rPr>
        <w:t xml:space="preserve"> Branch ,Islamic Azad University, </w:t>
      </w:r>
      <w:proofErr w:type="spellStart"/>
      <w:r>
        <w:rPr>
          <w:rFonts w:ascii="Times New Roman" w:eastAsia="Calibri" w:hAnsi="Times New Roman" w:cs="Times New Roman"/>
          <w:sz w:val="20"/>
          <w:szCs w:val="20"/>
        </w:rPr>
        <w:t>Semnan</w:t>
      </w:r>
      <w:proofErr w:type="spellEnd"/>
      <w:r>
        <w:rPr>
          <w:rFonts w:ascii="Times New Roman" w:eastAsia="Calibri" w:hAnsi="Times New Roman" w:cs="Times New Roman"/>
          <w:sz w:val="20"/>
          <w:szCs w:val="20"/>
        </w:rPr>
        <w:t>, Iran</w:t>
      </w:r>
      <w:r>
        <w:rPr>
          <w:rFonts w:ascii="Times New Roman" w:hAnsi="Times New Roman" w:cs="Times New Roman"/>
          <w:sz w:val="20"/>
          <w:szCs w:val="20"/>
        </w:rPr>
        <w:t xml:space="preserve">                                                         </w:t>
      </w:r>
      <w:r>
        <w:rPr>
          <w:rFonts w:ascii="Times New Roman" w:eastAsia="Calibri" w:hAnsi="Times New Roman" w:cs="Times New Roman"/>
          <w:sz w:val="20"/>
          <w:szCs w:val="20"/>
        </w:rPr>
        <w:t>*Corresponding Author</w:t>
      </w:r>
    </w:p>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4618C5" w:rsidRDefault="004618C5" w:rsidP="004618C5">
      <w:pPr>
        <w:tabs>
          <w:tab w:val="left" w:pos="2160"/>
          <w:tab w:val="center" w:pos="4680"/>
        </w:tabs>
        <w:autoSpaceDE w:val="0"/>
        <w:autoSpaceDN w:val="0"/>
        <w:bidi/>
        <w:adjustRightInd w:val="0"/>
        <w:spacing w:after="0" w:line="240" w:lineRule="auto"/>
        <w:rPr>
          <w:rFonts w:ascii="Times New Roman" w:hAnsi="Times New Roman" w:cs="Times New Roman"/>
          <w:b/>
          <w:bCs/>
          <w:sz w:val="28"/>
          <w:szCs w:val="28"/>
        </w:rPr>
      </w:pPr>
    </w:p>
    <w:p w:rsidR="004618C5" w:rsidRDefault="004618C5" w:rsidP="004618C5">
      <w:pPr>
        <w:tabs>
          <w:tab w:val="left" w:pos="2160"/>
          <w:tab w:val="center" w:pos="4680"/>
        </w:tabs>
        <w:autoSpaceDE w:val="0"/>
        <w:autoSpaceDN w:val="0"/>
        <w:bidi/>
        <w:adjustRightInd w:val="0"/>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Abstract</w:t>
      </w:r>
    </w:p>
    <w:p w:rsidR="004618C5" w:rsidRDefault="004618C5" w:rsidP="004618C5">
      <w:pPr>
        <w:tabs>
          <w:tab w:val="left" w:pos="2160"/>
          <w:tab w:val="center" w:pos="4680"/>
        </w:tabs>
        <w:autoSpaceDE w:val="0"/>
        <w:autoSpaceDN w:val="0"/>
        <w:bidi/>
        <w:adjustRightInd w:val="0"/>
        <w:spacing w:after="0" w:line="240" w:lineRule="auto"/>
        <w:jc w:val="center"/>
        <w:rPr>
          <w:rFonts w:ascii="Times New Roman" w:hAnsi="Times New Roman" w:cs="Times New Roman"/>
          <w:sz w:val="24"/>
          <w:szCs w:val="24"/>
        </w:rPr>
      </w:pPr>
    </w:p>
    <w:p w:rsidR="004618C5" w:rsidRDefault="004618C5" w:rsidP="004618C5">
      <w:pPr>
        <w:autoSpaceDE w:val="0"/>
        <w:autoSpaceDN w:val="0"/>
        <w:adjustRightInd w:val="0"/>
        <w:spacing w:after="0" w:line="240" w:lineRule="auto"/>
        <w:jc w:val="lowKashida"/>
        <w:rPr>
          <w:rFonts w:ascii="Times New Roman" w:hAnsi="Times New Roman" w:cs="Times New Roman"/>
          <w:sz w:val="24"/>
          <w:szCs w:val="24"/>
          <w:rtl/>
        </w:rPr>
      </w:pPr>
      <w:r>
        <w:rPr>
          <w:rFonts w:ascii="Times New Roman" w:hAnsi="Times New Roman" w:cs="Times New Roman"/>
          <w:sz w:val="24"/>
          <w:szCs w:val="24"/>
        </w:rPr>
        <w:t xml:space="preserve">One of the most recent studies in comparative literature is </w:t>
      </w:r>
      <w:proofErr w:type="spellStart"/>
      <w:r>
        <w:rPr>
          <w:rFonts w:ascii="Times New Roman" w:hAnsi="Times New Roman" w:cs="Times New Roman"/>
          <w:sz w:val="24"/>
          <w:szCs w:val="24"/>
        </w:rPr>
        <w:t>imagology</w:t>
      </w:r>
      <w:proofErr w:type="spellEnd"/>
      <w:r>
        <w:rPr>
          <w:rFonts w:ascii="Times New Roman" w:hAnsi="Times New Roman" w:cs="Times New Roman"/>
          <w:sz w:val="24"/>
          <w:szCs w:val="24"/>
        </w:rPr>
        <w:t xml:space="preserve">. The study of Other’s image in literary texts is a kind of comparative reading. The main question of the current essay is about how </w:t>
      </w:r>
      <w:proofErr w:type="spellStart"/>
      <w:r>
        <w:rPr>
          <w:rFonts w:ascii="Times New Roman" w:hAnsi="Times New Roman" w:cs="Times New Roman"/>
          <w:sz w:val="24"/>
          <w:szCs w:val="24"/>
        </w:rPr>
        <w:t>Nakhchivan</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illusterated</w:t>
      </w:r>
      <w:proofErr w:type="spellEnd"/>
      <w:r>
        <w:rPr>
          <w:rFonts w:ascii="Times New Roman" w:hAnsi="Times New Roman" w:cs="Times New Roman"/>
          <w:sz w:val="24"/>
          <w:szCs w:val="24"/>
        </w:rPr>
        <w:t xml:space="preserve"> in Persian literature? The purpose is the discovery and evaluation of </w:t>
      </w:r>
      <w:proofErr w:type="spellStart"/>
      <w:r>
        <w:rPr>
          <w:rFonts w:ascii="Times New Roman" w:hAnsi="Times New Roman" w:cs="Times New Roman"/>
          <w:sz w:val="24"/>
          <w:szCs w:val="24"/>
        </w:rPr>
        <w:t>Nakhchivan’image</w:t>
      </w:r>
      <w:proofErr w:type="spellEnd"/>
      <w:r>
        <w:rPr>
          <w:rFonts w:ascii="Times New Roman" w:hAnsi="Times New Roman" w:cs="Times New Roman"/>
          <w:sz w:val="24"/>
          <w:szCs w:val="24"/>
        </w:rPr>
        <w:t xml:space="preserve"> in Persian authors and travelers perspective like </w:t>
      </w:r>
      <w:proofErr w:type="spellStart"/>
      <w:r>
        <w:rPr>
          <w:rFonts w:ascii="Times New Roman" w:hAnsi="Times New Roman" w:cs="Times New Roman"/>
          <w:sz w:val="24"/>
          <w:szCs w:val="24"/>
        </w:rPr>
        <w:t>Nasere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Khosro</w:t>
      </w:r>
      <w:proofErr w:type="spellEnd"/>
      <w:r>
        <w:rPr>
          <w:rFonts w:ascii="Times New Roman" w:hAnsi="Times New Roman" w:cs="Times New Roman"/>
          <w:sz w:val="24"/>
          <w:szCs w:val="24"/>
        </w:rPr>
        <w:t xml:space="preserve">. The </w:t>
      </w:r>
      <w:r>
        <w:rPr>
          <w:rFonts w:ascii="Times New Roman" w:hAnsi="Times New Roman" w:cs="Times New Roman"/>
          <w:sz w:val="24"/>
          <w:szCs w:val="24"/>
          <w:lang w:bidi="fa-IR"/>
        </w:rPr>
        <w:t xml:space="preserve">way of </w:t>
      </w:r>
      <w:proofErr w:type="spellStart"/>
      <w:r>
        <w:rPr>
          <w:rFonts w:ascii="Times New Roman" w:hAnsi="Times New Roman" w:cs="Times New Roman"/>
          <w:sz w:val="24"/>
          <w:szCs w:val="24"/>
        </w:rPr>
        <w:t>Nakhchivan</w:t>
      </w:r>
      <w:proofErr w:type="spellEnd"/>
      <w:r>
        <w:rPr>
          <w:rFonts w:ascii="Times New Roman" w:hAnsi="Times New Roman" w:cs="Times New Roman"/>
          <w:sz w:val="24"/>
          <w:szCs w:val="24"/>
        </w:rPr>
        <w:t xml:space="preserve">’ representation as a way for </w:t>
      </w:r>
      <w:proofErr w:type="spellStart"/>
      <w:r>
        <w:rPr>
          <w:rFonts w:ascii="Times New Roman" w:hAnsi="Times New Roman" w:cs="Times New Roman"/>
          <w:sz w:val="24"/>
          <w:szCs w:val="24"/>
        </w:rPr>
        <w:t>othering</w:t>
      </w:r>
      <w:proofErr w:type="spellEnd"/>
      <w:r>
        <w:rPr>
          <w:rFonts w:ascii="Times New Roman" w:hAnsi="Times New Roman" w:cs="Times New Roman"/>
          <w:sz w:val="24"/>
          <w:szCs w:val="24"/>
        </w:rPr>
        <w:t xml:space="preserve"> is not void of distortion but conception of this process is significant for finding out </w:t>
      </w:r>
      <w:proofErr w:type="spellStart"/>
      <w:r>
        <w:rPr>
          <w:rFonts w:ascii="Times New Roman" w:hAnsi="Times New Roman" w:cs="Times New Roman"/>
          <w:sz w:val="24"/>
          <w:szCs w:val="24"/>
        </w:rPr>
        <w:t>othering</w:t>
      </w:r>
      <w:proofErr w:type="spellEnd"/>
      <w:r>
        <w:rPr>
          <w:rFonts w:ascii="Times New Roman" w:hAnsi="Times New Roman" w:cs="Times New Roman"/>
          <w:sz w:val="24"/>
          <w:szCs w:val="24"/>
        </w:rPr>
        <w:t xml:space="preserve"> function. Travelling is not transparent activity. It is very definitely located activity, with points of origin, points of departure and destinations. The great development in comparative literary studies is that such questions about not only to compare accounts by travellers, but to question the premises on which those accounts were written in the first place.</w:t>
      </w:r>
    </w:p>
    <w:p w:rsidR="004618C5" w:rsidRDefault="004618C5" w:rsidP="004618C5">
      <w:pPr>
        <w:autoSpaceDE w:val="0"/>
        <w:autoSpaceDN w:val="0"/>
        <w:adjustRightInd w:val="0"/>
        <w:spacing w:after="0" w:line="240" w:lineRule="auto"/>
        <w:jc w:val="lowKashida"/>
        <w:rPr>
          <w:rFonts w:ascii="Times New Roman" w:hAnsi="Times New Roman" w:cs="Times New Roman"/>
          <w:sz w:val="24"/>
          <w:szCs w:val="24"/>
        </w:rPr>
      </w:pPr>
      <w:r>
        <w:rPr>
          <w:rFonts w:ascii="Times New Roman" w:hAnsi="Times New Roman" w:cs="Times New Roman"/>
          <w:b/>
          <w:bCs/>
          <w:sz w:val="24"/>
          <w:szCs w:val="24"/>
        </w:rPr>
        <w:t>Key words</w:t>
      </w:r>
      <w:r>
        <w:rPr>
          <w:rFonts w:ascii="Times New Roman" w:hAnsi="Times New Roman" w:cs="Times New Roman"/>
          <w:sz w:val="24"/>
          <w:szCs w:val="24"/>
        </w:rPr>
        <w:t xml:space="preserve">: </w:t>
      </w:r>
      <w:proofErr w:type="spellStart"/>
      <w:r>
        <w:rPr>
          <w:rFonts w:ascii="Times New Roman" w:hAnsi="Times New Roman" w:cs="Times New Roman"/>
          <w:sz w:val="24"/>
          <w:szCs w:val="24"/>
        </w:rPr>
        <w:t>Nakhchivan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The</w:t>
      </w:r>
      <w:r>
        <w:rPr>
          <w:rFonts w:ascii="Times New Roman" w:hAnsi="Times New Roman" w:cs="Times New Roman"/>
          <w:b/>
          <w:bCs/>
          <w:sz w:val="24"/>
          <w:szCs w:val="24"/>
        </w:rPr>
        <w:t xml:space="preserve"> </w:t>
      </w:r>
      <w:r>
        <w:rPr>
          <w:rFonts w:ascii="Times New Roman" w:hAnsi="Times New Roman" w:cs="Times New Roman"/>
          <w:sz w:val="24"/>
          <w:szCs w:val="24"/>
        </w:rPr>
        <w:t xml:space="preserve">Silk </w:t>
      </w:r>
      <w:proofErr w:type="gramStart"/>
      <w:r>
        <w:rPr>
          <w:rFonts w:ascii="Times New Roman" w:hAnsi="Times New Roman" w:cs="Times New Roman"/>
          <w:sz w:val="24"/>
          <w:szCs w:val="24"/>
        </w:rPr>
        <w:t>Road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imagology</w:t>
      </w:r>
      <w:proofErr w:type="spellEnd"/>
    </w:p>
    <w:p w:rsidR="004618C5" w:rsidRDefault="004618C5" w:rsidP="004618C5">
      <w:pPr>
        <w:autoSpaceDE w:val="0"/>
        <w:autoSpaceDN w:val="0"/>
        <w:adjustRightInd w:val="0"/>
        <w:spacing w:after="0" w:line="240" w:lineRule="auto"/>
        <w:jc w:val="lowKashida"/>
        <w:rPr>
          <w:rFonts w:ascii="Times New Roman" w:hAnsi="Times New Roman" w:cs="Times New Roman"/>
          <w:sz w:val="24"/>
          <w:szCs w:val="24"/>
        </w:rPr>
      </w:pPr>
      <w:r>
        <w:rPr>
          <w:rFonts w:ascii="Times New Roman" w:hAnsi="Times New Roman" w:cs="Times New Roman"/>
          <w:sz w:val="24"/>
          <w:szCs w:val="24"/>
        </w:rPr>
        <w:t xml:space="preserve"> </w:t>
      </w:r>
    </w:p>
    <w:p w:rsidR="004618C5" w:rsidRDefault="004618C5" w:rsidP="004618C5">
      <w:pPr>
        <w:spacing w:after="0" w:line="240" w:lineRule="auto"/>
        <w:jc w:val="lowKashida"/>
      </w:pPr>
    </w:p>
    <w:p w:rsidR="00887EDD" w:rsidRDefault="00887EDD">
      <w:bookmarkStart w:id="2" w:name="_GoBack"/>
      <w:bookmarkEnd w:id="2"/>
    </w:p>
    <w:sectPr w:rsidR="00887E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8C5"/>
    <w:rsid w:val="00025187"/>
    <w:rsid w:val="000924E0"/>
    <w:rsid w:val="00106814"/>
    <w:rsid w:val="00167CB5"/>
    <w:rsid w:val="00186274"/>
    <w:rsid w:val="001E53BB"/>
    <w:rsid w:val="002451AE"/>
    <w:rsid w:val="00323644"/>
    <w:rsid w:val="00334D93"/>
    <w:rsid w:val="003840D2"/>
    <w:rsid w:val="00384F00"/>
    <w:rsid w:val="004509C9"/>
    <w:rsid w:val="004618C5"/>
    <w:rsid w:val="004906FE"/>
    <w:rsid w:val="00576205"/>
    <w:rsid w:val="005B56BA"/>
    <w:rsid w:val="00630A33"/>
    <w:rsid w:val="00641502"/>
    <w:rsid w:val="0065291D"/>
    <w:rsid w:val="006642F3"/>
    <w:rsid w:val="006807E8"/>
    <w:rsid w:val="006C46AE"/>
    <w:rsid w:val="006D4BEA"/>
    <w:rsid w:val="007B31E9"/>
    <w:rsid w:val="007E6D85"/>
    <w:rsid w:val="0080265D"/>
    <w:rsid w:val="00805D9B"/>
    <w:rsid w:val="00887EDD"/>
    <w:rsid w:val="008D2F6D"/>
    <w:rsid w:val="009817E3"/>
    <w:rsid w:val="00A03D56"/>
    <w:rsid w:val="00B35EBA"/>
    <w:rsid w:val="00B82877"/>
    <w:rsid w:val="00BC0BA0"/>
    <w:rsid w:val="00C70B95"/>
    <w:rsid w:val="00D052AF"/>
    <w:rsid w:val="00D21F6F"/>
    <w:rsid w:val="00D72679"/>
    <w:rsid w:val="00D94AC1"/>
    <w:rsid w:val="00DA5B7E"/>
    <w:rsid w:val="00E54B96"/>
    <w:rsid w:val="00E74CF4"/>
    <w:rsid w:val="00E851C6"/>
    <w:rsid w:val="00EC4E70"/>
    <w:rsid w:val="00EE4B61"/>
    <w:rsid w:val="00F073A0"/>
    <w:rsid w:val="00F128ED"/>
    <w:rsid w:val="00F32F7C"/>
    <w:rsid w:val="00FB0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8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8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43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2015-08-28T11:45:00Z</dcterms:created>
  <dcterms:modified xsi:type="dcterms:W3CDTF">2015-08-28T11:45:00Z</dcterms:modified>
</cp:coreProperties>
</file>