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90F" w:rsidRPr="002F690F" w:rsidRDefault="002F690F" w:rsidP="002F690F">
      <w:pPr>
        <w:bidi/>
        <w:spacing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</w:p>
    <w:p w:rsidR="002F690F" w:rsidRPr="002F690F" w:rsidRDefault="002F690F" w:rsidP="002F690F">
      <w:pPr>
        <w:bidi/>
        <w:spacing w:line="360" w:lineRule="auto"/>
        <w:jc w:val="center"/>
        <w:rPr>
          <w:rFonts w:cs="B Titr"/>
          <w:b/>
          <w:bCs/>
          <w:color w:val="002060"/>
          <w:sz w:val="28"/>
          <w:szCs w:val="28"/>
          <w:rtl/>
          <w:lang w:bidi="fa-IR"/>
        </w:rPr>
      </w:pPr>
      <w:r w:rsidRPr="002F690F">
        <w:rPr>
          <w:rFonts w:cs="B Titr" w:hint="cs"/>
          <w:b/>
          <w:bCs/>
          <w:color w:val="002060"/>
          <w:sz w:val="28"/>
          <w:szCs w:val="28"/>
          <w:rtl/>
          <w:lang w:bidi="fa-IR"/>
        </w:rPr>
        <w:t>گزارش فعالیت سینمایی چین در امر درآمد از محل فروش فیلم در سال 2020</w:t>
      </w:r>
    </w:p>
    <w:p w:rsidR="002F690F" w:rsidRPr="002F690F" w:rsidRDefault="002F690F" w:rsidP="002F690F">
      <w:pPr>
        <w:bidi/>
        <w:spacing w:line="36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F690F">
        <w:rPr>
          <w:rFonts w:cs="B Nazanin" w:hint="cs"/>
          <w:b/>
          <w:bCs/>
          <w:sz w:val="28"/>
          <w:szCs w:val="28"/>
          <w:rtl/>
          <w:lang w:bidi="fa-IR"/>
        </w:rPr>
        <w:t xml:space="preserve">به گزارش سازمان فیلم ملی چین در روز 1/1/2021: </w:t>
      </w:r>
    </w:p>
    <w:p w:rsidR="002F690F" w:rsidRPr="002F690F" w:rsidRDefault="002F690F" w:rsidP="004818AF">
      <w:pPr>
        <w:bidi/>
        <w:spacing w:line="360" w:lineRule="auto"/>
        <w:ind w:firstLine="397"/>
        <w:jc w:val="both"/>
        <w:rPr>
          <w:rFonts w:cs="B Nazanin"/>
          <w:sz w:val="28"/>
          <w:szCs w:val="28"/>
          <w:rtl/>
          <w:lang w:bidi="fa-IR"/>
        </w:rPr>
      </w:pPr>
      <w:r w:rsidRPr="002F690F">
        <w:rPr>
          <w:rFonts w:cs="B Nazanin" w:hint="cs"/>
          <w:sz w:val="28"/>
          <w:szCs w:val="28"/>
          <w:rtl/>
          <w:lang w:bidi="fa-IR"/>
        </w:rPr>
        <w:t>سال 2020 ، فروش کل بلیط  در سینما های چین به 20 میلیارد و 417 ملیون یوان رسید ،  83.72% از آنها مر بوط به  بلیط فیلمهای تولید چینی</w:t>
      </w:r>
      <w:r w:rsidR="004818AF">
        <w:rPr>
          <w:rFonts w:cs="B Nazanin" w:hint="cs"/>
          <w:sz w:val="28"/>
          <w:szCs w:val="28"/>
          <w:rtl/>
          <w:lang w:bidi="fa-IR"/>
        </w:rPr>
        <w:t xml:space="preserve"> است ، تعداد تماشاگران در سینما</w:t>
      </w:r>
      <w:r w:rsidRPr="002F690F">
        <w:rPr>
          <w:rFonts w:cs="B Nazanin" w:hint="cs"/>
          <w:sz w:val="28"/>
          <w:szCs w:val="28"/>
          <w:rtl/>
          <w:lang w:bidi="fa-IR"/>
        </w:rPr>
        <w:t>ها 5 میلیارد و 48 میلیون نفر بوده است  . گرچه تمام دنیا  گرفتار کرونا هستند ولی بازار جهانی فیلم چین بهبود یافت و بر اساس شاخص های در این صنعت در میان برترین ها قرار گرفت.</w:t>
      </w:r>
    </w:p>
    <w:p w:rsidR="002F690F" w:rsidRPr="002F690F" w:rsidRDefault="002F690F" w:rsidP="002F690F">
      <w:pPr>
        <w:bidi/>
        <w:spacing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</w:p>
    <w:p w:rsidR="002F690F" w:rsidRPr="002F690F" w:rsidRDefault="002F690F" w:rsidP="002F690F">
      <w:pPr>
        <w:bidi/>
        <w:spacing w:line="36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F690F">
        <w:rPr>
          <w:rFonts w:cs="B Nazanin" w:hint="cs"/>
          <w:b/>
          <w:bCs/>
          <w:sz w:val="28"/>
          <w:szCs w:val="28"/>
          <w:rtl/>
          <w:lang w:bidi="fa-IR"/>
        </w:rPr>
        <w:t xml:space="preserve">همچنین به گزارش خبر سایت اطلاعات جون شان  </w:t>
      </w:r>
    </w:p>
    <w:p w:rsidR="002F690F" w:rsidRPr="002F690F" w:rsidRDefault="002F690F" w:rsidP="004818AF">
      <w:pPr>
        <w:bidi/>
        <w:spacing w:line="360" w:lineRule="auto"/>
        <w:ind w:firstLine="397"/>
        <w:jc w:val="both"/>
        <w:rPr>
          <w:rFonts w:cs="B Nazanin"/>
          <w:sz w:val="28"/>
          <w:szCs w:val="28"/>
          <w:rtl/>
          <w:lang w:bidi="fa-IR"/>
        </w:rPr>
      </w:pPr>
      <w:r w:rsidRPr="002F690F">
        <w:rPr>
          <w:rFonts w:cs="B Nazanin" w:hint="cs"/>
          <w:sz w:val="28"/>
          <w:szCs w:val="28"/>
          <w:rtl/>
          <w:lang w:bidi="fa-IR"/>
        </w:rPr>
        <w:t>آمده است که :  فروش کل بلیط  در سینما های چین به 20 میلیارد و 417 ملیون یوان رسید ،  83.72% از آن بلیط  ها فیلمهای تولید چینی را شامل می شود  و ده فیلم اول  برخوردار از بیشترین نمایش و فروش از تولیدات چین است. تعداد تماشاگران در سینما ها 5 میلیارد و 48 میلیون نفر بودند  ودر طول سال 531 فیلم داستانی  در چین  ساخته شد و تولید کل فیلم به 650  رسید . 5794 صفحه فیلم در این سال افزایش یافت و صفحه های کل فیلم در سراسر چین به 75581 رسید .</w:t>
      </w:r>
    </w:p>
    <w:p w:rsidR="002F690F" w:rsidRPr="002F690F" w:rsidRDefault="002F690F" w:rsidP="002F690F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p w:rsidR="002F690F" w:rsidRPr="002F690F" w:rsidRDefault="002F690F" w:rsidP="002F690F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p w:rsidR="002F690F" w:rsidRPr="002F690F" w:rsidRDefault="002F690F" w:rsidP="002F690F">
      <w:pPr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2F690F">
        <w:rPr>
          <w:rFonts w:cs="B Nazanin" w:hint="eastAsia"/>
          <w:noProof/>
          <w:sz w:val="28"/>
          <w:szCs w:val="28"/>
          <w:rtl/>
          <w:lang w:bidi="fa-IR"/>
        </w:rPr>
        <w:lastRenderedPageBreak/>
        <w:drawing>
          <wp:inline distT="0" distB="0" distL="114300" distR="114300" wp14:anchorId="3C63EF6C" wp14:editId="60E4E4D7">
            <wp:extent cx="5249545" cy="7356475"/>
            <wp:effectExtent l="0" t="0" r="8255" b="15875"/>
            <wp:docPr id="2" name="图片 2" descr="微信图片_20210730155940-2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10730155940-2_00"/>
                    <pic:cNvPicPr>
                      <a:picLocks noChangeAspect="1"/>
                    </pic:cNvPicPr>
                  </pic:nvPicPr>
                  <pic:blipFill>
                    <a:blip r:embed="rId8"/>
                    <a:srcRect l="21708" r="2381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73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AC3" w:rsidRPr="002F690F" w:rsidRDefault="002F690F" w:rsidP="00286D4E">
      <w:pPr>
        <w:bidi/>
        <w:spacing w:line="360" w:lineRule="auto"/>
        <w:jc w:val="center"/>
        <w:rPr>
          <w:rFonts w:cs="B Nazanin"/>
          <w:sz w:val="28"/>
          <w:szCs w:val="28"/>
        </w:rPr>
      </w:pPr>
      <w:r w:rsidRPr="002F690F">
        <w:rPr>
          <w:rFonts w:cs="B Nazanin" w:hint="eastAsia"/>
          <w:noProof/>
          <w:sz w:val="28"/>
          <w:szCs w:val="28"/>
          <w:rtl/>
          <w:lang w:bidi="fa-IR"/>
        </w:rPr>
        <w:lastRenderedPageBreak/>
        <w:drawing>
          <wp:inline distT="0" distB="0" distL="114300" distR="114300" wp14:anchorId="482BE771" wp14:editId="575AC400">
            <wp:extent cx="4709256" cy="7376187"/>
            <wp:effectExtent l="0" t="0" r="0" b="0"/>
            <wp:docPr id="8" name="图片 1" descr="微信图片_20210730155940-2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10730155940-2_01"/>
                    <pic:cNvPicPr>
                      <a:picLocks noChangeAspect="1"/>
                    </pic:cNvPicPr>
                  </pic:nvPicPr>
                  <pic:blipFill>
                    <a:blip r:embed="rId9"/>
                    <a:srcRect l="23963" r="22914"/>
                    <a:stretch>
                      <a:fillRect/>
                    </a:stretch>
                  </pic:blipFill>
                  <pic:spPr>
                    <a:xfrm>
                      <a:off x="0" y="0"/>
                      <a:ext cx="4712189" cy="73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AC3" w:rsidRPr="002F690F" w:rsidSect="00AF623C">
      <w:headerReference w:type="default" r:id="rId10"/>
      <w:pgSz w:w="12240" w:h="15840"/>
      <w:pgMar w:top="2552" w:right="1588" w:bottom="1440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64F" w:rsidRDefault="0041064F" w:rsidP="00D03102">
      <w:pPr>
        <w:spacing w:after="0" w:line="240" w:lineRule="auto"/>
      </w:pPr>
      <w:r>
        <w:separator/>
      </w:r>
    </w:p>
  </w:endnote>
  <w:endnote w:type="continuationSeparator" w:id="0">
    <w:p w:rsidR="0041064F" w:rsidRDefault="0041064F" w:rsidP="00D03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64F" w:rsidRDefault="0041064F" w:rsidP="00D03102">
      <w:pPr>
        <w:spacing w:after="0" w:line="240" w:lineRule="auto"/>
      </w:pPr>
      <w:r>
        <w:separator/>
      </w:r>
    </w:p>
  </w:footnote>
  <w:footnote w:type="continuationSeparator" w:id="0">
    <w:p w:rsidR="0041064F" w:rsidRDefault="0041064F" w:rsidP="00D03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102" w:rsidRDefault="00D03102">
    <w:pPr>
      <w:pStyle w:val="Header"/>
    </w:pPr>
    <w:r>
      <w:rPr>
        <w:rFonts w:cs="B Nazanin" w:hint="cs"/>
        <w:noProof/>
        <w:sz w:val="28"/>
        <w:szCs w:val="28"/>
        <w:rtl/>
        <w:lang w:bidi="fa-IR"/>
      </w:rPr>
      <w:drawing>
        <wp:anchor distT="0" distB="0" distL="114300" distR="114300" simplePos="0" relativeHeight="251659264" behindDoc="1" locked="0" layoutInCell="1" allowOverlap="1" wp14:anchorId="4CA0102A" wp14:editId="3398F326">
          <wp:simplePos x="0" y="0"/>
          <wp:positionH relativeFrom="column">
            <wp:posOffset>-1428115</wp:posOffset>
          </wp:positionH>
          <wp:positionV relativeFrom="paragraph">
            <wp:posOffset>-428625</wp:posOffset>
          </wp:positionV>
          <wp:extent cx="7753350" cy="100393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01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003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52CF4"/>
    <w:multiLevelType w:val="hybridMultilevel"/>
    <w:tmpl w:val="1AD4AB12"/>
    <w:lvl w:ilvl="0" w:tplc="99CCD1C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B35C3"/>
    <w:multiLevelType w:val="hybridMultilevel"/>
    <w:tmpl w:val="4030E146"/>
    <w:lvl w:ilvl="0" w:tplc="64D850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77041F"/>
    <w:multiLevelType w:val="hybridMultilevel"/>
    <w:tmpl w:val="B5168C68"/>
    <w:lvl w:ilvl="0" w:tplc="34BA329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B20C1A"/>
    <w:multiLevelType w:val="hybridMultilevel"/>
    <w:tmpl w:val="772C565A"/>
    <w:lvl w:ilvl="0" w:tplc="429A6DD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518"/>
    <w:rsid w:val="00016405"/>
    <w:rsid w:val="000678AB"/>
    <w:rsid w:val="00074C0F"/>
    <w:rsid w:val="002116CF"/>
    <w:rsid w:val="002801FD"/>
    <w:rsid w:val="00286D4E"/>
    <w:rsid w:val="002C69F2"/>
    <w:rsid w:val="002E578A"/>
    <w:rsid w:val="002F0455"/>
    <w:rsid w:val="002F690F"/>
    <w:rsid w:val="003727D0"/>
    <w:rsid w:val="003D018F"/>
    <w:rsid w:val="003D5064"/>
    <w:rsid w:val="00402292"/>
    <w:rsid w:val="0041064F"/>
    <w:rsid w:val="00412B7F"/>
    <w:rsid w:val="004818AF"/>
    <w:rsid w:val="004E4C32"/>
    <w:rsid w:val="00557282"/>
    <w:rsid w:val="00596193"/>
    <w:rsid w:val="0061429F"/>
    <w:rsid w:val="00650659"/>
    <w:rsid w:val="00650995"/>
    <w:rsid w:val="00651D8A"/>
    <w:rsid w:val="006F5D38"/>
    <w:rsid w:val="00735CD0"/>
    <w:rsid w:val="00763E86"/>
    <w:rsid w:val="007678F5"/>
    <w:rsid w:val="008023CF"/>
    <w:rsid w:val="008144B0"/>
    <w:rsid w:val="00836D3B"/>
    <w:rsid w:val="009B3BCF"/>
    <w:rsid w:val="009D3DC0"/>
    <w:rsid w:val="00A4196E"/>
    <w:rsid w:val="00A41CB1"/>
    <w:rsid w:val="00A91AC3"/>
    <w:rsid w:val="00AA1AEE"/>
    <w:rsid w:val="00AA5518"/>
    <w:rsid w:val="00AB0F3A"/>
    <w:rsid w:val="00AF623C"/>
    <w:rsid w:val="00B02075"/>
    <w:rsid w:val="00B1011F"/>
    <w:rsid w:val="00BC5BBA"/>
    <w:rsid w:val="00BE6741"/>
    <w:rsid w:val="00CE7D97"/>
    <w:rsid w:val="00CF3415"/>
    <w:rsid w:val="00D03102"/>
    <w:rsid w:val="00D04DA1"/>
    <w:rsid w:val="00D11961"/>
    <w:rsid w:val="00D24978"/>
    <w:rsid w:val="00D3243F"/>
    <w:rsid w:val="00D64BD2"/>
    <w:rsid w:val="00D81890"/>
    <w:rsid w:val="00DE45B4"/>
    <w:rsid w:val="00EC7CF2"/>
    <w:rsid w:val="00EF0926"/>
    <w:rsid w:val="00EF0A49"/>
    <w:rsid w:val="00F435C2"/>
    <w:rsid w:val="00F968DC"/>
    <w:rsid w:val="00FC189A"/>
    <w:rsid w:val="00FC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0931C786-3AB4-424D-82BD-43D60853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28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102"/>
  </w:style>
  <w:style w:type="paragraph" w:styleId="Footer">
    <w:name w:val="footer"/>
    <w:basedOn w:val="Normal"/>
    <w:link w:val="FooterChar"/>
    <w:uiPriority w:val="99"/>
    <w:unhideWhenUsed/>
    <w:rsid w:val="00D03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102"/>
  </w:style>
  <w:style w:type="paragraph" w:styleId="ListParagraph">
    <w:name w:val="List Paragraph"/>
    <w:basedOn w:val="Normal"/>
    <w:uiPriority w:val="34"/>
    <w:qFormat/>
    <w:rsid w:val="00412B7F"/>
    <w:pPr>
      <w:bidi/>
      <w:ind w:left="720"/>
      <w:contextualSpacing/>
    </w:pPr>
    <w:rPr>
      <w:lang w:bidi="fa-IR"/>
    </w:rPr>
  </w:style>
  <w:style w:type="character" w:customStyle="1" w:styleId="jlqj4b">
    <w:name w:val="jlqj4b"/>
    <w:basedOn w:val="DefaultParagraphFont"/>
    <w:rsid w:val="009B3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26DEA-3CE6-411A-86B8-463EB06B4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OFFICE</dc:creator>
  <cp:lastModifiedBy>Ahmad Ansari</cp:lastModifiedBy>
  <cp:revision>4</cp:revision>
  <cp:lastPrinted>2021-08-09T03:37:00Z</cp:lastPrinted>
  <dcterms:created xsi:type="dcterms:W3CDTF">2021-08-09T03:36:00Z</dcterms:created>
  <dcterms:modified xsi:type="dcterms:W3CDTF">2021-08-09T04:03:00Z</dcterms:modified>
</cp:coreProperties>
</file>