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487" w:rsidRDefault="00161487" w:rsidP="00932A6F">
      <w:pPr>
        <w:jc w:val="center"/>
        <w:rPr>
          <w:rFonts w:ascii="Times New Roman" w:eastAsia="Franklin Gothic Book" w:hAnsi="Times New Roman" w:cs="B Titr"/>
          <w:b/>
          <w:bCs/>
          <w:sz w:val="28"/>
          <w:szCs w:val="28"/>
          <w:rtl/>
        </w:rPr>
      </w:pPr>
      <w:r>
        <w:rPr>
          <w:rFonts w:ascii="Times New Roman" w:eastAsia="Franklin Gothic Book" w:hAnsi="Times New Roman" w:cs="B Titr" w:hint="cs"/>
          <w:b/>
          <w:bCs/>
          <w:sz w:val="28"/>
          <w:szCs w:val="28"/>
          <w:rtl/>
        </w:rPr>
        <w:t>باسمه تعالی</w:t>
      </w:r>
    </w:p>
    <w:p w:rsidR="0032164D" w:rsidRDefault="0032164D" w:rsidP="001E495A">
      <w:pPr>
        <w:jc w:val="both"/>
        <w:rPr>
          <w:rFonts w:ascii="Times New Roman" w:eastAsia="Franklin Gothic Book" w:hAnsi="Times New Roman" w:cs="B Titr"/>
          <w:b/>
          <w:bCs/>
          <w:sz w:val="28"/>
          <w:szCs w:val="28"/>
          <w:rtl/>
        </w:rPr>
      </w:pPr>
    </w:p>
    <w:p w:rsidR="001E495A" w:rsidRPr="001E495A" w:rsidRDefault="001E495A" w:rsidP="001E495A">
      <w:pPr>
        <w:jc w:val="both"/>
        <w:rPr>
          <w:rFonts w:ascii="Times New Roman" w:eastAsia="Franklin Gothic Book" w:hAnsi="Times New Roman" w:cs="B Titr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ascii="Times New Roman" w:eastAsia="Franklin Gothic Book" w:hAnsi="Times New Roman" w:cs="B Titr" w:hint="cs"/>
          <w:b/>
          <w:bCs/>
          <w:sz w:val="28"/>
          <w:szCs w:val="28"/>
          <w:rtl/>
        </w:rPr>
        <w:t>سابقه گفتگوهاي ديني مرکز گفتگوی ادیان و فرهنگها  با واتیکان</w:t>
      </w:r>
    </w:p>
    <w:p w:rsidR="004E16FA" w:rsidRDefault="00161487" w:rsidP="00161487">
      <w:pPr>
        <w:jc w:val="both"/>
        <w:rPr>
          <w:rFonts w:ascii="Times New Roman" w:eastAsia="Franklin Gothic Book" w:hAnsi="Times New Roman" w:cs="B Nazanin"/>
          <w:sz w:val="24"/>
          <w:szCs w:val="24"/>
          <w:rtl/>
        </w:rPr>
      </w:pPr>
      <w:r>
        <w:rPr>
          <w:rFonts w:ascii="Times New Roman" w:eastAsia="Franklin Gothic Book" w:hAnsi="Times New Roman" w:cs="B Nazanin" w:hint="cs"/>
          <w:sz w:val="24"/>
          <w:szCs w:val="24"/>
          <w:rtl/>
        </w:rPr>
        <w:t>سابقه گفتگوهاي ديني بين مركز گفتگوي اديان  و فرهنگ</w:t>
      </w:r>
      <w:r w:rsidR="004E16FA">
        <w:rPr>
          <w:rFonts w:ascii="Times New Roman" w:eastAsia="Franklin Gothic Book" w:hAnsi="Times New Roman" w:cs="B Nazanin" w:hint="cs"/>
          <w:sz w:val="24"/>
          <w:szCs w:val="24"/>
          <w:rtl/>
        </w:rPr>
        <w:t>هاي سازمان فرهنگ و ارتباطات اسلامي و شوراي پاپي گفتگوي اديانِ واتيكان به سال 1373 باز مي‌گردد كه</w:t>
      </w:r>
      <w:r w:rsidR="003C0B6B">
        <w:rPr>
          <w:rFonts w:ascii="Times New Roman" w:eastAsia="Franklin Gothic Book" w:hAnsi="Times New Roman" w:cs="B Nazanin" w:hint="cs"/>
          <w:sz w:val="24"/>
          <w:szCs w:val="24"/>
          <w:rtl/>
        </w:rPr>
        <w:t xml:space="preserve"> اولين نشست در تهران و تاكنون 10 </w:t>
      </w:r>
      <w:r w:rsidR="004E16FA">
        <w:rPr>
          <w:rFonts w:ascii="Times New Roman" w:eastAsia="Franklin Gothic Book" w:hAnsi="Times New Roman" w:cs="B Nazanin" w:hint="cs"/>
          <w:sz w:val="24"/>
          <w:szCs w:val="24"/>
          <w:rtl/>
        </w:rPr>
        <w:t>دور از گفتگوها به صورت دو سالانه يك نوبت در رم و يك نوبت در تهران برگزار شده است. عناوين اين گفتگوها عبارت بود از: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7"/>
        <w:gridCol w:w="992"/>
        <w:gridCol w:w="992"/>
        <w:gridCol w:w="5103"/>
      </w:tblGrid>
      <w:tr w:rsidR="004E16FA" w:rsidTr="00161487">
        <w:tc>
          <w:tcPr>
            <w:tcW w:w="82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161487" w:rsidP="00161487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4"/>
                <w:szCs w:val="24"/>
                <w:rtl/>
              </w:rPr>
              <w:t xml:space="preserve">گفتگوي ديني مركز </w:t>
            </w:r>
            <w:r w:rsidR="004E16FA">
              <w:rPr>
                <w:rFonts w:ascii="Calibri" w:eastAsia="Times New Roman" w:hAnsi="Calibri" w:cs="B Nazanin" w:hint="cs"/>
                <w:b/>
                <w:bCs/>
                <w:sz w:val="24"/>
                <w:szCs w:val="24"/>
                <w:rtl/>
              </w:rPr>
              <w:t>گفتگوي اديان</w:t>
            </w:r>
            <w:r>
              <w:rPr>
                <w:rFonts w:ascii="Calibri" w:eastAsia="Times New Roman" w:hAnsi="Calibri" w:cs="B Nazanin" w:hint="cs"/>
                <w:b/>
                <w:bCs/>
                <w:sz w:val="24"/>
                <w:szCs w:val="24"/>
                <w:rtl/>
              </w:rPr>
              <w:t xml:space="preserve"> و فرهنگها</w:t>
            </w:r>
            <w:r w:rsidR="004E16FA">
              <w:rPr>
                <w:rFonts w:ascii="Calibri" w:eastAsia="Times New Roman" w:hAnsi="Calibri" w:cs="B Nazanin" w:hint="cs"/>
                <w:b/>
                <w:bCs/>
                <w:sz w:val="24"/>
                <w:szCs w:val="24"/>
                <w:rtl/>
              </w:rPr>
              <w:t xml:space="preserve"> با  كليساي كاتوليك واتيكان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b/>
                <w:bCs/>
                <w:sz w:val="24"/>
                <w:szCs w:val="24"/>
                <w:rtl/>
              </w:rPr>
              <w:t>گفتگوي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b/>
                <w:bCs/>
                <w:sz w:val="24"/>
                <w:szCs w:val="24"/>
                <w:rtl/>
              </w:rPr>
              <w:t>زمان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b/>
                <w:bCs/>
                <w:sz w:val="24"/>
                <w:szCs w:val="24"/>
                <w:rtl/>
              </w:rPr>
              <w:t>مكان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b/>
                <w:bCs/>
                <w:sz w:val="24"/>
                <w:szCs w:val="24"/>
                <w:rtl/>
              </w:rPr>
              <w:t>عنوان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اول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1373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تهران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بررسي پديده تجدد از ديدگاه انديشمندان مسلمان و مسيحي كاتوليك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دوم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1378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رم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اسلام و مسيحيت در مواجهه با كثرت گرايي ديني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سوم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1380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تهران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جوانان ؛ هويت و تعليم و تربيت ديني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چهارم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1382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رم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اركان صلح: عدالت ، حقيقت ، عشق و آزادي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پنجم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1284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تهران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اخلاق زيستي از ديدگاه اسلام و مسيحيت كاتوليك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ششم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1387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رم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ايمان و عقل از ديدگاه اسلام و مسيحيت كاتوليك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هفتم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1389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تهران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نقش دين در جامعه امروز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هشتم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1391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رم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همكاري مسلمانان و مسيحيان براي اعتلاي عدالت در دنياي معاصر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نهم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1393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تهران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گفتگوي سازنده مسلمانان و مسيحيان براي مصلحت جامعه</w:t>
            </w:r>
          </w:p>
        </w:tc>
      </w:tr>
      <w:tr w:rsidR="004E16FA" w:rsidTr="004E16FA"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دهم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1395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رم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jc w:val="center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خشونت و افراط گرایی به نام دین؛ کدام رویکرد به دین</w:t>
            </w:r>
          </w:p>
        </w:tc>
      </w:tr>
    </w:tbl>
    <w:p w:rsidR="004E16FA" w:rsidRDefault="004E16FA" w:rsidP="004E16FA">
      <w:pPr>
        <w:spacing w:after="0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</w:p>
    <w:p w:rsidR="00DA1D40" w:rsidRDefault="00DA1D40" w:rsidP="004E16FA">
      <w:pPr>
        <w:spacing w:after="0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</w:p>
    <w:p w:rsidR="00DA1D40" w:rsidRDefault="00DA1D40" w:rsidP="004E16FA">
      <w:pPr>
        <w:spacing w:after="0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</w:p>
    <w:p w:rsidR="00DA1D40" w:rsidRDefault="00DA1D40" w:rsidP="004E16FA">
      <w:pPr>
        <w:spacing w:after="0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</w:p>
    <w:p w:rsidR="004E16FA" w:rsidRDefault="004E16FA" w:rsidP="004E16FA">
      <w:pPr>
        <w:spacing w:after="0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موضوع مقالات و سخنرانان در اين گفتگوها به شرح زير مي‌باشد:</w:t>
      </w:r>
    </w:p>
    <w:p w:rsidR="004E16FA" w:rsidRDefault="004E16FA" w:rsidP="004E16FA">
      <w:pPr>
        <w:spacing w:after="0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4"/>
        <w:gridCol w:w="4860"/>
      </w:tblGrid>
      <w:tr w:rsidR="004E16FA" w:rsidTr="00161487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4E16FA">
            <w:pPr>
              <w:spacing w:after="0" w:line="240" w:lineRule="auto"/>
              <w:jc w:val="lowKashida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lastRenderedPageBreak/>
              <w:t>دور اول: بررسي پديده تجدد ازديدگاه انديشمندان مسلمان ومسيحي كاتوليك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رنه گنون و معني واقعي سنت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محمود بينا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نوگرايي و مسئله وحي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محمد مجتهد شبستري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ثبات و تغيير در فقه اسلامي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آيت الله دكتر سيد مصطفي محقق داماد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دين و تجدد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رضا داوري اردكاني</w:t>
            </w:r>
          </w:p>
        </w:tc>
      </w:tr>
      <w:tr w:rsidR="004E16FA" w:rsidTr="004E16FA">
        <w:trPr>
          <w:trHeight w:val="415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نيازها و آثار تجدد و نوگرايي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محمد توكل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ind w:left="-334" w:firstLine="284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اسلام و مسيحيت و تمدن نوين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سخنران: حجت الاسلام و المسلمين دكتر محمد مسجدجامعي   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ارزيابي تجدد، در يك ديدگاه آسيايي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فيليكس ماكادو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ind w:left="-334" w:firstLine="284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معنويت در مسيحيت معاصر و آينده  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كريستين ترول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ind w:left="-334" w:firstLine="284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عكس العمل كاتوليك در تبادل تجدد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مايكل كالاهر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ind w:left="-334" w:firstLine="284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تاثير تجدد در تحقيقات معاصر كلامي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هورستن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نوگرايي و تاثيرات اجتماعي آن بردين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:النورا ماسيني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تاثير نوگرايي در كشورهاي غير عربي آفريقا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اينبال جيل لوپس</w:t>
            </w:r>
          </w:p>
        </w:tc>
      </w:tr>
      <w:tr w:rsidR="004E16FA" w:rsidTr="00161487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دور دوم: اسلام ومسيحيت در مواجهه با كثرت گرايي ديني</w:t>
            </w:r>
          </w:p>
        </w:tc>
      </w:tr>
      <w:tr w:rsidR="004E16FA" w:rsidTr="004E16FA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تعاليم مذهبي در مورد كثرت گرايي ديني 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الف: تعاليم كليساي كاتوليك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مونيسنيور فليكس ماكادو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ب: تعاليم اسلامي   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حجت الاسلام والمسلمين محمد باقر انصاري</w:t>
            </w:r>
          </w:p>
        </w:tc>
      </w:tr>
      <w:tr w:rsidR="004E16FA" w:rsidTr="004E16FA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تجربه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cs/>
              </w:rPr>
              <w:t>‎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ي تاريخي كثرت گرايي ديني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الف: عملكرد مسيحيت كاتوليك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پروفسور فرانكو امتو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ب: تعاليم اسلامي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نورالله كسايي</w:t>
            </w:r>
          </w:p>
        </w:tc>
      </w:tr>
      <w:tr w:rsidR="004E16FA" w:rsidTr="004E16FA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تاملات كلامي دوران معاصر در مورد كثرت گرايي ديني 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الف: در داخل مسيحيت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مونيسنيور پيروكودا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ب: در داخل اسلام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همايون همتي</w:t>
            </w:r>
          </w:p>
        </w:tc>
      </w:tr>
      <w:tr w:rsidR="004E16FA" w:rsidTr="004E16FA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حقوق اقليت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cs/>
              </w:rPr>
              <w:t>‎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هاي ديني:  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الف: در اسلام و جمهوري اسلامي ايران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آيت الله عميد زنجاني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ب: براساس تعليمات اخير مقر پاپ واتيكان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آندريا پاچيني</w:t>
            </w:r>
          </w:p>
        </w:tc>
      </w:tr>
      <w:tr w:rsidR="004E16FA" w:rsidTr="004E16FA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همزيستي و همكاري بين اديان مختلف: وضعيت كنوني و چشم اندازهاي آينده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الف: از ديدگاه مسيحيان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پدر اتيني رنود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ب: از ديدگاه مسلمانان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حجت الاسلام و المسلمين دكتر محمد مسجدجامعي</w:t>
            </w:r>
          </w:p>
        </w:tc>
      </w:tr>
      <w:tr w:rsidR="004E16FA" w:rsidTr="00161487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دور سوم: جوانان؛ هويت وتعليم وتربيت ديني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بحران هويت جوانان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حجت الاسلام والمسلمين عليرضا اعرافي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تمايلات و آرمانهاي رايج در بين جوانان   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سيد كاظم اكرمي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آرمانهاي جوانان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دونا ارسوتو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دين و هويت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محمدرضا شرفي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بحران جوانان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آندرا پاچيني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جوانان و تعليم و تربيت ديني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علي اصغر احمدي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جوانان و اكوزش هاي ديني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پيرو كودا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lastRenderedPageBreak/>
              <w:t>دين و هويت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يوسف كمال الحاجي</w:t>
            </w:r>
          </w:p>
        </w:tc>
      </w:tr>
      <w:tr w:rsidR="004E16FA" w:rsidTr="00161487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دور چهارم: اركان صلح؛حقيقت،عدالت،عشق و آزادي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تأملاتي بر صلح و اركان آن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حجت الاسلام والمسلمين محمدی عراقی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عدالت به عنوان اركان صلح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مسلمان: آيت الله دكتر سيد مصطفي محقق داماد                                            سخنران : كيشور جايابالان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حقيقت به عنوان اركان صلح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سخنران : دكتر محمدرضا حسيني بهشتي</w:t>
            </w:r>
          </w:p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: پدر پيرو كودا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عشق به عنوان اركان صلح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: دكتر نصرالله پورجوادي</w:t>
            </w:r>
          </w:p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: پدر كريستوفر لكوهي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Default="004E16FA">
            <w:pPr>
              <w:spacing w:after="0" w:line="240" w:lineRule="auto"/>
              <w:jc w:val="lowKashida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آزادي به عنوان اركان صلح     </w:t>
            </w:r>
          </w:p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: حجت الاسلام و المسلمين رشاد</w:t>
            </w:r>
          </w:p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: دكتر دونا  ارسوتو</w:t>
            </w:r>
          </w:p>
        </w:tc>
      </w:tr>
      <w:tr w:rsidR="004E16FA" w:rsidTr="00161487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دور پنجم: اخلاق زيستي از ديدگاه اسلام و مسيحيت كاتوليك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jc w:val="lowKashida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كرامت انسان از ديدگاه مسيحيت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لوك گرمالي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ارج گذاري به انسان از بدو آفرينش او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سخنران:آيت الله محمد علي تسخيري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تداوم كرامت ذاتي انسان با مرگ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سخنران:آيت الله عميد زنجاني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كرامت شخصي انسان در هنگام مرگ                   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ويليام ايجك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دفاع شوراي رهبري كليساي كاتوليك از كرامت انسان در آغاز خلقت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ماريا لوئيزا دي پيترو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تصوير اسلامي انسان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حجت الاسلام والمسلمين علي اكبر رشاد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كرامت شخصي انسان در طول زندگي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اينبال جيل لوپس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اخلاق زيستي در باروري مصنوعي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 سخنران: دكتر سيد طه مرقاتي</w:t>
            </w:r>
          </w:p>
        </w:tc>
      </w:tr>
      <w:tr w:rsidR="004E16FA" w:rsidTr="00161487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دور ششم: عقل و ايمان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عقل و ايمان؛ نقش عقل در تفسيرقرآن‌كريم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محمد جعفر علمي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عقل و دين     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سخنران:حجت‌الاسلام و المسلمين دكتر محمدمسجد جامعي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پيش‌نيازهاي يك گفتگوي سازنده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عبدالرحيم گواهي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ارتباط عقل و ايمان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رسول رسولي پور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بررسي مداراي اجتماعي در اسلام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حجت الاسلام والمسلمين حميد پارسانيا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jc w:val="lowKashida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خدا از ديدگاه قرآن     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حجت‌الاسلام و المسلمين دكتر سيد مهدي خاموشي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jc w:val="lowKashida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ايمان و عقل؛ چه رابطه اي 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پروفسور ويتوريو پوسنتي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jc w:val="lowKashida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کلام، جستجويي در عقلانيت ايمان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پرفسور پيرو کودا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jc w:val="lowKashida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ايمان و خرد در برابرخشونت از ديدگاه مسيحيت     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سخنران: پرو فسور ميشل فيدو                                                       </w:t>
            </w:r>
          </w:p>
        </w:tc>
      </w:tr>
      <w:tr w:rsidR="004E16FA" w:rsidTr="00161487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دور هفتم: دين و جامعه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دين و جامعه؛ رويكردهاي فاسفي و كلامي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ahoma" w:eastAsia="Times New Roman" w:hAnsi="Tahoma" w:cs="B Nazanin"/>
                <w:color w:val="F15416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مسيحي: پروفسور آندره پاچيني</w:t>
            </w:r>
          </w:p>
          <w:p w:rsidR="004E16FA" w:rsidRDefault="004E16FA">
            <w:pPr>
              <w:spacing w:after="0" w:line="240" w:lineRule="auto"/>
              <w:rPr>
                <w:rFonts w:ascii="Tahoma" w:eastAsia="Times New Roman" w:hAnsi="Tahoma" w:cs="B Nazanin"/>
                <w:color w:val="F15416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مسلمان</w:t>
            </w: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دكتر همايون همتي و دكتر سيد مهدي خاموشي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Default="004E16FA">
            <w:pPr>
              <w:spacing w:after="0" w:line="240" w:lineRule="auto"/>
              <w:rPr>
                <w:rFonts w:ascii="Tahoma" w:eastAsia="Times New Roman" w:hAnsi="Tahoma" w:cs="B Nazanin"/>
                <w:color w:val="F15416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دين و جامعه؛ رويكردهاي تاريخي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–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حقوقي</w:t>
            </w:r>
          </w:p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ahoma" w:eastAsia="Times New Roman" w:hAnsi="Tahoma" w:cs="B Nazanin"/>
                <w:color w:val="F15416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مسلمان دكتر محمدجعفر علمي و دكتر يونس نوربخش</w:t>
            </w:r>
          </w:p>
          <w:p w:rsidR="004E16FA" w:rsidRDefault="004E16FA">
            <w:pPr>
              <w:spacing w:after="0" w:line="240" w:lineRule="auto"/>
              <w:rPr>
                <w:rFonts w:ascii="Tahoma" w:eastAsia="Times New Roman" w:hAnsi="Tahoma" w:cs="B Nazanin"/>
                <w:color w:val="F15416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lastRenderedPageBreak/>
              <w:t>سخنران مسيحي</w:t>
            </w: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پروفسور الساندرو فراري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Default="004E16FA">
            <w:pPr>
              <w:spacing w:after="0" w:line="240" w:lineRule="auto"/>
              <w:rPr>
                <w:rFonts w:ascii="Tahoma" w:eastAsia="Times New Roman" w:hAnsi="Tahoma" w:cs="B Nazanin"/>
                <w:color w:val="F15416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lastRenderedPageBreak/>
              <w:t>دين و جامعه؛ فرصت‌ها و چالش‌هاي معاصر</w:t>
            </w:r>
          </w:p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ahoma" w:eastAsia="Times New Roman" w:hAnsi="Tahoma" w:cs="B Nazanin"/>
                <w:color w:val="F15416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مسيحي: پروفسور سيليويو فراري</w:t>
            </w:r>
          </w:p>
          <w:p w:rsidR="004E16FA" w:rsidRDefault="004E16FA">
            <w:pPr>
              <w:spacing w:after="0" w:line="240" w:lineRule="auto"/>
              <w:rPr>
                <w:rFonts w:ascii="Tahoma" w:eastAsia="Times New Roman" w:hAnsi="Tahoma" w:cs="B Nazanin"/>
                <w:color w:val="F15416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 مسلمان</w:t>
            </w: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دكتر رسول رسولي‌پور و دكتر عبدالرحيم گواهي</w:t>
            </w:r>
          </w:p>
        </w:tc>
      </w:tr>
      <w:tr w:rsidR="004E16FA" w:rsidTr="00161487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دور هشتم: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همكاري مسلمانان و مسيحيان براي اعتلاي عدالت در دنياي معاصر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عدالت از ديدگاه كليساي كاتوليك و دكترين اجتماعي كليسا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رامين هاوارد</w:t>
            </w:r>
          </w:p>
        </w:tc>
      </w:tr>
      <w:tr w:rsidR="004E16FA" w:rsidTr="004E16FA">
        <w:trPr>
          <w:trHeight w:val="451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تأملاتي دربارة عدالت از منظر اسلام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محمد رضا دهشيري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line="240" w:lineRule="auto"/>
              <w:rPr>
                <w:rFonts w:ascii="MV Boli" w:eastAsia="Franklin Gothic Book" w:hAnsi="MV Boli" w:cs="B Nazanin"/>
                <w:sz w:val="24"/>
                <w:szCs w:val="24"/>
                <w:rtl/>
              </w:rPr>
            </w:pPr>
            <w:r>
              <w:rPr>
                <w:rFonts w:ascii="MV Boli" w:eastAsia="Franklin Gothic Book" w:hAnsi="MV Boli" w:cs="B Nazanin" w:hint="cs"/>
                <w:sz w:val="24"/>
                <w:szCs w:val="24"/>
                <w:rtl/>
              </w:rPr>
              <w:t xml:space="preserve">عدالت؛ </w:t>
            </w: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گوهر وحی و فطرت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محمد باقر خرمشاد</w:t>
            </w:r>
          </w:p>
        </w:tc>
      </w:tr>
      <w:tr w:rsidR="004E16FA" w:rsidTr="004E16FA">
        <w:trPr>
          <w:trHeight w:val="582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keepNext/>
              <w:spacing w:after="60" w:line="240" w:lineRule="auto"/>
              <w:outlineLvl w:val="0"/>
              <w:rPr>
                <w:rFonts w:ascii="Cambria" w:eastAsia="Times New Roman" w:hAnsi="Cambria" w:cs="B Nazanin"/>
                <w:kern w:val="32"/>
                <w:sz w:val="24"/>
                <w:szCs w:val="24"/>
                <w:rtl/>
                <w:lang w:val="x-none" w:eastAsia="x-none"/>
              </w:rPr>
            </w:pPr>
            <w:r>
              <w:rPr>
                <w:rFonts w:ascii="Cambria" w:eastAsia="Times New Roman" w:hAnsi="Cambria" w:cs="B Nazanin" w:hint="cs"/>
                <w:kern w:val="32"/>
                <w:sz w:val="24"/>
                <w:szCs w:val="24"/>
                <w:rtl/>
                <w:lang w:val="x-none" w:eastAsia="x-none"/>
              </w:rPr>
              <w:t>حقیقت عدالت در نگرش اسلامی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حجت الاسلام دكتر عبدالحسين خسروپناه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عدالت فردي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فرانسوا بوسكه</w:t>
            </w:r>
          </w:p>
        </w:tc>
      </w:tr>
      <w:tr w:rsidR="004E16FA" w:rsidTr="004E16FA">
        <w:trPr>
          <w:trHeight w:val="758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line="240" w:lineRule="auto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پاسخ</w:t>
            </w: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 xml:space="preserve"> پیش فرض ها و رویکردهای نظری عدالت اجتماعی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عماد افروغ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آيا عدالت جهاني به واسطه قدرت امكان پذير خواهد بود؟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مارسلو سانچز سوروندو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نقش عدالت در حیات فردی  و حیات اجتماعی  موحدان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سخران: سيده مژگان سخايي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line="240" w:lineRule="auto"/>
              <w:jc w:val="center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نیاز بشریت کنونی به عدالت و نقش راهبری اسلام و مسیحیت در برپایی عدالت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حميد رضا آيت اللهي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line="240" w:lineRule="auto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الهيات عدالت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مصطفي بروجردي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عدالت براي تمامي خانواده بشري و نظم بين الملل در تعاليم كليساي كاتوليك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سخنران: دكتر وينچنز بونومو</w:t>
            </w:r>
          </w:p>
        </w:tc>
      </w:tr>
      <w:tr w:rsidR="004E16FA" w:rsidTr="00161487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دور نهم: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گفتگوي</w:t>
            </w: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سازنده مسلمانان و مسيحيان براي مصلحت جامعه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88" w:lineRule="auto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>عناصر و مؤلفه‌هاي معنويت از ديدگاه قرآن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Mitra" w:hint="cs"/>
                <w:sz w:val="24"/>
                <w:szCs w:val="24"/>
                <w:rtl/>
              </w:rPr>
              <w:t>آيت ا... علي اكبر رشاد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88" w:lineRule="auto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روحاني بودن: ماهيت، نقش و ابزارهاي اشاعة آن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Mitra" w:hint="cs"/>
                <w:sz w:val="24"/>
                <w:szCs w:val="24"/>
                <w:rtl/>
              </w:rPr>
              <w:t>آقاي ميشل رُي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keepNext/>
              <w:keepLines/>
              <w:spacing w:after="0" w:line="240" w:lineRule="auto"/>
              <w:outlineLvl w:val="0"/>
              <w:rPr>
                <w:rFonts w:ascii="Times New Roman" w:eastAsia="Calibri" w:hAnsi="Times New Roman" w:cs="B Nazanin"/>
                <w:sz w:val="24"/>
                <w:szCs w:val="24"/>
                <w:rtl/>
              </w:rPr>
            </w:pPr>
            <w:r>
              <w:rPr>
                <w:rFonts w:ascii="Cambria" w:eastAsia="Times New Roman" w:hAnsi="Cambria" w:cs="B Nazanin" w:hint="cs"/>
                <w:sz w:val="24"/>
                <w:szCs w:val="24"/>
                <w:rtl/>
              </w:rPr>
              <w:t>ماهیت معنویت و نقش آن در دنیای مدرن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64" w:lineRule="auto"/>
              <w:rPr>
                <w:rFonts w:ascii="Calibri" w:eastAsia="Calibri" w:hAnsi="Calibri" w:cs="B Mitra"/>
                <w:sz w:val="24"/>
                <w:szCs w:val="24"/>
                <w:rtl/>
              </w:rPr>
            </w:pPr>
            <w:r>
              <w:rPr>
                <w:rFonts w:ascii="Calibri" w:eastAsia="Calibri" w:hAnsi="Calibri" w:cs="B Mitra" w:hint="cs"/>
                <w:sz w:val="24"/>
                <w:szCs w:val="24"/>
                <w:rtl/>
              </w:rPr>
              <w:t xml:space="preserve">حجت‌الاسلام  دكتر عبدالحسين خسروپناه 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line="240" w:lineRule="auto"/>
              <w:rPr>
                <w:rFonts w:ascii="Calibri" w:eastAsia="Calibri" w:hAnsi="Calibri" w:cs="B Nazanin"/>
                <w:sz w:val="24"/>
                <w:szCs w:val="24"/>
                <w:rtl/>
                <w:lang w:bidi="ar-SA"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  <w:lang w:bidi="ar-SA"/>
              </w:rPr>
              <w:t>عوامل و ارزش های دینی مقابله با خشونت و مؤثر بر همزیستی مسالمت آمیز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64" w:lineRule="auto"/>
              <w:rPr>
                <w:rFonts w:ascii="Calibri" w:eastAsia="Calibri" w:hAnsi="Calibri" w:cs="B Mitra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Mitra" w:hint="cs"/>
                <w:sz w:val="24"/>
                <w:szCs w:val="24"/>
                <w:rtl/>
              </w:rPr>
              <w:t>دكتر عماد افروغ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bidi w:val="0"/>
              <w:spacing w:line="240" w:lineRule="auto"/>
              <w:jc w:val="right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t xml:space="preserve">ارزش‌هاي ديني: پاسخي به افراط گري و خشونت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64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اسقف اعظم ايگناتيوس كائيگاما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line="240" w:lineRule="auto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>
              <w:rPr>
                <w:rFonts w:ascii="Calibri" w:eastAsia="Calibri" w:hAnsi="Calibri" w:cs="B Nazanin" w:hint="cs"/>
                <w:sz w:val="24"/>
                <w:szCs w:val="24"/>
                <w:rtl/>
              </w:rPr>
              <w:lastRenderedPageBreak/>
              <w:t xml:space="preserve">بایسته‌های رسانه در بسترسازی و نهادینه سازی گفتگوی اسلام و مسیحیت  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Mitra" w:hint="cs"/>
                <w:sz w:val="24"/>
                <w:szCs w:val="24"/>
                <w:rtl/>
              </w:rPr>
              <w:t>حجت الاسلام  دكتر ابوالحسن نواب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Franklin Gothic Book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Nazanin" w:hint="cs"/>
                <w:sz w:val="24"/>
                <w:szCs w:val="24"/>
                <w:rtl/>
              </w:rPr>
              <w:t>رسانه؛ نقش آن در گسترش فرهنگ گفتگو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Default="004E16FA" w:rsidP="00932A6F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Franklin Gothic Book" w:hAnsi="Times New Roman" w:cs="B Mitra" w:hint="cs"/>
                <w:sz w:val="24"/>
                <w:szCs w:val="24"/>
                <w:rtl/>
              </w:rPr>
              <w:t>پروفسور ميشل زانزوچي</w:t>
            </w:r>
          </w:p>
        </w:tc>
      </w:tr>
      <w:tr w:rsidR="004E16FA" w:rsidTr="00161487">
        <w:tc>
          <w:tcPr>
            <w:tcW w:w="8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4E16FA" w:rsidRDefault="004E16FA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دور دهم: خشونت و افراط گرایی به نام دین؛ کدام رویکرد به دین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B Nazanin"/>
                <w:sz w:val="24"/>
                <w:szCs w:val="24"/>
                <w:rtl/>
              </w:rPr>
            </w:pPr>
            <w:r w:rsidRPr="00161487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</w:rPr>
              <w:t>سخنان  افتتاحیه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ascii="Tahoma" w:eastAsia="Times New Roman" w:hAnsi="Tahoma" w:cs="B Nazanin" w:hint="cs"/>
                <w:color w:val="000000"/>
                <w:sz w:val="24"/>
                <w:szCs w:val="24"/>
                <w:rtl/>
              </w:rPr>
              <w:t>كاردينال ژان لوئي توران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B Nazanin"/>
                <w:color w:val="000000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غفلت از باطن دين، علت اصلي خشونت به نام دين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دكتر ابوذر ابراهيمي تركمان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after="0" w:line="240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رويكرد عاقلانه به دين: نشانه‌اي از اميد براي بشريت زخمي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پروفسور فرانسوا</w:t>
            </w:r>
            <w:r w:rsidRPr="00161487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61487">
              <w:rPr>
                <w:rFonts w:cs="B Nazanin" w:hint="cs"/>
                <w:sz w:val="24"/>
                <w:szCs w:val="24"/>
                <w:rtl/>
              </w:rPr>
              <w:t>بوسکه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after="0" w:line="240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تعارض نمای مهر و مرونت ادیان با جمود و خشونت متدینان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ascii="Arial" w:eastAsia="Times New Roman" w:hAnsi="Arial" w:cs="B Nazanin" w:hint="cs"/>
                <w:color w:val="222222"/>
                <w:sz w:val="24"/>
                <w:szCs w:val="24"/>
                <w:rtl/>
              </w:rPr>
              <w:t>دكتر محمد جواد صاحبي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after="0" w:line="240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چگونگی پیدایش ایدئولوژی تکفیری: افق های جدید همکاری ایران و واتیکان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ascii="Calibri" w:eastAsia="Calibri" w:hAnsi="Calibri" w:cs="B Nazanin" w:hint="cs"/>
                <w:sz w:val="24"/>
                <w:szCs w:val="24"/>
                <w:rtl/>
              </w:rPr>
              <w:t>حجت‌الاسلام والمسلمين دكتر محمد مسجدجامعي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after="0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عقلانيت و اعتدال تعاليم اسلام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حجت الاسلام والمسلمين دكتر سيد مهدي خاموشي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افراط و خشونت به نام مذهب؛ دلایل حامیان و عاملان؛ ديدگاه كاتوليك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پروفسور فدی دائو</w:t>
            </w:r>
          </w:p>
        </w:tc>
      </w:tr>
      <w:tr w:rsidR="00161487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161487" w:rsidRPr="00161487" w:rsidRDefault="00161487" w:rsidP="004E16F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 xml:space="preserve">عوامل </w:t>
            </w:r>
            <w:r w:rsidR="00023727">
              <w:rPr>
                <w:rFonts w:cs="B Nazanin" w:hint="cs"/>
                <w:sz w:val="24"/>
                <w:szCs w:val="24"/>
                <w:rtl/>
              </w:rPr>
              <w:t>معر</w:t>
            </w:r>
            <w:r w:rsidRPr="00161487">
              <w:rPr>
                <w:rFonts w:cs="B Nazanin" w:hint="cs"/>
                <w:sz w:val="24"/>
                <w:szCs w:val="24"/>
                <w:rtl/>
              </w:rPr>
              <w:t>فتی خشونت دینی در جهان اسلام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161487" w:rsidRPr="00161487" w:rsidRDefault="00161487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حجت الاسلام والمسلمين دکتر عبدالحسین خسروپناه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after="0" w:line="240" w:lineRule="auto"/>
              <w:rPr>
                <w:rFonts w:ascii="Calibri" w:eastAsia="Calibri" w:hAnsi="Calibri" w:cs="B Nazanin"/>
                <w:sz w:val="24"/>
                <w:szCs w:val="24"/>
                <w:rtl/>
              </w:rPr>
            </w:pPr>
            <w:r w:rsidRPr="00161487">
              <w:rPr>
                <w:rFonts w:ascii="Calibri" w:eastAsia="Calibri" w:hAnsi="Calibri" w:cs="B Nazanin" w:hint="cs"/>
                <w:sz w:val="24"/>
                <w:szCs w:val="24"/>
                <w:rtl/>
              </w:rPr>
              <w:t>رويكرد خردمندانه به دين، هدايت و نجات بشر از محروميّت و استضعاف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 w:rsidRPr="00161487">
              <w:rPr>
                <w:rFonts w:ascii="Calibri" w:eastAsia="Calibri" w:hAnsi="Calibri" w:cs="B Nazanin" w:hint="cs"/>
                <w:sz w:val="24"/>
                <w:szCs w:val="24"/>
                <w:rtl/>
              </w:rPr>
              <w:t>حجت الاسلام والمسلمين دكتر مرتضي واعظ جوادي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after="0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سهم دین در حل بحرانهای قرن جدید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دکتر محمد مهدی مظاهری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سهم ادیان در ساخت و مدیریت خانه مشترک بشریت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حجت‌الاسلام والمسلمين ابوالقاسم علیدوست ابرقوئي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line="240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نقش اديان براي جهاني بهتر: مورد پاپ فرانسيس و اين كه چرا متحد ساختن الگوها ضروري مي‌نمايد.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دكتر پائولو فريتزي</w:t>
            </w:r>
          </w:p>
        </w:tc>
      </w:tr>
      <w:tr w:rsidR="004E16FA" w:rsidTr="004E16FA"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 w:rsidP="004E16FA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161487">
              <w:rPr>
                <w:rFonts w:cs="B Nazanin"/>
                <w:sz w:val="24"/>
                <w:szCs w:val="24"/>
                <w:rtl/>
              </w:rPr>
              <w:t xml:space="preserve">دانایان دیندار، معماران خانه امن و آرام </w:t>
            </w:r>
            <w:r w:rsidRPr="00161487">
              <w:rPr>
                <w:rFonts w:cs="B Nazanin" w:hint="cs"/>
                <w:sz w:val="24"/>
                <w:szCs w:val="24"/>
                <w:rtl/>
              </w:rPr>
              <w:t>آینده انسان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:rsidR="004E16FA" w:rsidRPr="00161487" w:rsidRDefault="004E16FA">
            <w:pPr>
              <w:spacing w:after="0" w:line="240" w:lineRule="auto"/>
              <w:rPr>
                <w:rFonts w:ascii="Times New Roman" w:eastAsia="Franklin Gothic Book" w:hAnsi="Times New Roman" w:cs="B Mitra"/>
                <w:sz w:val="24"/>
                <w:szCs w:val="24"/>
                <w:rtl/>
              </w:rPr>
            </w:pPr>
            <w:r w:rsidRPr="00161487">
              <w:rPr>
                <w:rFonts w:cs="B Nazanin" w:hint="cs"/>
                <w:sz w:val="24"/>
                <w:szCs w:val="24"/>
                <w:rtl/>
              </w:rPr>
              <w:t>دكتر يحيي يثربي</w:t>
            </w:r>
          </w:p>
        </w:tc>
      </w:tr>
    </w:tbl>
    <w:p w:rsidR="004E16FA" w:rsidRDefault="004E16FA" w:rsidP="004E16FA">
      <w:pPr>
        <w:spacing w:after="0" w:line="240" w:lineRule="auto"/>
        <w:rPr>
          <w:rFonts w:ascii="Times New Roman" w:eastAsia="Times New Roman" w:hAnsi="Times New Roman" w:cs="B Yagut"/>
          <w:sz w:val="32"/>
          <w:szCs w:val="32"/>
          <w:rtl/>
        </w:rPr>
      </w:pPr>
    </w:p>
    <w:p w:rsidR="004E16FA" w:rsidRDefault="004E16FA" w:rsidP="004E16FA">
      <w:pPr>
        <w:spacing w:after="0" w:line="240" w:lineRule="auto"/>
        <w:rPr>
          <w:rFonts w:ascii="Times New Roman" w:eastAsia="Times New Roman" w:hAnsi="Times New Roman" w:cs="B Yagut"/>
          <w:sz w:val="32"/>
          <w:szCs w:val="32"/>
          <w:rtl/>
        </w:rPr>
      </w:pPr>
    </w:p>
    <w:p w:rsidR="00161487" w:rsidRDefault="00161487" w:rsidP="00161487">
      <w:pPr>
        <w:spacing w:after="0" w:line="240" w:lineRule="auto"/>
        <w:ind w:left="5040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16148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تهیه و تنظیم: </w:t>
      </w:r>
    </w:p>
    <w:p w:rsidR="004E16FA" w:rsidRPr="00161487" w:rsidRDefault="00161487" w:rsidP="00161487">
      <w:pPr>
        <w:spacing w:after="0" w:line="240" w:lineRule="auto"/>
        <w:ind w:left="5040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16148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گروه مسیحیت کاتولیک و یهودیت</w:t>
      </w:r>
    </w:p>
    <w:p w:rsidR="00161487" w:rsidRPr="00161487" w:rsidRDefault="00161487" w:rsidP="00161487">
      <w:pPr>
        <w:spacing w:after="0" w:line="240" w:lineRule="auto"/>
        <w:ind w:left="5040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16148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آبان ماه 1397</w:t>
      </w:r>
    </w:p>
    <w:p w:rsidR="00347FDA" w:rsidRPr="00161487" w:rsidRDefault="00347FDA" w:rsidP="00161487">
      <w:pPr>
        <w:ind w:left="5040"/>
        <w:jc w:val="center"/>
        <w:rPr>
          <w:rFonts w:cs="B Nazanin"/>
          <w:b/>
          <w:bCs/>
          <w:sz w:val="24"/>
          <w:szCs w:val="24"/>
        </w:rPr>
      </w:pPr>
    </w:p>
    <w:sectPr w:rsidR="00347FDA" w:rsidRPr="00161487" w:rsidSect="0019063B">
      <w:foot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2CE7" w:rsidRDefault="00262CE7" w:rsidP="00161487">
      <w:pPr>
        <w:spacing w:after="0" w:line="240" w:lineRule="auto"/>
      </w:pPr>
      <w:r>
        <w:separator/>
      </w:r>
    </w:p>
  </w:endnote>
  <w:endnote w:type="continuationSeparator" w:id="0">
    <w:p w:rsidR="00262CE7" w:rsidRDefault="00262CE7" w:rsidP="00161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Franklin Gothic Book">
    <w:altName w:val="Corbe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6804824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61487" w:rsidRDefault="001614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164D">
          <w:rPr>
            <w:noProof/>
            <w:rtl/>
          </w:rPr>
          <w:t>5</w:t>
        </w:r>
        <w:r>
          <w:rPr>
            <w:noProof/>
          </w:rPr>
          <w:fldChar w:fldCharType="end"/>
        </w:r>
      </w:p>
    </w:sdtContent>
  </w:sdt>
  <w:p w:rsidR="00161487" w:rsidRDefault="001614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2CE7" w:rsidRDefault="00262CE7" w:rsidP="00161487">
      <w:pPr>
        <w:spacing w:after="0" w:line="240" w:lineRule="auto"/>
      </w:pPr>
      <w:r>
        <w:separator/>
      </w:r>
    </w:p>
  </w:footnote>
  <w:footnote w:type="continuationSeparator" w:id="0">
    <w:p w:rsidR="00262CE7" w:rsidRDefault="00262CE7" w:rsidP="00161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040FBE"/>
    <w:multiLevelType w:val="hybridMultilevel"/>
    <w:tmpl w:val="8E2CC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E02F5"/>
    <w:multiLevelType w:val="hybridMultilevel"/>
    <w:tmpl w:val="377879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1244B"/>
    <w:multiLevelType w:val="hybridMultilevel"/>
    <w:tmpl w:val="4564A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836"/>
    <w:rsid w:val="00023727"/>
    <w:rsid w:val="000E1690"/>
    <w:rsid w:val="00161487"/>
    <w:rsid w:val="0019063B"/>
    <w:rsid w:val="001E495A"/>
    <w:rsid w:val="00262CE7"/>
    <w:rsid w:val="002E2399"/>
    <w:rsid w:val="0032164D"/>
    <w:rsid w:val="00347FDA"/>
    <w:rsid w:val="003C0B6B"/>
    <w:rsid w:val="004E16FA"/>
    <w:rsid w:val="006536C9"/>
    <w:rsid w:val="00822836"/>
    <w:rsid w:val="00932A6F"/>
    <w:rsid w:val="00975B1A"/>
    <w:rsid w:val="00A625AB"/>
    <w:rsid w:val="00B05ED8"/>
    <w:rsid w:val="00DA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7D0270-2681-46EF-AA56-25D21DCD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6FA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1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487"/>
  </w:style>
  <w:style w:type="paragraph" w:styleId="Footer">
    <w:name w:val="footer"/>
    <w:basedOn w:val="Normal"/>
    <w:link w:val="FooterChar"/>
    <w:uiPriority w:val="99"/>
    <w:unhideWhenUsed/>
    <w:rsid w:val="00161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487"/>
  </w:style>
  <w:style w:type="paragraph" w:styleId="ListParagraph">
    <w:name w:val="List Paragraph"/>
    <w:basedOn w:val="Normal"/>
    <w:uiPriority w:val="34"/>
    <w:qFormat/>
    <w:rsid w:val="001E49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5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E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4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11</cp:revision>
  <cp:lastPrinted>2018-11-17T11:56:00Z</cp:lastPrinted>
  <dcterms:created xsi:type="dcterms:W3CDTF">2018-11-04T06:37:00Z</dcterms:created>
  <dcterms:modified xsi:type="dcterms:W3CDTF">2018-11-17T11:56:00Z</dcterms:modified>
</cp:coreProperties>
</file>