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D94" w:rsidRPr="00A96DC0" w:rsidRDefault="00780D94" w:rsidP="00F811D5">
      <w:pPr>
        <w:bidi/>
        <w:jc w:val="center"/>
        <w:rPr>
          <w:rFonts w:cs="B Titr"/>
          <w:sz w:val="14"/>
          <w:szCs w:val="14"/>
          <w:rtl/>
        </w:rPr>
      </w:pPr>
      <w:bookmarkStart w:id="0" w:name="_GoBack"/>
      <w:r w:rsidRPr="00A96DC0">
        <w:rPr>
          <w:rFonts w:cs="B Titr"/>
          <w:noProof/>
          <w:sz w:val="18"/>
          <w:szCs w:val="18"/>
          <w:lang w:bidi="fa-IR"/>
        </w:rPr>
        <w:drawing>
          <wp:anchor distT="0" distB="0" distL="114300" distR="114300" simplePos="0" relativeHeight="251658240" behindDoc="1" locked="0" layoutInCell="1" allowOverlap="1" wp14:anchorId="77C24411" wp14:editId="72BA453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28700" cy="2568575"/>
            <wp:effectExtent l="0" t="0" r="0" b="0"/>
            <wp:wrapTopAndBottom/>
            <wp:docPr id="6149" name="Picture 2" descr="دانشگاه جامع علمی کاربردی - ویکی‌پدیا، دانشنامهٔ آز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" name="Picture 2" descr="دانشگاه جامع علمی کاربردی - ویکی‌پدیا، دانشنامهٔ آزاد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bookmarkEnd w:id="0"/>
    <w:p w:rsidR="00F811D5" w:rsidRPr="00A96DC0" w:rsidRDefault="00F811D5" w:rsidP="00780D94">
      <w:pPr>
        <w:bidi/>
        <w:jc w:val="center"/>
        <w:rPr>
          <w:rFonts w:cs="B Titr"/>
          <w:sz w:val="32"/>
          <w:szCs w:val="32"/>
          <w:rtl/>
        </w:rPr>
      </w:pPr>
      <w:r w:rsidRPr="00A96DC0">
        <w:rPr>
          <w:rFonts w:cs="B Titr" w:hint="cs"/>
          <w:sz w:val="32"/>
          <w:szCs w:val="32"/>
          <w:rtl/>
        </w:rPr>
        <w:t>فرهنگ و هنر واحد 15 تهران</w:t>
      </w:r>
    </w:p>
    <w:p w:rsidR="00F811D5" w:rsidRPr="00A96DC0" w:rsidRDefault="00F811D5" w:rsidP="00F811D5">
      <w:pPr>
        <w:bidi/>
        <w:spacing w:line="360" w:lineRule="auto"/>
        <w:jc w:val="center"/>
        <w:rPr>
          <w:rFonts w:cs="B Titr"/>
          <w:sz w:val="32"/>
          <w:szCs w:val="32"/>
          <w:rtl/>
        </w:rPr>
      </w:pPr>
      <w:r w:rsidRPr="00A96DC0">
        <w:rPr>
          <w:rFonts w:cs="B Titr" w:hint="cs"/>
          <w:sz w:val="32"/>
          <w:szCs w:val="32"/>
          <w:rtl/>
        </w:rPr>
        <w:t>گروه روابط عمومی</w:t>
      </w:r>
    </w:p>
    <w:p w:rsidR="00F811D5" w:rsidRPr="00A96DC0" w:rsidRDefault="00F811D5" w:rsidP="00F811D5">
      <w:pPr>
        <w:bidi/>
        <w:spacing w:line="360" w:lineRule="auto"/>
        <w:jc w:val="center"/>
        <w:rPr>
          <w:rFonts w:cs="B Titr"/>
          <w:sz w:val="32"/>
          <w:szCs w:val="32"/>
          <w:rtl/>
        </w:rPr>
      </w:pPr>
      <w:r w:rsidRPr="00A96DC0">
        <w:rPr>
          <w:rFonts w:cs="B Titr" w:hint="cs"/>
          <w:sz w:val="32"/>
          <w:szCs w:val="32"/>
          <w:rtl/>
        </w:rPr>
        <w:t>پروژه کارورزی</w:t>
      </w:r>
    </w:p>
    <w:p w:rsidR="00F811D5" w:rsidRPr="00A96DC0" w:rsidRDefault="00F811D5" w:rsidP="00F811D5">
      <w:pPr>
        <w:bidi/>
        <w:spacing w:line="360" w:lineRule="auto"/>
        <w:jc w:val="center"/>
        <w:rPr>
          <w:rFonts w:cs="B Titr"/>
          <w:sz w:val="40"/>
          <w:szCs w:val="40"/>
          <w:rtl/>
        </w:rPr>
      </w:pPr>
      <w:r w:rsidRPr="00A96DC0">
        <w:rPr>
          <w:rFonts w:cs="B Titr" w:hint="cs"/>
          <w:sz w:val="36"/>
          <w:szCs w:val="36"/>
          <w:rtl/>
        </w:rPr>
        <w:t xml:space="preserve">موضوع پروژه : </w:t>
      </w:r>
      <w:r w:rsidRPr="00A96DC0">
        <w:rPr>
          <w:rFonts w:cs="B Titr" w:hint="cs"/>
          <w:sz w:val="40"/>
          <w:szCs w:val="40"/>
          <w:rtl/>
        </w:rPr>
        <w:t>روابط عمومی سازمان فرهنگ و ارتباطات اسلامی</w:t>
      </w:r>
    </w:p>
    <w:p w:rsidR="00F811D5" w:rsidRPr="00A96DC0" w:rsidRDefault="00F811D5" w:rsidP="00F811D5">
      <w:pPr>
        <w:bidi/>
        <w:spacing w:line="360" w:lineRule="auto"/>
        <w:jc w:val="center"/>
        <w:rPr>
          <w:rFonts w:cs="B Titr"/>
          <w:sz w:val="26"/>
          <w:szCs w:val="26"/>
          <w:rtl/>
        </w:rPr>
      </w:pPr>
    </w:p>
    <w:p w:rsidR="00F811D5" w:rsidRPr="00A96DC0" w:rsidRDefault="00F811D5" w:rsidP="00F811D5">
      <w:pPr>
        <w:bidi/>
        <w:spacing w:line="360" w:lineRule="auto"/>
        <w:jc w:val="center"/>
        <w:rPr>
          <w:rFonts w:cs="B Titr"/>
          <w:sz w:val="36"/>
          <w:szCs w:val="36"/>
          <w:rtl/>
        </w:rPr>
      </w:pPr>
      <w:r w:rsidRPr="00A96DC0">
        <w:rPr>
          <w:rFonts w:cs="B Titr" w:hint="cs"/>
          <w:sz w:val="36"/>
          <w:szCs w:val="36"/>
          <w:rtl/>
        </w:rPr>
        <w:t>استاد راهنما : جناب آقای دکتر خرازی</w:t>
      </w:r>
    </w:p>
    <w:p w:rsidR="00F811D5" w:rsidRPr="00A96DC0" w:rsidRDefault="00F811D5" w:rsidP="00F811D5">
      <w:pPr>
        <w:bidi/>
        <w:spacing w:line="360" w:lineRule="auto"/>
        <w:jc w:val="center"/>
        <w:rPr>
          <w:rFonts w:cs="B Titr"/>
          <w:sz w:val="24"/>
          <w:szCs w:val="24"/>
          <w:rtl/>
        </w:rPr>
      </w:pPr>
    </w:p>
    <w:p w:rsidR="00F811D5" w:rsidRPr="00A96DC0" w:rsidRDefault="00F811D5" w:rsidP="00F811D5">
      <w:pPr>
        <w:bidi/>
        <w:spacing w:line="360" w:lineRule="auto"/>
        <w:jc w:val="center"/>
        <w:rPr>
          <w:rFonts w:cs="B Titr"/>
          <w:sz w:val="32"/>
          <w:szCs w:val="32"/>
          <w:rtl/>
        </w:rPr>
      </w:pPr>
      <w:r w:rsidRPr="00A96DC0">
        <w:rPr>
          <w:rFonts w:cs="B Titr" w:hint="cs"/>
          <w:sz w:val="32"/>
          <w:szCs w:val="32"/>
          <w:rtl/>
        </w:rPr>
        <w:t>نگارش، تهیه و تنظیم :</w:t>
      </w:r>
    </w:p>
    <w:p w:rsidR="00F811D5" w:rsidRPr="00A96DC0" w:rsidRDefault="00F811D5" w:rsidP="00F811D5">
      <w:pPr>
        <w:bidi/>
        <w:spacing w:line="360" w:lineRule="auto"/>
        <w:jc w:val="center"/>
        <w:rPr>
          <w:rFonts w:cs="B Titr"/>
          <w:sz w:val="32"/>
          <w:szCs w:val="32"/>
          <w:rtl/>
        </w:rPr>
      </w:pPr>
      <w:r w:rsidRPr="00A96DC0">
        <w:rPr>
          <w:rFonts w:cs="B Titr" w:hint="cs"/>
          <w:sz w:val="32"/>
          <w:szCs w:val="32"/>
          <w:rtl/>
        </w:rPr>
        <w:t>عاطفه حاج بابایی</w:t>
      </w:r>
    </w:p>
    <w:p w:rsidR="00F811D5" w:rsidRPr="00A96DC0" w:rsidRDefault="00F811D5" w:rsidP="00F811D5">
      <w:pPr>
        <w:bidi/>
        <w:spacing w:line="360" w:lineRule="auto"/>
        <w:jc w:val="center"/>
        <w:rPr>
          <w:rFonts w:cs="B Titr"/>
          <w:sz w:val="36"/>
          <w:szCs w:val="36"/>
        </w:rPr>
      </w:pPr>
      <w:r w:rsidRPr="00A96DC0">
        <w:rPr>
          <w:rFonts w:cs="B Titr" w:hint="cs"/>
          <w:sz w:val="32"/>
          <w:szCs w:val="32"/>
          <w:rtl/>
        </w:rPr>
        <w:t>پائیز 1400</w:t>
      </w:r>
    </w:p>
    <w:sectPr w:rsidR="00F811D5" w:rsidRPr="00A96DC0" w:rsidSect="00F811D5">
      <w:pgSz w:w="12240" w:h="15840"/>
      <w:pgMar w:top="90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EB4"/>
    <w:rsid w:val="002F6891"/>
    <w:rsid w:val="005A0EB4"/>
    <w:rsid w:val="00780D94"/>
    <w:rsid w:val="00A96DC0"/>
    <w:rsid w:val="00F811D5"/>
    <w:rsid w:val="00FB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5:chartTrackingRefBased/>
  <w15:docId w15:val="{DD0D0671-8D14-4365-9E48-5A349A86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6D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D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</dc:creator>
  <cp:keywords/>
  <dc:description/>
  <cp:lastModifiedBy>Reza Bagerzadeh</cp:lastModifiedBy>
  <cp:revision>5</cp:revision>
  <cp:lastPrinted>2021-06-13T07:48:00Z</cp:lastPrinted>
  <dcterms:created xsi:type="dcterms:W3CDTF">2021-06-11T15:47:00Z</dcterms:created>
  <dcterms:modified xsi:type="dcterms:W3CDTF">2021-06-13T07:48:00Z</dcterms:modified>
</cp:coreProperties>
</file>