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bidi/>
      </w:pPr>
    </w:p>
    <w:tbl>
      <w:tblPr>
        <w:tblpPr w:leftFromText="180" w:rightFromText="180" w:vertAnchor="text" w:horzAnchor="margin" w:tblpXSpec="center" w:tblpY="466"/>
        <w:tblOverlap w:val="never"/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92"/>
        <w:gridCol w:w="1772"/>
        <w:gridCol w:w="826"/>
        <w:gridCol w:w="1313"/>
        <w:gridCol w:w="1522"/>
        <w:gridCol w:w="2520"/>
        <w:gridCol w:w="2005"/>
        <w:gridCol w:w="2127"/>
      </w:tblGrid>
      <w:tr>
        <w:trPr>
          <w:cantSplit/>
          <w:trHeight w:val="1134"/>
          <w:tblHeader/>
        </w:trPr>
        <w:tc>
          <w:tcPr>
            <w:tcW w:w="1292" w:type="dxa"/>
            <w:shd w:val="clear" w:color="auto" w:fill="F2F2F2"/>
          </w:tcPr>
          <w:p>
            <w:p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  <w:p>
            <w:p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ردیف</w:t>
            </w:r>
          </w:p>
        </w:tc>
        <w:tc>
          <w:tcPr>
            <w:tcW w:w="1772" w:type="dxa"/>
            <w:shd w:val="clear" w:color="auto" w:fill="F2F2F2"/>
          </w:tcPr>
          <w:p>
            <w:p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  <w:p>
            <w:p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نام و نام خانودگی</w:t>
            </w:r>
          </w:p>
        </w:tc>
        <w:tc>
          <w:tcPr>
            <w:tcW w:w="826" w:type="dxa"/>
            <w:shd w:val="clear" w:color="auto" w:fill="F2F2F2"/>
          </w:tcPr>
          <w:p>
            <w:p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  <w:p>
            <w:p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جنسیت</w:t>
            </w:r>
          </w:p>
        </w:tc>
        <w:tc>
          <w:tcPr>
            <w:tcW w:w="1313" w:type="dxa"/>
            <w:shd w:val="clear" w:color="auto" w:fill="F2F2F2"/>
          </w:tcPr>
          <w:p>
            <w:p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  <w:p>
            <w:p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کشور</w:t>
            </w:r>
          </w:p>
        </w:tc>
        <w:tc>
          <w:tcPr>
            <w:tcW w:w="1522" w:type="dxa"/>
            <w:shd w:val="clear" w:color="auto" w:fill="F2F2F2"/>
          </w:tcPr>
          <w:p>
            <w:p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  <w:p>
            <w:p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معدل مقطع قبلی</w:t>
            </w:r>
          </w:p>
        </w:tc>
        <w:tc>
          <w:tcPr>
            <w:tcW w:w="2520" w:type="dxa"/>
            <w:shd w:val="clear" w:color="auto" w:fill="F2F2F2"/>
          </w:tcPr>
          <w:p>
            <w:p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  <w:p>
            <w:p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مقطع و رشته قبولی </w:t>
            </w:r>
          </w:p>
        </w:tc>
        <w:tc>
          <w:tcPr>
            <w:tcW w:w="2005" w:type="dxa"/>
            <w:shd w:val="clear" w:color="auto" w:fill="F2F2F2"/>
          </w:tcPr>
          <w:p>
            <w:p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  <w:p>
            <w:p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پیشنهاد کارشناس</w:t>
            </w:r>
          </w:p>
        </w:tc>
        <w:tc>
          <w:tcPr>
            <w:tcW w:w="2127" w:type="dxa"/>
            <w:shd w:val="clear" w:color="auto" w:fill="F2F2F2"/>
          </w:tcPr>
          <w:p>
            <w:p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اعلام نظر نهایی</w:t>
            </w:r>
          </w:p>
        </w:tc>
      </w:tr>
      <w:tr>
        <w:tc>
          <w:tcPr>
            <w:tcW w:w="1292" w:type="dxa"/>
          </w:tcPr>
          <w:p>
            <w:pPr>
              <w:numPr>
                <w:ilvl w:val="0"/>
                <w:numId w:val="2"/>
              </w:num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772" w:type="dxa"/>
          </w:tcPr>
          <w:p>
            <w:p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اسحاق امینی</w:t>
            </w:r>
          </w:p>
        </w:tc>
        <w:tc>
          <w:tcPr>
            <w:tcW w:w="826" w:type="dxa"/>
          </w:tcPr>
          <w:p>
            <w:p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مرد</w:t>
            </w:r>
          </w:p>
        </w:tc>
        <w:tc>
          <w:tcPr>
            <w:tcW w:w="1313" w:type="dxa"/>
          </w:tcPr>
          <w:p>
            <w:pPr>
              <w:jc w:val="center"/>
            </w:pPr>
            <w:r>
              <w:rPr>
                <w:rFonts w:hint="cs"/>
                <w:rtl/>
              </w:rPr>
              <w:t>افغانستان</w:t>
            </w:r>
          </w:p>
        </w:tc>
        <w:tc>
          <w:tcPr>
            <w:tcW w:w="1522" w:type="dxa"/>
          </w:tcPr>
          <w:p>
            <w:p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35/17</w:t>
            </w:r>
          </w:p>
        </w:tc>
        <w:tc>
          <w:tcPr>
            <w:tcW w:w="2520" w:type="dxa"/>
          </w:tcPr>
          <w:p>
            <w:p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دکتری ـ زبان و ادبیات فارسی</w:t>
            </w:r>
          </w:p>
        </w:tc>
        <w:tc>
          <w:tcPr>
            <w:tcW w:w="2005" w:type="dxa"/>
          </w:tcPr>
          <w:p>
            <w:pPr>
              <w:bidi/>
              <w:spacing w:after="0" w:line="240" w:lineRule="auto"/>
              <w:jc w:val="center"/>
              <w:rPr>
                <w:rFonts w:cs="B Mitra"/>
                <w:color w:val="FF0000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دانشگاه خوارزمی</w:t>
            </w:r>
          </w:p>
        </w:tc>
        <w:tc>
          <w:tcPr>
            <w:tcW w:w="2127" w:type="dxa"/>
          </w:tcPr>
          <w:p>
            <w:pPr>
              <w:bidi/>
              <w:spacing w:after="0" w:line="240" w:lineRule="auto"/>
              <w:jc w:val="center"/>
              <w:rPr>
                <w:rFonts w:cs="B Mitra"/>
                <w:b/>
                <w:bCs/>
                <w:color w:val="00B050"/>
                <w:sz w:val="24"/>
                <w:szCs w:val="24"/>
                <w:rtl/>
                <w:lang w:bidi="fa-IR"/>
              </w:rPr>
            </w:pPr>
          </w:p>
        </w:tc>
      </w:tr>
      <w:tr>
        <w:tc>
          <w:tcPr>
            <w:tcW w:w="1292" w:type="dxa"/>
          </w:tcPr>
          <w:p>
            <w:pPr>
              <w:numPr>
                <w:ilvl w:val="0"/>
                <w:numId w:val="2"/>
              </w:num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772" w:type="dxa"/>
          </w:tcPr>
          <w:p>
            <w:p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سمیه سلجوقی</w:t>
            </w:r>
          </w:p>
        </w:tc>
        <w:tc>
          <w:tcPr>
            <w:tcW w:w="826" w:type="dxa"/>
          </w:tcPr>
          <w:p>
            <w:pPr>
              <w:bidi/>
              <w:jc w:val="center"/>
            </w:pPr>
            <w:r>
              <w:rPr>
                <w:rFonts w:hint="cs"/>
                <w:rtl/>
              </w:rPr>
              <w:t>زن</w:t>
            </w:r>
          </w:p>
        </w:tc>
        <w:tc>
          <w:tcPr>
            <w:tcW w:w="1313" w:type="dxa"/>
          </w:tcPr>
          <w:p>
            <w:pPr>
              <w:jc w:val="center"/>
            </w:pPr>
            <w:r>
              <w:rPr>
                <w:rFonts w:hint="cs"/>
                <w:rtl/>
              </w:rPr>
              <w:t>افغانستان</w:t>
            </w:r>
          </w:p>
        </w:tc>
        <w:tc>
          <w:tcPr>
            <w:tcW w:w="1522" w:type="dxa"/>
          </w:tcPr>
          <w:p>
            <w:p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83/18</w:t>
            </w:r>
          </w:p>
        </w:tc>
        <w:tc>
          <w:tcPr>
            <w:tcW w:w="2520" w:type="dxa"/>
          </w:tcPr>
          <w:p>
            <w:p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دکتری ـ زبان</w:t>
            </w:r>
            <w:r>
              <w:rPr>
                <w:rFonts w:cs="B Mitra"/>
                <w:sz w:val="24"/>
                <w:szCs w:val="24"/>
                <w:rtl/>
                <w:lang w:bidi="fa-IR"/>
              </w:rPr>
              <w:softHyphen/>
            </w:r>
            <w:r>
              <w:rPr>
                <w:rFonts w:cs="B Mitra" w:hint="cs"/>
                <w:sz w:val="24"/>
                <w:szCs w:val="24"/>
                <w:rtl/>
                <w:lang w:bidi="fa-IR"/>
              </w:rPr>
              <w:t>شناسی</w:t>
            </w:r>
          </w:p>
        </w:tc>
        <w:tc>
          <w:tcPr>
            <w:tcW w:w="2005" w:type="dxa"/>
          </w:tcPr>
          <w:p>
            <w:pPr>
              <w:bidi/>
              <w:spacing w:after="0" w:line="240" w:lineRule="auto"/>
              <w:jc w:val="center"/>
              <w:rPr>
                <w:rFonts w:cs="B Mitra"/>
                <w:color w:val="FF0000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دانشگاه االزهرا </w:t>
            </w:r>
          </w:p>
        </w:tc>
        <w:tc>
          <w:tcPr>
            <w:tcW w:w="2127" w:type="dxa"/>
          </w:tcPr>
          <w:p>
            <w:pPr>
              <w:bidi/>
              <w:spacing w:after="0" w:line="240" w:lineRule="auto"/>
              <w:jc w:val="center"/>
              <w:rPr>
                <w:rFonts w:cs="B Mitra"/>
                <w:b/>
                <w:bCs/>
                <w:color w:val="00B050"/>
                <w:sz w:val="24"/>
                <w:szCs w:val="24"/>
                <w:rtl/>
                <w:lang w:bidi="fa-IR"/>
              </w:rPr>
            </w:pPr>
          </w:p>
        </w:tc>
      </w:tr>
      <w:tr>
        <w:tc>
          <w:tcPr>
            <w:tcW w:w="1292" w:type="dxa"/>
          </w:tcPr>
          <w:p>
            <w:pPr>
              <w:numPr>
                <w:ilvl w:val="0"/>
                <w:numId w:val="2"/>
              </w:num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772" w:type="dxa"/>
          </w:tcPr>
          <w:p>
            <w:p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 xml:space="preserve">سونیلا حبیب تیموری </w:t>
            </w:r>
          </w:p>
        </w:tc>
        <w:tc>
          <w:tcPr>
            <w:tcW w:w="826" w:type="dxa"/>
          </w:tcPr>
          <w:p>
            <w:pPr>
              <w:bidi/>
              <w:jc w:val="center"/>
            </w:pPr>
            <w:r>
              <w:rPr>
                <w:rFonts w:hint="cs"/>
                <w:rtl/>
              </w:rPr>
              <w:t>زن</w:t>
            </w:r>
          </w:p>
        </w:tc>
        <w:tc>
          <w:tcPr>
            <w:tcW w:w="1313" w:type="dxa"/>
          </w:tcPr>
          <w:p>
            <w:pPr>
              <w:jc w:val="center"/>
            </w:pPr>
            <w:r>
              <w:rPr>
                <w:rFonts w:hint="cs"/>
                <w:rtl/>
              </w:rPr>
              <w:t>افغانستان</w:t>
            </w:r>
          </w:p>
        </w:tc>
        <w:tc>
          <w:tcPr>
            <w:tcW w:w="1522" w:type="dxa"/>
          </w:tcPr>
          <w:p>
            <w:p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45/17</w:t>
            </w:r>
          </w:p>
        </w:tc>
        <w:tc>
          <w:tcPr>
            <w:tcW w:w="2520" w:type="dxa"/>
          </w:tcPr>
          <w:p>
            <w:p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دکتری ـ زبان</w:t>
            </w:r>
            <w:r>
              <w:rPr>
                <w:rFonts w:cs="B Mitra"/>
                <w:sz w:val="24"/>
                <w:szCs w:val="24"/>
                <w:rtl/>
                <w:lang w:bidi="fa-IR"/>
              </w:rPr>
              <w:softHyphen/>
            </w:r>
            <w:r>
              <w:rPr>
                <w:rFonts w:cs="B Mitra" w:hint="cs"/>
                <w:sz w:val="24"/>
                <w:szCs w:val="24"/>
                <w:rtl/>
                <w:lang w:bidi="fa-IR"/>
              </w:rPr>
              <w:t>شناسی</w:t>
            </w:r>
          </w:p>
        </w:tc>
        <w:tc>
          <w:tcPr>
            <w:tcW w:w="2005" w:type="dxa"/>
          </w:tcPr>
          <w:p>
            <w:pPr>
              <w:bidi/>
              <w:spacing w:after="0" w:line="240" w:lineRule="auto"/>
              <w:jc w:val="center"/>
              <w:rPr>
                <w:rFonts w:cs="B Mitra"/>
                <w:color w:val="FF0000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دانشگاه اصفهان</w:t>
            </w:r>
          </w:p>
        </w:tc>
        <w:tc>
          <w:tcPr>
            <w:tcW w:w="2127" w:type="dxa"/>
          </w:tcPr>
          <w:p>
            <w:pPr>
              <w:bidi/>
              <w:spacing w:after="0" w:line="240" w:lineRule="auto"/>
              <w:jc w:val="center"/>
              <w:rPr>
                <w:rFonts w:cs="B Mitra"/>
                <w:b/>
                <w:bCs/>
                <w:color w:val="00B050"/>
                <w:sz w:val="24"/>
                <w:szCs w:val="24"/>
                <w:rtl/>
                <w:lang w:bidi="fa-IR"/>
              </w:rPr>
            </w:pPr>
          </w:p>
        </w:tc>
      </w:tr>
      <w:tr>
        <w:tc>
          <w:tcPr>
            <w:tcW w:w="1292" w:type="dxa"/>
          </w:tcPr>
          <w:p>
            <w:pPr>
              <w:numPr>
                <w:ilvl w:val="0"/>
                <w:numId w:val="2"/>
              </w:num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772" w:type="dxa"/>
          </w:tcPr>
          <w:p>
            <w:p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کوثر شیرزاد</w:t>
            </w:r>
          </w:p>
        </w:tc>
        <w:tc>
          <w:tcPr>
            <w:tcW w:w="826" w:type="dxa"/>
          </w:tcPr>
          <w:p>
            <w:pPr>
              <w:bidi/>
              <w:jc w:val="center"/>
            </w:pPr>
            <w:r>
              <w:rPr>
                <w:rFonts w:hint="cs"/>
                <w:rtl/>
              </w:rPr>
              <w:t>زن</w:t>
            </w:r>
          </w:p>
        </w:tc>
        <w:tc>
          <w:tcPr>
            <w:tcW w:w="1313" w:type="dxa"/>
          </w:tcPr>
          <w:p>
            <w:pPr>
              <w:jc w:val="center"/>
            </w:pPr>
            <w:r>
              <w:rPr>
                <w:rFonts w:hint="cs"/>
                <w:rtl/>
              </w:rPr>
              <w:t>افغانستان</w:t>
            </w:r>
          </w:p>
        </w:tc>
        <w:tc>
          <w:tcPr>
            <w:tcW w:w="1522" w:type="dxa"/>
          </w:tcPr>
          <w:p>
            <w:p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20</w:t>
            </w:r>
          </w:p>
        </w:tc>
        <w:tc>
          <w:tcPr>
            <w:tcW w:w="2520" w:type="dxa"/>
          </w:tcPr>
          <w:p>
            <w:p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پزشکی ـ دکترای حرفه</w:t>
            </w:r>
            <w:r>
              <w:rPr>
                <w:rFonts w:cs="B Mitra"/>
                <w:sz w:val="24"/>
                <w:szCs w:val="24"/>
                <w:rtl/>
                <w:lang w:bidi="fa-IR"/>
              </w:rPr>
              <w:softHyphen/>
            </w:r>
            <w:r>
              <w:rPr>
                <w:rFonts w:cs="B Mitra" w:hint="cs"/>
                <w:sz w:val="24"/>
                <w:szCs w:val="24"/>
                <w:rtl/>
                <w:lang w:bidi="fa-IR"/>
              </w:rPr>
              <w:t>ای</w:t>
            </w:r>
          </w:p>
        </w:tc>
        <w:tc>
          <w:tcPr>
            <w:tcW w:w="2005" w:type="dxa"/>
          </w:tcPr>
          <w:p>
            <w:pPr>
              <w:bidi/>
              <w:spacing w:after="0" w:line="240" w:lineRule="auto"/>
              <w:jc w:val="center"/>
              <w:rPr>
                <w:rFonts w:cs="B Mitra"/>
                <w:color w:val="FF0000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color w:val="FF0000"/>
                <w:sz w:val="24"/>
                <w:szCs w:val="24"/>
                <w:rtl/>
                <w:lang w:bidi="fa-IR"/>
              </w:rPr>
              <w:t>ارسال مدارک به خدمات آموزشی وزارت بهداشت</w:t>
            </w:r>
          </w:p>
        </w:tc>
        <w:tc>
          <w:tcPr>
            <w:tcW w:w="2127" w:type="dxa"/>
          </w:tcPr>
          <w:p>
            <w:pPr>
              <w:bidi/>
              <w:spacing w:after="0" w:line="240" w:lineRule="auto"/>
              <w:jc w:val="center"/>
              <w:rPr>
                <w:rFonts w:cs="B Mitra"/>
                <w:b/>
                <w:bCs/>
                <w:color w:val="00B050"/>
                <w:sz w:val="24"/>
                <w:szCs w:val="24"/>
                <w:rtl/>
                <w:lang w:bidi="fa-IR"/>
              </w:rPr>
            </w:pPr>
          </w:p>
        </w:tc>
      </w:tr>
      <w:tr>
        <w:tc>
          <w:tcPr>
            <w:tcW w:w="1292" w:type="dxa"/>
          </w:tcPr>
          <w:p>
            <w:pPr>
              <w:numPr>
                <w:ilvl w:val="0"/>
                <w:numId w:val="2"/>
              </w:num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772" w:type="dxa"/>
          </w:tcPr>
          <w:p>
            <w:p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سعیده یاسین</w:t>
            </w:r>
          </w:p>
        </w:tc>
        <w:tc>
          <w:tcPr>
            <w:tcW w:w="826" w:type="dxa"/>
          </w:tcPr>
          <w:p>
            <w:pPr>
              <w:bidi/>
              <w:jc w:val="center"/>
            </w:pPr>
            <w:r>
              <w:rPr>
                <w:rFonts w:hint="cs"/>
                <w:rtl/>
              </w:rPr>
              <w:t>زن</w:t>
            </w:r>
          </w:p>
        </w:tc>
        <w:tc>
          <w:tcPr>
            <w:tcW w:w="1313" w:type="dxa"/>
          </w:tcPr>
          <w:p>
            <w:pPr>
              <w:jc w:val="center"/>
            </w:pPr>
            <w:r>
              <w:rPr>
                <w:rFonts w:hint="cs"/>
                <w:rtl/>
              </w:rPr>
              <w:t>افغانستان</w:t>
            </w:r>
          </w:p>
        </w:tc>
        <w:tc>
          <w:tcPr>
            <w:tcW w:w="1522" w:type="dxa"/>
          </w:tcPr>
          <w:p>
            <w:p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16/17</w:t>
            </w:r>
          </w:p>
        </w:tc>
        <w:tc>
          <w:tcPr>
            <w:tcW w:w="2520" w:type="dxa"/>
          </w:tcPr>
          <w:p>
            <w:p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دکتری ـ حقوق جزا</w:t>
            </w:r>
          </w:p>
        </w:tc>
        <w:tc>
          <w:tcPr>
            <w:tcW w:w="2005" w:type="dxa"/>
          </w:tcPr>
          <w:p>
            <w:pPr>
              <w:bidi/>
              <w:spacing w:after="0" w:line="240" w:lineRule="auto"/>
              <w:jc w:val="center"/>
              <w:rPr>
                <w:rFonts w:cs="B Mitra"/>
                <w:color w:val="FF0000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دانشگاه قم/شیراز</w:t>
            </w:r>
          </w:p>
        </w:tc>
        <w:tc>
          <w:tcPr>
            <w:tcW w:w="2127" w:type="dxa"/>
          </w:tcPr>
          <w:p>
            <w:pPr>
              <w:bidi/>
              <w:spacing w:after="0" w:line="240" w:lineRule="auto"/>
              <w:jc w:val="center"/>
              <w:rPr>
                <w:rFonts w:cs="B Mitra"/>
                <w:b/>
                <w:bCs/>
                <w:color w:val="00B050"/>
                <w:sz w:val="24"/>
                <w:szCs w:val="24"/>
                <w:rtl/>
                <w:lang w:bidi="fa-IR"/>
              </w:rPr>
            </w:pPr>
          </w:p>
        </w:tc>
      </w:tr>
      <w:tr>
        <w:tc>
          <w:tcPr>
            <w:tcW w:w="1292" w:type="dxa"/>
          </w:tcPr>
          <w:p>
            <w:pPr>
              <w:numPr>
                <w:ilvl w:val="0"/>
                <w:numId w:val="2"/>
              </w:numPr>
              <w:bidi/>
              <w:spacing w:after="0" w:line="240" w:lineRule="auto"/>
              <w:jc w:val="center"/>
              <w:rPr>
                <w:rFonts w:cs="B Mitra"/>
                <w:sz w:val="24"/>
                <w:szCs w:val="24"/>
                <w:rtl/>
                <w:lang w:bidi="fa-IR"/>
              </w:rPr>
            </w:pPr>
          </w:p>
        </w:tc>
        <w:tc>
          <w:tcPr>
            <w:tcW w:w="1772" w:type="dxa"/>
          </w:tcPr>
          <w:p>
            <w:pPr>
              <w:bidi/>
              <w:spacing w:after="0" w:line="240" w:lineRule="auto"/>
              <w:jc w:val="center"/>
              <w:rPr>
                <w:rFonts w:cs="B Mitra" w:hint="cs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نیک محمد نیکزاد</w:t>
            </w:r>
          </w:p>
        </w:tc>
        <w:tc>
          <w:tcPr>
            <w:tcW w:w="826" w:type="dxa"/>
          </w:tcPr>
          <w:p>
            <w:pPr>
              <w:bidi/>
              <w:jc w:val="center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مرد</w:t>
            </w:r>
          </w:p>
        </w:tc>
        <w:tc>
          <w:tcPr>
            <w:tcW w:w="1313" w:type="dxa"/>
          </w:tcPr>
          <w:p>
            <w:pPr>
              <w:jc w:val="center"/>
              <w:rPr>
                <w:rFonts w:hint="cs"/>
                <w:rtl/>
                <w:lang w:bidi="fa-IR"/>
              </w:rPr>
            </w:pPr>
            <w:r>
              <w:rPr>
                <w:rFonts w:hint="cs"/>
                <w:rtl/>
                <w:lang w:bidi="fa-IR"/>
              </w:rPr>
              <w:t>افغانستان</w:t>
            </w:r>
          </w:p>
        </w:tc>
        <w:tc>
          <w:tcPr>
            <w:tcW w:w="1522" w:type="dxa"/>
          </w:tcPr>
          <w:p>
            <w:pPr>
              <w:bidi/>
              <w:spacing w:after="0" w:line="240" w:lineRule="auto"/>
              <w:jc w:val="center"/>
              <w:rPr>
                <w:rFonts w:cs="B Mitra" w:hint="cs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44/15</w:t>
            </w:r>
          </w:p>
        </w:tc>
        <w:tc>
          <w:tcPr>
            <w:tcW w:w="2520" w:type="dxa"/>
          </w:tcPr>
          <w:p>
            <w:pPr>
              <w:bidi/>
              <w:spacing w:after="0" w:line="240" w:lineRule="auto"/>
              <w:jc w:val="center"/>
              <w:rPr>
                <w:rFonts w:cs="B Mitra" w:hint="cs"/>
                <w:sz w:val="24"/>
                <w:szCs w:val="24"/>
                <w:rtl/>
                <w:lang w:bidi="fa-IR"/>
              </w:rPr>
            </w:pPr>
            <w:r>
              <w:rPr>
                <w:rFonts w:cs="B Mitra" w:hint="cs"/>
                <w:sz w:val="24"/>
                <w:szCs w:val="24"/>
                <w:rtl/>
                <w:lang w:bidi="fa-IR"/>
              </w:rPr>
              <w:t>کارشناسی ارشد ـ مدیریت</w:t>
            </w:r>
          </w:p>
        </w:tc>
        <w:tc>
          <w:tcPr>
            <w:tcW w:w="2005" w:type="dxa"/>
          </w:tcPr>
          <w:p>
            <w:pPr>
              <w:bidi/>
              <w:spacing w:after="0" w:line="240" w:lineRule="auto"/>
              <w:jc w:val="center"/>
              <w:rPr>
                <w:rFonts w:cs="B Mitra"/>
                <w:color w:val="FF0000"/>
                <w:sz w:val="24"/>
                <w:szCs w:val="24"/>
                <w:rtl/>
                <w:lang w:bidi="fa-IR"/>
              </w:rPr>
            </w:pPr>
            <w:bookmarkStart w:id="0" w:name="_GoBack"/>
            <w:r>
              <w:rPr>
                <w:rFonts w:cs="B Mitra" w:hint="cs"/>
                <w:sz w:val="24"/>
                <w:szCs w:val="24"/>
                <w:rtl/>
                <w:lang w:bidi="fa-IR"/>
              </w:rPr>
              <w:t>دانشگاه کاشان</w:t>
            </w:r>
            <w:bookmarkEnd w:id="0"/>
          </w:p>
        </w:tc>
        <w:tc>
          <w:tcPr>
            <w:tcW w:w="2127" w:type="dxa"/>
          </w:tcPr>
          <w:p>
            <w:pPr>
              <w:bidi/>
              <w:spacing w:after="0" w:line="240" w:lineRule="auto"/>
              <w:jc w:val="center"/>
              <w:rPr>
                <w:rFonts w:cs="B Mitra"/>
                <w:b/>
                <w:bCs/>
                <w:color w:val="00B050"/>
                <w:sz w:val="24"/>
                <w:szCs w:val="24"/>
                <w:rtl/>
                <w:lang w:bidi="fa-IR"/>
              </w:rPr>
            </w:pPr>
          </w:p>
        </w:tc>
      </w:tr>
    </w:tbl>
    <w:p>
      <w:pPr>
        <w:bidi/>
        <w:spacing w:after="0" w:line="240" w:lineRule="auto"/>
        <w:jc w:val="center"/>
        <w:rPr>
          <w:rFonts w:cs="B Mitra"/>
          <w:sz w:val="24"/>
          <w:szCs w:val="24"/>
          <w:rtl/>
          <w:lang w:bidi="fa-IR"/>
        </w:rPr>
      </w:pPr>
    </w:p>
    <w:p>
      <w:pPr>
        <w:bidi/>
        <w:spacing w:after="0" w:line="240" w:lineRule="auto"/>
        <w:jc w:val="center"/>
        <w:rPr>
          <w:rFonts w:cs="B Mitra"/>
          <w:sz w:val="24"/>
          <w:szCs w:val="24"/>
          <w:rtl/>
          <w:lang w:bidi="fa-IR"/>
        </w:rPr>
      </w:pPr>
    </w:p>
    <w:p>
      <w:pPr>
        <w:bidi/>
        <w:spacing w:after="0" w:line="240" w:lineRule="auto"/>
        <w:jc w:val="center"/>
        <w:rPr>
          <w:rFonts w:cs="B Mitra"/>
          <w:sz w:val="24"/>
          <w:szCs w:val="24"/>
          <w:rtl/>
          <w:lang w:bidi="fa-IR"/>
        </w:rPr>
      </w:pPr>
    </w:p>
    <w:p>
      <w:pPr>
        <w:bidi/>
        <w:spacing w:after="0" w:line="240" w:lineRule="auto"/>
        <w:jc w:val="center"/>
        <w:rPr>
          <w:rFonts w:cs="B Mitra"/>
          <w:sz w:val="24"/>
          <w:szCs w:val="24"/>
          <w:rtl/>
          <w:lang w:bidi="fa-IR"/>
        </w:rPr>
      </w:pPr>
    </w:p>
    <w:p>
      <w:pPr>
        <w:bidi/>
        <w:spacing w:after="0" w:line="240" w:lineRule="auto"/>
        <w:jc w:val="center"/>
        <w:rPr>
          <w:rFonts w:cs="B Mitra"/>
          <w:sz w:val="24"/>
          <w:szCs w:val="24"/>
          <w:rtl/>
          <w:lang w:bidi="fa-IR"/>
        </w:rPr>
      </w:pPr>
    </w:p>
    <w:p>
      <w:pPr>
        <w:bidi/>
        <w:spacing w:after="0" w:line="240" w:lineRule="auto"/>
        <w:jc w:val="center"/>
        <w:rPr>
          <w:rFonts w:cs="B Mitra"/>
          <w:sz w:val="24"/>
          <w:szCs w:val="24"/>
          <w:rtl/>
          <w:lang w:bidi="fa-IR"/>
        </w:rPr>
      </w:pPr>
    </w:p>
    <w:sectPr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DE403B"/>
    <w:multiLevelType w:val="hybridMultilevel"/>
    <w:tmpl w:val="37401580"/>
    <w:lvl w:ilvl="0" w:tplc="44EC9E58">
      <w:numFmt w:val="arabicAlpha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3861A4"/>
    <w:multiLevelType w:val="hybridMultilevel"/>
    <w:tmpl w:val="40960D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F2E8BF1-8AD7-4D36-B715-D101E5F70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15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PARANDCO</Company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Y.Farkhonde</dc:creator>
  <cp:keywords/>
  <cp:lastModifiedBy>Leyla Soleymani Khah</cp:lastModifiedBy>
  <cp:revision>4</cp:revision>
  <cp:lastPrinted>2021-11-21T07:16:00Z</cp:lastPrinted>
  <dcterms:created xsi:type="dcterms:W3CDTF">2022-05-21T09:57:00Z</dcterms:created>
  <dcterms:modified xsi:type="dcterms:W3CDTF">2022-05-21T10:22:00Z</dcterms:modified>
</cp:coreProperties>
</file>