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3DAC" w:rsidRPr="00C65F73" w:rsidRDefault="008764D3" w:rsidP="003A5B55">
      <w:pPr>
        <w:pStyle w:val="ListParagraph"/>
        <w:spacing w:after="0" w:line="360" w:lineRule="auto"/>
        <w:ind w:left="-46"/>
        <w:jc w:val="center"/>
        <w:rPr>
          <w:rFonts w:cs="B Titr"/>
          <w:sz w:val="28"/>
          <w:szCs w:val="28"/>
          <w:rtl/>
        </w:rPr>
      </w:pPr>
      <w:r>
        <w:rPr>
          <w:rFonts w:cs="B Titr" w:hint="cs"/>
          <w:sz w:val="28"/>
          <w:szCs w:val="28"/>
          <w:rtl/>
        </w:rPr>
        <w:t>نقش اسلام در تغییر مزیت رقابتی داد و ستد در مناطق جاده ابریشم  و بلاد اسلامی</w:t>
      </w:r>
    </w:p>
    <w:p w:rsidR="00EF5887" w:rsidRDefault="00EF5887" w:rsidP="00EF5887">
      <w:pPr>
        <w:pStyle w:val="ListParagraph"/>
        <w:spacing w:after="0" w:line="360" w:lineRule="auto"/>
        <w:ind w:left="-46"/>
        <w:rPr>
          <w:rFonts w:cs="B Lotus"/>
          <w:b/>
          <w:bCs/>
          <w:sz w:val="20"/>
          <w:szCs w:val="20"/>
          <w:rtl/>
        </w:rPr>
      </w:pPr>
    </w:p>
    <w:p w:rsidR="00BA3BB8" w:rsidRDefault="00BA3BB8" w:rsidP="00EF5887">
      <w:pPr>
        <w:pStyle w:val="ListParagraph"/>
        <w:spacing w:after="0" w:line="360" w:lineRule="auto"/>
        <w:ind w:left="-46"/>
        <w:rPr>
          <w:rFonts w:cs="B Lotus"/>
          <w:b/>
          <w:bCs/>
          <w:sz w:val="20"/>
          <w:szCs w:val="20"/>
          <w:rtl/>
        </w:rPr>
      </w:pPr>
    </w:p>
    <w:p w:rsidR="00BA3BB8" w:rsidRPr="006C13CF" w:rsidRDefault="004C02C2" w:rsidP="00BA3BB8">
      <w:pPr>
        <w:spacing w:after="0" w:line="240" w:lineRule="auto"/>
        <w:jc w:val="center"/>
        <w:rPr>
          <w:rFonts w:cs="B Lotus"/>
          <w:b/>
          <w:bCs/>
          <w:sz w:val="28"/>
          <w:szCs w:val="28"/>
          <w:rtl/>
        </w:rPr>
      </w:pPr>
      <w:r>
        <w:rPr>
          <w:rFonts w:cs="B Lotus" w:hint="cs"/>
          <w:b/>
          <w:bCs/>
          <w:sz w:val="28"/>
          <w:szCs w:val="28"/>
          <w:rtl/>
        </w:rPr>
        <w:t>ناصر صنوبر</w:t>
      </w:r>
      <w:bookmarkStart w:id="0" w:name="_GoBack"/>
      <w:r>
        <w:rPr>
          <w:rStyle w:val="FootnoteReference"/>
          <w:rFonts w:cs="B Lotus"/>
          <w:b/>
          <w:bCs/>
          <w:sz w:val="28"/>
          <w:szCs w:val="28"/>
          <w:rtl/>
        </w:rPr>
        <w:footnoteReference w:id="1"/>
      </w:r>
      <w:bookmarkEnd w:id="0"/>
    </w:p>
    <w:p w:rsidR="007D582B" w:rsidRPr="00707E70" w:rsidRDefault="007D582B" w:rsidP="007D582B">
      <w:pPr>
        <w:spacing w:after="0" w:line="360" w:lineRule="auto"/>
        <w:jc w:val="both"/>
        <w:textAlignment w:val="top"/>
        <w:rPr>
          <w:rFonts w:cs="B Titr"/>
          <w:sz w:val="24"/>
          <w:szCs w:val="24"/>
          <w:rtl/>
        </w:rPr>
      </w:pPr>
      <w:r w:rsidRPr="00707E70">
        <w:rPr>
          <w:rFonts w:cs="B Titr" w:hint="cs"/>
          <w:sz w:val="24"/>
          <w:szCs w:val="24"/>
          <w:rtl/>
        </w:rPr>
        <w:t>چكيده</w:t>
      </w:r>
    </w:p>
    <w:p w:rsidR="008B221E" w:rsidRPr="00743098" w:rsidRDefault="00BC5108" w:rsidP="00F47566">
      <w:pPr>
        <w:spacing w:after="0" w:line="360" w:lineRule="auto"/>
        <w:ind w:left="662" w:right="567" w:firstLine="284"/>
        <w:jc w:val="both"/>
        <w:textAlignment w:val="top"/>
        <w:rPr>
          <w:rFonts w:cs="B Lotus"/>
          <w:i/>
          <w:iCs/>
          <w:sz w:val="24"/>
          <w:szCs w:val="24"/>
          <w:rtl/>
        </w:rPr>
      </w:pPr>
      <w:r>
        <w:rPr>
          <w:rFonts w:cs="B Lotus" w:hint="cs"/>
          <w:i/>
          <w:iCs/>
          <w:sz w:val="26"/>
          <w:szCs w:val="26"/>
          <w:rtl/>
        </w:rPr>
        <w:t>یکی از نکات مغفول</w:t>
      </w:r>
      <w:r w:rsidR="00F47566">
        <w:rPr>
          <w:rFonts w:cs="B Lotus"/>
          <w:i/>
          <w:iCs/>
          <w:sz w:val="26"/>
          <w:szCs w:val="26"/>
        </w:rPr>
        <w:t xml:space="preserve"> </w:t>
      </w:r>
      <w:r w:rsidR="00F47566">
        <w:rPr>
          <w:rFonts w:cs="B Lotus" w:hint="cs"/>
          <w:i/>
          <w:iCs/>
          <w:sz w:val="26"/>
          <w:szCs w:val="26"/>
          <w:rtl/>
        </w:rPr>
        <w:t xml:space="preserve"> در پوهش ها تشریح </w:t>
      </w:r>
      <w:r>
        <w:rPr>
          <w:rFonts w:cs="B Lotus" w:hint="cs"/>
          <w:i/>
          <w:iCs/>
          <w:sz w:val="26"/>
          <w:szCs w:val="26"/>
          <w:rtl/>
        </w:rPr>
        <w:t xml:space="preserve"> نقش و خدمت ارزنده اسلام در پیشرفت بنیان های تجارت در بلد میزبان از </w:t>
      </w:r>
      <w:r w:rsidR="00F47566">
        <w:rPr>
          <w:rFonts w:cs="B Lotus" w:hint="cs"/>
          <w:i/>
          <w:iCs/>
          <w:sz w:val="26"/>
          <w:szCs w:val="26"/>
          <w:rtl/>
        </w:rPr>
        <w:t>ممالک واقع در مسیر جاده ابریشم</w:t>
      </w:r>
      <w:r>
        <w:rPr>
          <w:rFonts w:cs="B Lotus" w:hint="cs"/>
          <w:i/>
          <w:iCs/>
          <w:sz w:val="26"/>
          <w:szCs w:val="26"/>
          <w:rtl/>
        </w:rPr>
        <w:t xml:space="preserve"> است و مقاله حاضر این مهم را برر</w:t>
      </w:r>
      <w:r w:rsidR="00421AC6">
        <w:rPr>
          <w:rFonts w:cs="B Lotus" w:hint="cs"/>
          <w:i/>
          <w:iCs/>
          <w:sz w:val="26"/>
          <w:szCs w:val="26"/>
          <w:rtl/>
        </w:rPr>
        <w:t>سی</w:t>
      </w:r>
      <w:r>
        <w:rPr>
          <w:rFonts w:cs="B Lotus" w:hint="cs"/>
          <w:i/>
          <w:iCs/>
          <w:sz w:val="26"/>
          <w:szCs w:val="26"/>
          <w:rtl/>
        </w:rPr>
        <w:t xml:space="preserve"> می کند.</w:t>
      </w:r>
      <w:r w:rsidR="003A5B55">
        <w:rPr>
          <w:rFonts w:cs="B Lotus" w:hint="cs"/>
          <w:i/>
          <w:iCs/>
          <w:sz w:val="26"/>
          <w:szCs w:val="26"/>
          <w:rtl/>
        </w:rPr>
        <w:t xml:space="preserve"> </w:t>
      </w:r>
      <w:r w:rsidR="003E2D7E">
        <w:rPr>
          <w:rFonts w:cs="B Lotus" w:hint="cs"/>
          <w:i/>
          <w:iCs/>
          <w:sz w:val="26"/>
          <w:szCs w:val="26"/>
          <w:rtl/>
        </w:rPr>
        <w:t xml:space="preserve">مزیت رقابتی </w:t>
      </w:r>
      <w:r w:rsidR="00A92390">
        <w:rPr>
          <w:rFonts w:cs="B Lotus" w:hint="cs"/>
          <w:i/>
          <w:iCs/>
          <w:sz w:val="26"/>
          <w:szCs w:val="26"/>
          <w:rtl/>
        </w:rPr>
        <w:t>از فاکتورهای مهم تجارت پایدار  است و هر چه این پایه ها استوارتر باشد قوام و قدرت فعالیت نیز بیشتر خو</w:t>
      </w:r>
      <w:r w:rsidR="003A5B55">
        <w:rPr>
          <w:rFonts w:cs="B Lotus" w:hint="cs"/>
          <w:i/>
          <w:iCs/>
          <w:sz w:val="26"/>
          <w:szCs w:val="26"/>
          <w:rtl/>
        </w:rPr>
        <w:t>ا</w:t>
      </w:r>
      <w:r w:rsidR="00A92390">
        <w:rPr>
          <w:rFonts w:cs="B Lotus" w:hint="cs"/>
          <w:i/>
          <w:iCs/>
          <w:sz w:val="26"/>
          <w:szCs w:val="26"/>
          <w:rtl/>
        </w:rPr>
        <w:t>هد بود. هر چند منطقه آذربایجان و جاده ابریشم</w:t>
      </w:r>
      <w:r w:rsidR="003E2D7E">
        <w:rPr>
          <w:rFonts w:cs="B Lotus" w:hint="cs"/>
          <w:i/>
          <w:iCs/>
          <w:sz w:val="26"/>
          <w:szCs w:val="26"/>
          <w:rtl/>
        </w:rPr>
        <w:t xml:space="preserve"> از دیر باز دارای مزیت هایی برای تجارت بود ولی مداخلات راهبردی پیامبر گرامی اسلام و خدمات متقابل اسلام بر کشورها و مناطق پذیرنده آن موجب استحکام بنیادین این پایه ها گردید.</w:t>
      </w:r>
      <w:r w:rsidR="008B221E" w:rsidRPr="00EF5887">
        <w:rPr>
          <w:rFonts w:cs="B Lotus" w:hint="cs"/>
          <w:i/>
          <w:iCs/>
          <w:sz w:val="26"/>
          <w:szCs w:val="26"/>
          <w:rtl/>
        </w:rPr>
        <w:t xml:space="preserve"> بعد از ظهور اسلام شرايط </w:t>
      </w:r>
      <w:r w:rsidR="001A6497">
        <w:rPr>
          <w:rFonts w:cs="B Lotus" w:hint="cs"/>
          <w:i/>
          <w:iCs/>
          <w:sz w:val="26"/>
          <w:szCs w:val="26"/>
          <w:rtl/>
        </w:rPr>
        <w:t xml:space="preserve">طوري تغيير يافت كه هزينه معاملاتي </w:t>
      </w:r>
      <w:r w:rsidR="006F2E10">
        <w:rPr>
          <w:rFonts w:cs="B Lotus" w:hint="cs"/>
          <w:i/>
          <w:iCs/>
          <w:sz w:val="26"/>
          <w:szCs w:val="26"/>
          <w:rtl/>
        </w:rPr>
        <w:t xml:space="preserve">پرداختن به تجارت، </w:t>
      </w:r>
      <w:r w:rsidR="001A6497">
        <w:rPr>
          <w:rFonts w:cs="B Lotus" w:hint="cs"/>
          <w:i/>
          <w:iCs/>
          <w:sz w:val="26"/>
          <w:szCs w:val="26"/>
          <w:rtl/>
        </w:rPr>
        <w:t>كاهش و از آنجا م</w:t>
      </w:r>
      <w:r w:rsidR="008B221E" w:rsidRPr="00EF5887">
        <w:rPr>
          <w:rFonts w:cs="B Lotus" w:hint="cs"/>
          <w:i/>
          <w:iCs/>
          <w:sz w:val="26"/>
          <w:szCs w:val="26"/>
          <w:rtl/>
        </w:rPr>
        <w:t>و</w:t>
      </w:r>
      <w:r w:rsidR="001A6497">
        <w:rPr>
          <w:rFonts w:cs="B Lotus" w:hint="cs"/>
          <w:i/>
          <w:iCs/>
          <w:sz w:val="26"/>
          <w:szCs w:val="26"/>
          <w:rtl/>
        </w:rPr>
        <w:t>جبات رو</w:t>
      </w:r>
      <w:r w:rsidR="008B221E" w:rsidRPr="00EF5887">
        <w:rPr>
          <w:rFonts w:cs="B Lotus" w:hint="cs"/>
          <w:i/>
          <w:iCs/>
          <w:sz w:val="26"/>
          <w:szCs w:val="26"/>
          <w:rtl/>
        </w:rPr>
        <w:t xml:space="preserve">نق اين نهاد فراهم گشت. </w:t>
      </w:r>
      <w:r w:rsidR="00D86A83" w:rsidRPr="00EF5887">
        <w:rPr>
          <w:rFonts w:cs="B Lotus" w:hint="cs"/>
          <w:i/>
          <w:iCs/>
          <w:sz w:val="26"/>
          <w:szCs w:val="26"/>
          <w:rtl/>
        </w:rPr>
        <w:t xml:space="preserve">براي </w:t>
      </w:r>
      <w:r w:rsidR="006F2E10">
        <w:rPr>
          <w:rFonts w:cs="B Lotus" w:hint="cs"/>
          <w:i/>
          <w:iCs/>
          <w:sz w:val="26"/>
          <w:szCs w:val="26"/>
          <w:rtl/>
        </w:rPr>
        <w:t>اثبات اين فرضيه</w:t>
      </w:r>
      <w:r w:rsidR="002C4860">
        <w:rPr>
          <w:rFonts w:cs="B Lotus" w:hint="cs"/>
          <w:i/>
          <w:iCs/>
          <w:sz w:val="26"/>
          <w:szCs w:val="26"/>
          <w:rtl/>
        </w:rPr>
        <w:t>،</w:t>
      </w:r>
      <w:r w:rsidR="006F2E10">
        <w:rPr>
          <w:rFonts w:cs="B Lotus" w:hint="cs"/>
          <w:i/>
          <w:iCs/>
          <w:sz w:val="26"/>
          <w:szCs w:val="26"/>
          <w:rtl/>
        </w:rPr>
        <w:t xml:space="preserve"> </w:t>
      </w:r>
      <w:r w:rsidR="008246A4" w:rsidRPr="00EF5887">
        <w:rPr>
          <w:rFonts w:cs="B Lotus" w:hint="cs"/>
          <w:i/>
          <w:iCs/>
          <w:sz w:val="26"/>
          <w:szCs w:val="26"/>
          <w:rtl/>
        </w:rPr>
        <w:t>نهاد داد و ستد بين‌المللي</w:t>
      </w:r>
      <w:r w:rsidR="00D86A83" w:rsidRPr="00EF5887">
        <w:rPr>
          <w:rFonts w:cs="B Lotus" w:hint="cs"/>
          <w:i/>
          <w:iCs/>
          <w:sz w:val="26"/>
          <w:szCs w:val="26"/>
          <w:rtl/>
        </w:rPr>
        <w:t xml:space="preserve"> در عصر پيامبر اسلام (ص)</w:t>
      </w:r>
      <w:r w:rsidR="00743098">
        <w:rPr>
          <w:rFonts w:cs="B Lotus" w:hint="cs"/>
          <w:i/>
          <w:iCs/>
          <w:sz w:val="26"/>
          <w:szCs w:val="26"/>
          <w:rtl/>
        </w:rPr>
        <w:t xml:space="preserve"> و با سیاق روایت تاریخی</w:t>
      </w:r>
      <w:r w:rsidR="00D86A83" w:rsidRPr="00EF5887">
        <w:rPr>
          <w:rFonts w:cs="B Lotus" w:hint="cs"/>
          <w:i/>
          <w:iCs/>
          <w:sz w:val="26"/>
          <w:szCs w:val="26"/>
          <w:rtl/>
        </w:rPr>
        <w:t xml:space="preserve"> مورد مطالعه قرار </w:t>
      </w:r>
      <w:r w:rsidR="00AE4B67">
        <w:rPr>
          <w:rFonts w:cs="B Lotus" w:hint="cs"/>
          <w:i/>
          <w:iCs/>
          <w:sz w:val="26"/>
          <w:szCs w:val="26"/>
          <w:rtl/>
        </w:rPr>
        <w:t>گرفت</w:t>
      </w:r>
      <w:r w:rsidR="00743098">
        <w:rPr>
          <w:rFonts w:cs="B Lotus" w:hint="cs"/>
          <w:i/>
          <w:iCs/>
          <w:sz w:val="24"/>
          <w:szCs w:val="24"/>
          <w:rtl/>
        </w:rPr>
        <w:t>.</w:t>
      </w:r>
    </w:p>
    <w:p w:rsidR="00D83265" w:rsidRDefault="00EF5887" w:rsidP="008764D3">
      <w:pPr>
        <w:spacing w:after="0" w:line="360" w:lineRule="auto"/>
        <w:ind w:left="662" w:right="567" w:firstLine="284"/>
        <w:jc w:val="both"/>
        <w:textAlignment w:val="top"/>
        <w:rPr>
          <w:rFonts w:cs="B Lotus"/>
          <w:i/>
          <w:iCs/>
          <w:sz w:val="26"/>
          <w:szCs w:val="26"/>
          <w:rtl/>
        </w:rPr>
      </w:pPr>
      <w:r w:rsidRPr="00EF5887">
        <w:rPr>
          <w:rFonts w:cs="B Lotus" w:hint="cs"/>
          <w:b/>
          <w:bCs/>
          <w:i/>
          <w:iCs/>
          <w:sz w:val="26"/>
          <w:szCs w:val="26"/>
          <w:rtl/>
        </w:rPr>
        <w:t>واژگان كليدي</w:t>
      </w:r>
      <w:r w:rsidR="008764D3">
        <w:rPr>
          <w:rFonts w:cs="B Lotus" w:hint="cs"/>
          <w:i/>
          <w:iCs/>
          <w:sz w:val="26"/>
          <w:szCs w:val="26"/>
          <w:rtl/>
        </w:rPr>
        <w:t xml:space="preserve"> :</w:t>
      </w:r>
      <w:r w:rsidR="00CD2766">
        <w:rPr>
          <w:rFonts w:cs="B Lotus" w:hint="cs"/>
          <w:i/>
          <w:iCs/>
          <w:sz w:val="26"/>
          <w:szCs w:val="26"/>
          <w:rtl/>
        </w:rPr>
        <w:t xml:space="preserve"> </w:t>
      </w:r>
      <w:r w:rsidR="008764D3">
        <w:rPr>
          <w:rFonts w:cs="B Lotus" w:hint="cs"/>
          <w:i/>
          <w:iCs/>
          <w:sz w:val="26"/>
          <w:szCs w:val="26"/>
          <w:rtl/>
        </w:rPr>
        <w:t>مزیت رقابتی</w:t>
      </w:r>
      <w:r w:rsidR="005165A8">
        <w:rPr>
          <w:rFonts w:cs="B Lotus" w:hint="cs"/>
          <w:i/>
          <w:iCs/>
          <w:sz w:val="26"/>
          <w:szCs w:val="26"/>
          <w:rtl/>
        </w:rPr>
        <w:t xml:space="preserve"> ،</w:t>
      </w:r>
      <w:r>
        <w:rPr>
          <w:rFonts w:cs="B Lotus" w:hint="cs"/>
          <w:i/>
          <w:iCs/>
          <w:sz w:val="26"/>
          <w:szCs w:val="26"/>
          <w:rtl/>
        </w:rPr>
        <w:t xml:space="preserve"> نهاد داد و ستد</w:t>
      </w:r>
      <w:r w:rsidR="005165A8">
        <w:rPr>
          <w:rFonts w:cs="B Lotus" w:hint="cs"/>
          <w:i/>
          <w:iCs/>
          <w:sz w:val="26"/>
          <w:szCs w:val="26"/>
          <w:rtl/>
        </w:rPr>
        <w:t xml:space="preserve"> </w:t>
      </w:r>
      <w:r>
        <w:rPr>
          <w:rFonts w:cs="B Lotus" w:hint="cs"/>
          <w:i/>
          <w:iCs/>
          <w:sz w:val="26"/>
          <w:szCs w:val="26"/>
          <w:rtl/>
        </w:rPr>
        <w:t>،</w:t>
      </w:r>
      <w:r w:rsidR="008764D3">
        <w:rPr>
          <w:rFonts w:cs="B Lotus" w:hint="cs"/>
          <w:i/>
          <w:iCs/>
          <w:sz w:val="26"/>
          <w:szCs w:val="26"/>
          <w:rtl/>
        </w:rPr>
        <w:t xml:space="preserve"> دوران جاهلیت ، جاده ابریشم،</w:t>
      </w:r>
      <w:r>
        <w:rPr>
          <w:rFonts w:cs="B Lotus" w:hint="cs"/>
          <w:i/>
          <w:iCs/>
          <w:sz w:val="26"/>
          <w:szCs w:val="26"/>
          <w:rtl/>
        </w:rPr>
        <w:t xml:space="preserve"> عصر پيامبر اسلام (ص)</w:t>
      </w:r>
    </w:p>
    <w:p w:rsidR="00743098" w:rsidRDefault="00743098" w:rsidP="005165A8">
      <w:pPr>
        <w:spacing w:after="0" w:line="360" w:lineRule="auto"/>
        <w:ind w:left="662" w:right="567" w:firstLine="284"/>
        <w:jc w:val="both"/>
        <w:textAlignment w:val="top"/>
        <w:rPr>
          <w:rFonts w:cs="B Lotus"/>
          <w:i/>
          <w:iCs/>
          <w:sz w:val="26"/>
          <w:szCs w:val="26"/>
          <w:rtl/>
        </w:rPr>
      </w:pPr>
    </w:p>
    <w:p w:rsidR="00743098" w:rsidRDefault="00743098" w:rsidP="005165A8">
      <w:pPr>
        <w:spacing w:after="0" w:line="360" w:lineRule="auto"/>
        <w:ind w:left="662" w:right="567" w:firstLine="284"/>
        <w:jc w:val="both"/>
        <w:textAlignment w:val="top"/>
        <w:rPr>
          <w:rFonts w:cs="B Lotus"/>
          <w:i/>
          <w:iCs/>
          <w:sz w:val="26"/>
          <w:szCs w:val="26"/>
          <w:rtl/>
        </w:rPr>
      </w:pPr>
    </w:p>
    <w:p w:rsidR="00466E9B" w:rsidRDefault="00466E9B" w:rsidP="00D83265">
      <w:pPr>
        <w:spacing w:after="0" w:line="360" w:lineRule="auto"/>
        <w:ind w:right="567"/>
        <w:jc w:val="both"/>
        <w:textAlignment w:val="top"/>
        <w:rPr>
          <w:rFonts w:cs="B Titr"/>
          <w:sz w:val="24"/>
          <w:szCs w:val="24"/>
          <w:rtl/>
        </w:rPr>
      </w:pPr>
    </w:p>
    <w:p w:rsidR="00466E9B" w:rsidRDefault="00466E9B" w:rsidP="00D83265">
      <w:pPr>
        <w:spacing w:after="0" w:line="360" w:lineRule="auto"/>
        <w:ind w:right="567"/>
        <w:jc w:val="both"/>
        <w:textAlignment w:val="top"/>
        <w:rPr>
          <w:rFonts w:cs="B Titr"/>
          <w:sz w:val="24"/>
          <w:szCs w:val="24"/>
          <w:rtl/>
        </w:rPr>
      </w:pPr>
    </w:p>
    <w:p w:rsidR="00466E9B" w:rsidRDefault="00466E9B" w:rsidP="00D83265">
      <w:pPr>
        <w:spacing w:after="0" w:line="360" w:lineRule="auto"/>
        <w:ind w:right="567"/>
        <w:jc w:val="both"/>
        <w:textAlignment w:val="top"/>
        <w:rPr>
          <w:rFonts w:cs="B Titr"/>
          <w:sz w:val="24"/>
          <w:szCs w:val="24"/>
          <w:rtl/>
        </w:rPr>
      </w:pPr>
    </w:p>
    <w:p w:rsidR="00466E9B" w:rsidRDefault="00466E9B" w:rsidP="00D83265">
      <w:pPr>
        <w:spacing w:after="0" w:line="360" w:lineRule="auto"/>
        <w:ind w:right="567"/>
        <w:jc w:val="both"/>
        <w:textAlignment w:val="top"/>
        <w:rPr>
          <w:rFonts w:cs="B Titr"/>
          <w:sz w:val="24"/>
          <w:szCs w:val="24"/>
          <w:rtl/>
        </w:rPr>
      </w:pPr>
    </w:p>
    <w:p w:rsidR="008B221E" w:rsidRPr="00D83265" w:rsidRDefault="00BE00EB" w:rsidP="00D83265">
      <w:pPr>
        <w:spacing w:after="0" w:line="360" w:lineRule="auto"/>
        <w:ind w:right="567"/>
        <w:jc w:val="both"/>
        <w:textAlignment w:val="top"/>
        <w:rPr>
          <w:rFonts w:cs="B Lotus"/>
          <w:i/>
          <w:iCs/>
          <w:sz w:val="26"/>
          <w:szCs w:val="26"/>
          <w:rtl/>
        </w:rPr>
      </w:pPr>
      <w:r>
        <w:rPr>
          <w:rFonts w:cs="B Titr" w:hint="cs"/>
          <w:sz w:val="24"/>
          <w:szCs w:val="24"/>
          <w:rtl/>
        </w:rPr>
        <w:t>1</w:t>
      </w:r>
      <w:r w:rsidR="00C425D6">
        <w:rPr>
          <w:rFonts w:cs="B Titr" w:hint="cs"/>
          <w:sz w:val="24"/>
          <w:szCs w:val="24"/>
          <w:rtl/>
        </w:rPr>
        <w:t xml:space="preserve">. </w:t>
      </w:r>
      <w:r w:rsidR="008B221E" w:rsidRPr="00D83265">
        <w:rPr>
          <w:rFonts w:cs="B Titr" w:hint="cs"/>
          <w:sz w:val="24"/>
          <w:szCs w:val="24"/>
          <w:rtl/>
        </w:rPr>
        <w:t>مقدمه</w:t>
      </w:r>
    </w:p>
    <w:p w:rsidR="002C4860" w:rsidRDefault="00182FD5" w:rsidP="0058347F">
      <w:pPr>
        <w:spacing w:after="0" w:line="360" w:lineRule="auto"/>
        <w:ind w:firstLine="238"/>
        <w:jc w:val="both"/>
        <w:rPr>
          <w:rFonts w:cs="B Lotus"/>
          <w:sz w:val="28"/>
          <w:szCs w:val="28"/>
          <w:rtl/>
        </w:rPr>
      </w:pPr>
      <w:r w:rsidRPr="00AC4BCF">
        <w:rPr>
          <w:rFonts w:cs="B Lotus" w:hint="cs"/>
          <w:sz w:val="28"/>
          <w:szCs w:val="28"/>
          <w:rtl/>
        </w:rPr>
        <w:t>طبق رويكرد نهادگرايي</w:t>
      </w:r>
      <w:r w:rsidR="002C4860">
        <w:rPr>
          <w:rFonts w:cs="B Lotus" w:hint="cs"/>
          <w:sz w:val="28"/>
          <w:szCs w:val="28"/>
          <w:rtl/>
        </w:rPr>
        <w:t>،</w:t>
      </w:r>
      <w:r w:rsidRPr="00AC4BCF">
        <w:rPr>
          <w:rFonts w:cs="B Lotus" w:hint="cs"/>
          <w:sz w:val="28"/>
          <w:szCs w:val="28"/>
          <w:rtl/>
        </w:rPr>
        <w:t xml:space="preserve"> جامعه مجموعه‌اي از نهادها </w:t>
      </w:r>
      <w:r>
        <w:rPr>
          <w:rFonts w:cs="B Lotus" w:hint="cs"/>
          <w:sz w:val="28"/>
          <w:szCs w:val="28"/>
          <w:rtl/>
        </w:rPr>
        <w:t>است</w:t>
      </w:r>
      <w:r w:rsidRPr="00AC4BCF">
        <w:rPr>
          <w:rFonts w:cs="B Lotus" w:hint="cs"/>
          <w:sz w:val="28"/>
          <w:szCs w:val="28"/>
          <w:rtl/>
        </w:rPr>
        <w:t xml:space="preserve"> و پديده‌هاي اقتصادي در قالب نهادها و عملكرد نهادي مورد بررسي قرار </w:t>
      </w:r>
      <w:r>
        <w:rPr>
          <w:rFonts w:cs="B Lotus" w:hint="cs"/>
          <w:sz w:val="28"/>
          <w:szCs w:val="28"/>
          <w:rtl/>
        </w:rPr>
        <w:t>مي‌گيرد و اين نهادها از طريق هزينه معاملاتي</w:t>
      </w:r>
      <w:r w:rsidR="00077122">
        <w:rPr>
          <w:rStyle w:val="FootnoteReference"/>
          <w:rFonts w:cs="B Lotus"/>
          <w:sz w:val="28"/>
          <w:szCs w:val="28"/>
          <w:rtl/>
        </w:rPr>
        <w:footnoteReference w:id="2"/>
      </w:r>
      <w:r>
        <w:rPr>
          <w:rFonts w:cs="B Lotus" w:hint="cs"/>
          <w:sz w:val="28"/>
          <w:szCs w:val="28"/>
          <w:rtl/>
        </w:rPr>
        <w:t xml:space="preserve"> بر </w:t>
      </w:r>
      <w:r w:rsidR="003958CC">
        <w:rPr>
          <w:rFonts w:cs="B Lotus" w:hint="cs"/>
          <w:sz w:val="28"/>
          <w:szCs w:val="28"/>
          <w:rtl/>
        </w:rPr>
        <w:t>عملكرد جامعه تاثير مي‌گذارند</w:t>
      </w:r>
      <w:r w:rsidR="00164208">
        <w:rPr>
          <w:rFonts w:cs="B Lotus" w:hint="cs"/>
          <w:sz w:val="28"/>
          <w:szCs w:val="28"/>
          <w:rtl/>
        </w:rPr>
        <w:t xml:space="preserve"> (همان)</w:t>
      </w:r>
      <w:r w:rsidR="003958CC">
        <w:rPr>
          <w:rFonts w:cs="B Lotus" w:hint="cs"/>
          <w:sz w:val="28"/>
          <w:szCs w:val="28"/>
          <w:rtl/>
        </w:rPr>
        <w:t>.</w:t>
      </w:r>
      <w:r>
        <w:rPr>
          <w:rFonts w:cs="B Lotus" w:hint="cs"/>
          <w:sz w:val="28"/>
          <w:szCs w:val="28"/>
          <w:rtl/>
        </w:rPr>
        <w:t xml:space="preserve"> ن</w:t>
      </w:r>
      <w:r w:rsidRPr="004F6F10">
        <w:rPr>
          <w:rFonts w:cs="B Lotus" w:hint="cs"/>
          <w:sz w:val="28"/>
          <w:szCs w:val="28"/>
          <w:rtl/>
        </w:rPr>
        <w:t>هادگرايان در كنار نهادها به عنوان مدل‌هاي بيروني شكل دهنده رفتار انسان‌ها</w:t>
      </w:r>
      <w:r w:rsidR="002C4860">
        <w:rPr>
          <w:rFonts w:cs="B Lotus" w:hint="cs"/>
          <w:sz w:val="28"/>
          <w:szCs w:val="28"/>
          <w:rtl/>
        </w:rPr>
        <w:t>،</w:t>
      </w:r>
      <w:r w:rsidRPr="004F6F10">
        <w:rPr>
          <w:rFonts w:cs="B Lotus" w:hint="cs"/>
          <w:sz w:val="28"/>
          <w:szCs w:val="28"/>
          <w:rtl/>
        </w:rPr>
        <w:t xml:space="preserve"> به اهميت ايدئولوژي‌ها به عنوان مدل‌هاي دروني كنترل كننده‌ي افراد و از عوامل تاثيرگذار بر عملكرد جوامع تاكيد دارند. ايدئولوژي‌ها و پاراديم‌هاي حاكم بر اذهان افراد جوامع انساني، جهت تغييرات نهادي و عملكرد نهادها را تعيين مي‌كنند (كيواني، 1385). </w:t>
      </w:r>
      <w:r w:rsidR="00AE4B67">
        <w:rPr>
          <w:rFonts w:cs="B Lotus" w:hint="cs"/>
          <w:sz w:val="28"/>
          <w:szCs w:val="28"/>
          <w:rtl/>
        </w:rPr>
        <w:t xml:space="preserve">نهادها كه عملكرد جامعه را تعيين مي‌كنند </w:t>
      </w:r>
      <w:r w:rsidR="00AE4B67" w:rsidRPr="00D723AC">
        <w:rPr>
          <w:rFonts w:cs="B Lotus" w:hint="cs"/>
          <w:sz w:val="28"/>
          <w:szCs w:val="28"/>
          <w:rtl/>
        </w:rPr>
        <w:t>(</w:t>
      </w:r>
      <w:r w:rsidR="006F1777" w:rsidRPr="00B22804">
        <w:rPr>
          <w:rFonts w:ascii="Times New Roman" w:hAnsi="Times New Roman" w:cs="Times New Roman"/>
          <w:sz w:val="24"/>
          <w:szCs w:val="24"/>
        </w:rPr>
        <w:t xml:space="preserve">North, 1990, </w:t>
      </w:r>
      <w:proofErr w:type="spellStart"/>
      <w:r w:rsidR="00B22804" w:rsidRPr="00B22804">
        <w:rPr>
          <w:rFonts w:ascii="Times New Roman" w:hAnsi="Times New Roman" w:cs="Times New Roman"/>
          <w:sz w:val="24"/>
          <w:szCs w:val="24"/>
        </w:rPr>
        <w:t>Parneti</w:t>
      </w:r>
      <w:proofErr w:type="spellEnd"/>
      <w:r w:rsidR="00B22804" w:rsidRPr="00B22804">
        <w:rPr>
          <w:rFonts w:ascii="Times New Roman" w:hAnsi="Times New Roman" w:cs="Times New Roman"/>
          <w:sz w:val="24"/>
          <w:szCs w:val="24"/>
        </w:rPr>
        <w:t xml:space="preserve"> &amp; </w:t>
      </w:r>
      <w:proofErr w:type="spellStart"/>
      <w:r w:rsidR="00B22804" w:rsidRPr="00B22804">
        <w:rPr>
          <w:rFonts w:ascii="Times New Roman" w:hAnsi="Times New Roman" w:cs="Times New Roman"/>
          <w:sz w:val="24"/>
          <w:szCs w:val="24"/>
        </w:rPr>
        <w:t>Perskat</w:t>
      </w:r>
      <w:proofErr w:type="spellEnd"/>
      <w:r w:rsidR="00B22804" w:rsidRPr="00B22804">
        <w:rPr>
          <w:rFonts w:ascii="Times New Roman" w:hAnsi="Times New Roman" w:cs="Times New Roman"/>
          <w:sz w:val="24"/>
          <w:szCs w:val="24"/>
        </w:rPr>
        <w:t xml:space="preserve">, 2000, </w:t>
      </w:r>
      <w:r w:rsidR="004E7E8C">
        <w:rPr>
          <w:rFonts w:ascii="Times New Roman" w:hAnsi="Times New Roman" w:cs="Times New Roman"/>
          <w:sz w:val="24"/>
          <w:szCs w:val="24"/>
        </w:rPr>
        <w:t>Kn</w:t>
      </w:r>
      <w:r w:rsidR="00B22804" w:rsidRPr="00B22804">
        <w:rPr>
          <w:rFonts w:ascii="Times New Roman" w:hAnsi="Times New Roman" w:cs="Times New Roman"/>
          <w:sz w:val="24"/>
          <w:szCs w:val="24"/>
        </w:rPr>
        <w:t xml:space="preserve">ack &amp; </w:t>
      </w:r>
      <w:proofErr w:type="spellStart"/>
      <w:r w:rsidR="00B22804" w:rsidRPr="00B22804">
        <w:rPr>
          <w:rFonts w:ascii="Times New Roman" w:hAnsi="Times New Roman" w:cs="Times New Roman"/>
          <w:sz w:val="24"/>
          <w:szCs w:val="24"/>
        </w:rPr>
        <w:t>K</w:t>
      </w:r>
      <w:r w:rsidR="004E7E8C">
        <w:rPr>
          <w:rFonts w:ascii="Times New Roman" w:hAnsi="Times New Roman" w:cs="Times New Roman"/>
          <w:sz w:val="24"/>
          <w:szCs w:val="24"/>
        </w:rPr>
        <w:t>e</w:t>
      </w:r>
      <w:r w:rsidR="00B22804" w:rsidRPr="00B22804">
        <w:rPr>
          <w:rFonts w:ascii="Times New Roman" w:hAnsi="Times New Roman" w:cs="Times New Roman"/>
          <w:sz w:val="24"/>
          <w:szCs w:val="24"/>
        </w:rPr>
        <w:t>e</w:t>
      </w:r>
      <w:r w:rsidR="004E7E8C">
        <w:rPr>
          <w:rFonts w:ascii="Times New Roman" w:hAnsi="Times New Roman" w:cs="Times New Roman"/>
          <w:sz w:val="24"/>
          <w:szCs w:val="24"/>
        </w:rPr>
        <w:t>f</w:t>
      </w:r>
      <w:r w:rsidR="00B22804" w:rsidRPr="00B22804">
        <w:rPr>
          <w:rFonts w:ascii="Times New Roman" w:hAnsi="Times New Roman" w:cs="Times New Roman"/>
          <w:sz w:val="24"/>
          <w:szCs w:val="24"/>
        </w:rPr>
        <w:t>r</w:t>
      </w:r>
      <w:proofErr w:type="spellEnd"/>
      <w:r w:rsidR="00B22804" w:rsidRPr="00B22804">
        <w:rPr>
          <w:rFonts w:ascii="Times New Roman" w:hAnsi="Times New Roman" w:cs="Times New Roman"/>
          <w:sz w:val="24"/>
          <w:szCs w:val="24"/>
        </w:rPr>
        <w:t>, 1995, Ma</w:t>
      </w:r>
      <w:r w:rsidR="008A63B3">
        <w:rPr>
          <w:rFonts w:ascii="Times New Roman" w:hAnsi="Times New Roman" w:cs="Times New Roman"/>
          <w:sz w:val="24"/>
          <w:szCs w:val="24"/>
        </w:rPr>
        <w:t>ur</w:t>
      </w:r>
      <w:r w:rsidR="00B22804" w:rsidRPr="00B22804">
        <w:rPr>
          <w:rFonts w:ascii="Times New Roman" w:hAnsi="Times New Roman" w:cs="Times New Roman"/>
          <w:sz w:val="24"/>
          <w:szCs w:val="24"/>
        </w:rPr>
        <w:t xml:space="preserve">o, 1995, Hal &amp; </w:t>
      </w:r>
      <w:proofErr w:type="spellStart"/>
      <w:r w:rsidR="00B22804" w:rsidRPr="00B22804">
        <w:rPr>
          <w:rFonts w:ascii="Times New Roman" w:hAnsi="Times New Roman" w:cs="Times New Roman"/>
          <w:sz w:val="24"/>
          <w:szCs w:val="24"/>
        </w:rPr>
        <w:t>Jon</w:t>
      </w:r>
      <w:r w:rsidR="008A63B3">
        <w:rPr>
          <w:rFonts w:ascii="Times New Roman" w:hAnsi="Times New Roman" w:cs="Times New Roman"/>
          <w:sz w:val="24"/>
          <w:szCs w:val="24"/>
        </w:rPr>
        <w:t>se</w:t>
      </w:r>
      <w:proofErr w:type="spellEnd"/>
      <w:r w:rsidR="00B22804" w:rsidRPr="00B22804">
        <w:rPr>
          <w:rFonts w:ascii="Times New Roman" w:hAnsi="Times New Roman" w:cs="Times New Roman"/>
          <w:sz w:val="24"/>
          <w:szCs w:val="24"/>
        </w:rPr>
        <w:t>, 1999, Ka</w:t>
      </w:r>
      <w:r w:rsidR="00B54F79">
        <w:rPr>
          <w:rFonts w:ascii="Times New Roman" w:hAnsi="Times New Roman" w:cs="Times New Roman"/>
          <w:sz w:val="24"/>
          <w:szCs w:val="24"/>
        </w:rPr>
        <w:t>u</w:t>
      </w:r>
      <w:r w:rsidR="008A63B3">
        <w:rPr>
          <w:rFonts w:ascii="Times New Roman" w:hAnsi="Times New Roman" w:cs="Times New Roman"/>
          <w:sz w:val="24"/>
          <w:szCs w:val="24"/>
        </w:rPr>
        <w:t>f</w:t>
      </w:r>
      <w:r w:rsidR="00B22804" w:rsidRPr="00B22804">
        <w:rPr>
          <w:rFonts w:ascii="Times New Roman" w:hAnsi="Times New Roman" w:cs="Times New Roman"/>
          <w:sz w:val="24"/>
          <w:szCs w:val="24"/>
        </w:rPr>
        <w:t>man</w:t>
      </w:r>
      <w:r w:rsidR="00B54F79">
        <w:rPr>
          <w:rFonts w:ascii="Times New Roman" w:hAnsi="Times New Roman" w:cs="Times New Roman"/>
          <w:sz w:val="24"/>
          <w:szCs w:val="24"/>
        </w:rPr>
        <w:t>n</w:t>
      </w:r>
      <w:r w:rsidR="00B22804" w:rsidRPr="00B22804">
        <w:rPr>
          <w:rFonts w:ascii="Times New Roman" w:hAnsi="Times New Roman" w:cs="Times New Roman"/>
          <w:sz w:val="24"/>
          <w:szCs w:val="24"/>
        </w:rPr>
        <w:t xml:space="preserve"> et al, 1999</w:t>
      </w:r>
      <w:r w:rsidR="00B22804">
        <w:rPr>
          <w:rFonts w:cs="B Lotus" w:hint="cs"/>
          <w:sz w:val="28"/>
          <w:szCs w:val="28"/>
          <w:rtl/>
        </w:rPr>
        <w:t xml:space="preserve">) </w:t>
      </w:r>
      <w:r w:rsidR="00AE4B67">
        <w:rPr>
          <w:rFonts w:cs="B Lotus" w:hint="cs"/>
          <w:sz w:val="28"/>
          <w:szCs w:val="28"/>
          <w:rtl/>
        </w:rPr>
        <w:t xml:space="preserve">خودشان تحت تاثير </w:t>
      </w:r>
      <w:r w:rsidR="00AE4B67" w:rsidRPr="009560B4">
        <w:rPr>
          <w:rFonts w:cs="B Lotus" w:hint="cs"/>
          <w:sz w:val="28"/>
          <w:szCs w:val="28"/>
          <w:rtl/>
        </w:rPr>
        <w:t xml:space="preserve">ديدگاه و نگرش </w:t>
      </w:r>
      <w:r w:rsidR="00AE4B67">
        <w:rPr>
          <w:rFonts w:cs="B Lotus" w:hint="cs"/>
          <w:sz w:val="28"/>
          <w:szCs w:val="28"/>
          <w:rtl/>
        </w:rPr>
        <w:t xml:space="preserve">حاكم بر جامعه شكل و تكامل مي‌يابند و </w:t>
      </w:r>
      <w:r w:rsidR="00AE4B67" w:rsidRPr="00D723AC">
        <w:rPr>
          <w:rFonts w:cs="B Lotus" w:hint="cs"/>
          <w:sz w:val="28"/>
          <w:szCs w:val="28"/>
          <w:rtl/>
        </w:rPr>
        <w:t>چنانچه ايدئولوژي جامعه مشوق نهادي باشد</w:t>
      </w:r>
      <w:r w:rsidR="002C4860">
        <w:rPr>
          <w:rFonts w:cs="B Lotus" w:hint="cs"/>
          <w:sz w:val="28"/>
          <w:szCs w:val="28"/>
          <w:rtl/>
        </w:rPr>
        <w:t>،</w:t>
      </w:r>
      <w:r w:rsidR="00AE4B67" w:rsidRPr="00D723AC">
        <w:rPr>
          <w:rFonts w:cs="B Lotus" w:hint="cs"/>
          <w:sz w:val="28"/>
          <w:szCs w:val="28"/>
          <w:rtl/>
        </w:rPr>
        <w:t xml:space="preserve"> آن نهاد رشد مي‌يابد و در غير اين صورت كارايي خود را از دست مي‌دهد</w:t>
      </w:r>
      <w:r w:rsidR="00AE4B67">
        <w:rPr>
          <w:rFonts w:cs="B Lotus" w:hint="cs"/>
          <w:sz w:val="28"/>
          <w:szCs w:val="28"/>
          <w:rtl/>
        </w:rPr>
        <w:t xml:space="preserve"> (كيواني، 1385)</w:t>
      </w:r>
      <w:r w:rsidR="00AE4B67" w:rsidRPr="00D723AC">
        <w:rPr>
          <w:rFonts w:cs="B Lotus" w:hint="cs"/>
          <w:sz w:val="28"/>
          <w:szCs w:val="28"/>
          <w:rtl/>
        </w:rPr>
        <w:t xml:space="preserve">. </w:t>
      </w:r>
    </w:p>
    <w:p w:rsidR="002C4860" w:rsidRDefault="00F47566" w:rsidP="008F7F04">
      <w:pPr>
        <w:tabs>
          <w:tab w:val="left" w:pos="720"/>
          <w:tab w:val="left" w:pos="1440"/>
          <w:tab w:val="left" w:pos="2160"/>
          <w:tab w:val="left" w:pos="2880"/>
          <w:tab w:val="left" w:pos="3600"/>
          <w:tab w:val="left" w:pos="5096"/>
        </w:tabs>
        <w:spacing w:after="0" w:line="360" w:lineRule="auto"/>
        <w:ind w:firstLine="238"/>
        <w:jc w:val="both"/>
        <w:rPr>
          <w:rFonts w:cs="B Lotus"/>
          <w:sz w:val="28"/>
          <w:szCs w:val="28"/>
          <w:rtl/>
        </w:rPr>
      </w:pPr>
      <w:r>
        <w:rPr>
          <w:rFonts w:cs="B Lotus"/>
          <w:noProof/>
          <w:sz w:val="28"/>
          <w:szCs w:val="28"/>
          <w:rtl/>
          <w:lang w:bidi="ar-SA"/>
        </w:rPr>
        <mc:AlternateContent>
          <mc:Choice Requires="wpg">
            <w:drawing>
              <wp:anchor distT="0" distB="0" distL="114300" distR="114300" simplePos="0" relativeHeight="251658752" behindDoc="0" locked="0" layoutInCell="1" allowOverlap="1">
                <wp:simplePos x="0" y="0"/>
                <wp:positionH relativeFrom="column">
                  <wp:posOffset>1990725</wp:posOffset>
                </wp:positionH>
                <wp:positionV relativeFrom="paragraph">
                  <wp:posOffset>-43180</wp:posOffset>
                </wp:positionV>
                <wp:extent cx="3552825" cy="352425"/>
                <wp:effectExtent l="9525" t="13970" r="9525" b="5080"/>
                <wp:wrapNone/>
                <wp:docPr id="1"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52825" cy="352425"/>
                          <a:chOff x="3915" y="11685"/>
                          <a:chExt cx="5595" cy="555"/>
                        </a:xfrm>
                      </wpg:grpSpPr>
                      <wps:wsp>
                        <wps:cNvPr id="2" name="Rectangle 35"/>
                        <wps:cNvSpPr>
                          <a:spLocks noChangeArrowheads="1"/>
                        </wps:cNvSpPr>
                        <wps:spPr bwMode="auto">
                          <a:xfrm>
                            <a:off x="8445" y="11700"/>
                            <a:ext cx="1065" cy="510"/>
                          </a:xfrm>
                          <a:prstGeom prst="rect">
                            <a:avLst/>
                          </a:prstGeom>
                          <a:solidFill>
                            <a:srgbClr val="FFFFFF"/>
                          </a:solidFill>
                          <a:ln w="9525">
                            <a:solidFill>
                              <a:srgbClr val="FFFFFF"/>
                            </a:solidFill>
                            <a:miter lim="800000"/>
                            <a:headEnd/>
                            <a:tailEnd/>
                          </a:ln>
                        </wps:spPr>
                        <wps:txbx>
                          <w:txbxContent>
                            <w:p w:rsidR="008F7F04" w:rsidRPr="002E5713" w:rsidRDefault="008F7F04" w:rsidP="008F7F04">
                              <w:pPr>
                                <w:jc w:val="center"/>
                                <w:rPr>
                                  <w:rFonts w:cs="B Lotus"/>
                                  <w:b/>
                                  <w:bCs/>
                                  <w:sz w:val="24"/>
                                  <w:szCs w:val="24"/>
                                  <w:rtl/>
                                </w:rPr>
                              </w:pPr>
                              <w:r w:rsidRPr="002E5713">
                                <w:rPr>
                                  <w:rFonts w:cs="B Lotus" w:hint="cs"/>
                                  <w:b/>
                                  <w:bCs/>
                                  <w:sz w:val="24"/>
                                  <w:szCs w:val="24"/>
                                  <w:rtl/>
                                </w:rPr>
                                <w:t>باورها</w:t>
                              </w:r>
                            </w:p>
                          </w:txbxContent>
                        </wps:txbx>
                        <wps:bodyPr rot="0" vert="horz" wrap="square" lIns="91440" tIns="45720" rIns="91440" bIns="45720" anchor="t" anchorCtr="0" upright="1">
                          <a:noAutofit/>
                        </wps:bodyPr>
                      </wps:wsp>
                      <wps:wsp>
                        <wps:cNvPr id="3" name="Rectangle 36"/>
                        <wps:cNvSpPr>
                          <a:spLocks noChangeArrowheads="1"/>
                        </wps:cNvSpPr>
                        <wps:spPr bwMode="auto">
                          <a:xfrm>
                            <a:off x="5430" y="11730"/>
                            <a:ext cx="1065" cy="465"/>
                          </a:xfrm>
                          <a:prstGeom prst="rect">
                            <a:avLst/>
                          </a:prstGeom>
                          <a:solidFill>
                            <a:srgbClr val="FFFFFF"/>
                          </a:solidFill>
                          <a:ln w="9525">
                            <a:solidFill>
                              <a:srgbClr val="FFFFFF"/>
                            </a:solidFill>
                            <a:miter lim="800000"/>
                            <a:headEnd/>
                            <a:tailEnd/>
                          </a:ln>
                        </wps:spPr>
                        <wps:txbx>
                          <w:txbxContent>
                            <w:p w:rsidR="008F7F04" w:rsidRPr="002E5713" w:rsidRDefault="008F7F04" w:rsidP="008F7F04">
                              <w:pPr>
                                <w:jc w:val="center"/>
                                <w:rPr>
                                  <w:rFonts w:cs="B Lotus"/>
                                  <w:b/>
                                  <w:bCs/>
                                  <w:sz w:val="24"/>
                                  <w:szCs w:val="24"/>
                                </w:rPr>
                              </w:pPr>
                              <w:r w:rsidRPr="002E5713">
                                <w:rPr>
                                  <w:rFonts w:cs="B Lotus" w:hint="cs"/>
                                  <w:b/>
                                  <w:bCs/>
                                  <w:sz w:val="24"/>
                                  <w:szCs w:val="24"/>
                                  <w:rtl/>
                                </w:rPr>
                                <w:t>سياستها</w:t>
                              </w:r>
                            </w:p>
                          </w:txbxContent>
                        </wps:txbx>
                        <wps:bodyPr rot="0" vert="horz" wrap="square" lIns="91440" tIns="45720" rIns="91440" bIns="45720" anchor="t" anchorCtr="0" upright="1">
                          <a:noAutofit/>
                        </wps:bodyPr>
                      </wps:wsp>
                      <wps:wsp>
                        <wps:cNvPr id="4" name="Rectangle 37"/>
                        <wps:cNvSpPr>
                          <a:spLocks noChangeArrowheads="1"/>
                        </wps:cNvSpPr>
                        <wps:spPr bwMode="auto">
                          <a:xfrm>
                            <a:off x="3915" y="11685"/>
                            <a:ext cx="1065" cy="540"/>
                          </a:xfrm>
                          <a:prstGeom prst="rect">
                            <a:avLst/>
                          </a:prstGeom>
                          <a:solidFill>
                            <a:srgbClr val="FFFFFF"/>
                          </a:solidFill>
                          <a:ln w="9525">
                            <a:solidFill>
                              <a:srgbClr val="FFFFFF"/>
                            </a:solidFill>
                            <a:miter lim="800000"/>
                            <a:headEnd/>
                            <a:tailEnd/>
                          </a:ln>
                        </wps:spPr>
                        <wps:txbx>
                          <w:txbxContent>
                            <w:p w:rsidR="008F7F04" w:rsidRPr="002E5713" w:rsidRDefault="008F7F04" w:rsidP="008F7F04">
                              <w:pPr>
                                <w:jc w:val="center"/>
                                <w:rPr>
                                  <w:rFonts w:cs="B Lotus"/>
                                  <w:b/>
                                  <w:bCs/>
                                  <w:sz w:val="24"/>
                                  <w:szCs w:val="24"/>
                                </w:rPr>
                              </w:pPr>
                              <w:r w:rsidRPr="002E5713">
                                <w:rPr>
                                  <w:rFonts w:cs="B Lotus" w:hint="cs"/>
                                  <w:b/>
                                  <w:bCs/>
                                  <w:sz w:val="24"/>
                                  <w:szCs w:val="24"/>
                                  <w:rtl/>
                                </w:rPr>
                                <w:t>نتايج</w:t>
                              </w:r>
                            </w:p>
                          </w:txbxContent>
                        </wps:txbx>
                        <wps:bodyPr rot="0" vert="horz" wrap="square" lIns="91440" tIns="45720" rIns="91440" bIns="45720" anchor="t" anchorCtr="0" upright="1">
                          <a:noAutofit/>
                        </wps:bodyPr>
                      </wps:wsp>
                      <wps:wsp>
                        <wps:cNvPr id="5" name="Rectangle 38"/>
                        <wps:cNvSpPr>
                          <a:spLocks noChangeArrowheads="1"/>
                        </wps:cNvSpPr>
                        <wps:spPr bwMode="auto">
                          <a:xfrm>
                            <a:off x="6945" y="11700"/>
                            <a:ext cx="1065" cy="540"/>
                          </a:xfrm>
                          <a:prstGeom prst="rect">
                            <a:avLst/>
                          </a:prstGeom>
                          <a:solidFill>
                            <a:srgbClr val="FFFFFF"/>
                          </a:solidFill>
                          <a:ln w="9525">
                            <a:solidFill>
                              <a:srgbClr val="FFFFFF"/>
                            </a:solidFill>
                            <a:miter lim="800000"/>
                            <a:headEnd/>
                            <a:tailEnd/>
                          </a:ln>
                        </wps:spPr>
                        <wps:txbx>
                          <w:txbxContent>
                            <w:p w:rsidR="008F7F04" w:rsidRPr="002E5713" w:rsidRDefault="008F7F04" w:rsidP="008F7F04">
                              <w:pPr>
                                <w:jc w:val="center"/>
                                <w:rPr>
                                  <w:rFonts w:cs="B Lotus"/>
                                  <w:b/>
                                  <w:bCs/>
                                  <w:sz w:val="24"/>
                                  <w:szCs w:val="24"/>
                                </w:rPr>
                              </w:pPr>
                              <w:r w:rsidRPr="002E5713">
                                <w:rPr>
                                  <w:rFonts w:cs="B Lotus" w:hint="cs"/>
                                  <w:b/>
                                  <w:bCs/>
                                  <w:sz w:val="24"/>
                                  <w:szCs w:val="24"/>
                                  <w:rtl/>
                                </w:rPr>
                                <w:t>نهادها</w:t>
                              </w:r>
                            </w:p>
                          </w:txbxContent>
                        </wps:txbx>
                        <wps:bodyPr rot="0" vert="horz" wrap="square" lIns="91440" tIns="45720" rIns="91440" bIns="45720" anchor="t" anchorCtr="0" upright="1">
                          <a:noAutofit/>
                        </wps:bodyPr>
                      </wps:wsp>
                      <wps:wsp>
                        <wps:cNvPr id="6" name="AutoShape 39"/>
                        <wps:cNvCnPr>
                          <a:cxnSpLocks noChangeShapeType="1"/>
                        </wps:cNvCnPr>
                        <wps:spPr bwMode="auto">
                          <a:xfrm flipH="1">
                            <a:off x="8010" y="11985"/>
                            <a:ext cx="4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 name="AutoShape 40"/>
                        <wps:cNvCnPr>
                          <a:cxnSpLocks noChangeShapeType="1"/>
                        </wps:cNvCnPr>
                        <wps:spPr bwMode="auto">
                          <a:xfrm flipH="1">
                            <a:off x="4965" y="11985"/>
                            <a:ext cx="4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 name="AutoShape 41"/>
                        <wps:cNvCnPr>
                          <a:cxnSpLocks noChangeShapeType="1"/>
                        </wps:cNvCnPr>
                        <wps:spPr bwMode="auto">
                          <a:xfrm flipH="1">
                            <a:off x="6480" y="11985"/>
                            <a:ext cx="4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4" o:spid="_x0000_s1026" style="position:absolute;left:0;text-align:left;margin-left:156.75pt;margin-top:-3.4pt;width:279.75pt;height:27.75pt;z-index:251658752" coordorigin="3915,11685" coordsize="5595,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">
                <v:rect id="Rectangle 35" o:spid="_x0000_s1027" style="position:absolute;left:8445;top:11700;width:1065;height:5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CPGcEA&#10;AADaAAAADwAAAGRycy9kb3ducmV2LnhtbESPT4vCMBTE74LfITzBm6bKskg1yqpd9ODBf3t/JG/b&#10;ss1LaaJWP/1GEDwOM/MbZrZobSWu1PjSsYLRMAFBrJ0pOVdwPn0PJiB8QDZYOSYFd/KwmHc7M0yN&#10;u/GBrseQiwhhn6KCIoQ6ldLrgiz6oauJo/frGoshyiaXpsFbhNtKjpPkU1osOS4UWNOqIP13vFgF&#10;e8T1/rHRepnddx8ZrX4ycpVS/V77NQURqA3v8Ku9NQrG8LwSb4C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awjxnBAAAA2gAAAA8AAAAAAAAAAAAAAAAAmAIAAGRycy9kb3du&#10;cmV2LnhtbFBLBQYAAAAABAAEAPUAAACGAwAAAAA=&#10;" strokecolor="white">
                  <v:textbox>
                    <w:txbxContent>
                      <w:p w:rsidR="008F7F04" w:rsidRPr="002E5713" w:rsidRDefault="008F7F04" w:rsidP="008F7F04">
                        <w:pPr>
                          <w:jc w:val="center"/>
                          <w:rPr>
                            <w:rFonts w:cs="B Lotus"/>
                            <w:b/>
                            <w:bCs/>
                            <w:sz w:val="24"/>
                            <w:szCs w:val="24"/>
                            <w:rtl/>
                          </w:rPr>
                        </w:pPr>
                        <w:r w:rsidRPr="002E5713">
                          <w:rPr>
                            <w:rFonts w:cs="B Lotus" w:hint="cs"/>
                            <w:b/>
                            <w:bCs/>
                            <w:sz w:val="24"/>
                            <w:szCs w:val="24"/>
                            <w:rtl/>
                          </w:rPr>
                          <w:t>باورها</w:t>
                        </w:r>
                      </w:p>
                    </w:txbxContent>
                  </v:textbox>
                </v:rect>
                <v:rect id="Rectangle 36" o:spid="_x0000_s1028" style="position:absolute;left:5430;top:11730;width:1065;height:4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wqgsIA&#10;AADaAAAADwAAAGRycy9kb3ducmV2LnhtbESPQWsCMRSE70L/Q3gFb5q1FpGtUayu6MGD2vb+SJ67&#10;i5uXZRN17a83guBxmJlvmMmstZW4UONLxwoG/QQEsXam5FzB78+qNwbhA7LByjEpuJGH2fStM8HU&#10;uCvv6XIIuYgQ9ikqKEKoUym9Lsii77uaOHpH11gMUTa5NA1eI9xW8iNJRtJiyXGhwJoWBenT4WwV&#10;7BCXu/+11t/ZbfuZ0eIvI1cp1X1v518gArXhFX62N0bBEB5X4g2Q0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CqCwgAAANoAAAAPAAAAAAAAAAAAAAAAAJgCAABkcnMvZG93&#10;bnJldi54bWxQSwUGAAAAAAQABAD1AAAAhwMAAAAA&#10;" strokecolor="white">
                  <v:textbox>
                    <w:txbxContent>
                      <w:p w:rsidR="008F7F04" w:rsidRPr="002E5713" w:rsidRDefault="008F7F04" w:rsidP="008F7F04">
                        <w:pPr>
                          <w:jc w:val="center"/>
                          <w:rPr>
                            <w:rFonts w:cs="B Lotus"/>
                            <w:b/>
                            <w:bCs/>
                            <w:sz w:val="24"/>
                            <w:szCs w:val="24"/>
                          </w:rPr>
                        </w:pPr>
                        <w:r w:rsidRPr="002E5713">
                          <w:rPr>
                            <w:rFonts w:cs="B Lotus" w:hint="cs"/>
                            <w:b/>
                            <w:bCs/>
                            <w:sz w:val="24"/>
                            <w:szCs w:val="24"/>
                            <w:rtl/>
                          </w:rPr>
                          <w:t>سياستها</w:t>
                        </w:r>
                      </w:p>
                    </w:txbxContent>
                  </v:textbox>
                </v:rect>
                <v:rect id="Rectangle 37" o:spid="_x0000_s1029" style="position:absolute;left:3915;top:11685;width:1065;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Wy9sEA&#10;AADaAAAADwAAAGRycy9kb3ducmV2LnhtbESPT4vCMBTE74LfITzBm6aKLFKNsmoXPXjw394fydu2&#10;bPNSmqxWP/1GEDwOM/MbZr5sbSWu1PjSsYLRMAFBrJ0pOVdwOX8NpiB8QDZYOSYFd/KwXHQ7c0yN&#10;u/GRrqeQiwhhn6KCIoQ6ldLrgiz6oauJo/fjGoshyiaXpsFbhNtKjpPkQ1osOS4UWNO6IP17+rMK&#10;Doibw2Or9Sq77ycZrb8zcpVS/V77OQMRqA3v8Ku9Mwom8LwSb4Bc/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YVsvbBAAAA2gAAAA8AAAAAAAAAAAAAAAAAmAIAAGRycy9kb3du&#10;cmV2LnhtbFBLBQYAAAAABAAEAPUAAACGAwAAAAA=&#10;" strokecolor="white">
                  <v:textbox>
                    <w:txbxContent>
                      <w:p w:rsidR="008F7F04" w:rsidRPr="002E5713" w:rsidRDefault="008F7F04" w:rsidP="008F7F04">
                        <w:pPr>
                          <w:jc w:val="center"/>
                          <w:rPr>
                            <w:rFonts w:cs="B Lotus"/>
                            <w:b/>
                            <w:bCs/>
                            <w:sz w:val="24"/>
                            <w:szCs w:val="24"/>
                          </w:rPr>
                        </w:pPr>
                        <w:r w:rsidRPr="002E5713">
                          <w:rPr>
                            <w:rFonts w:cs="B Lotus" w:hint="cs"/>
                            <w:b/>
                            <w:bCs/>
                            <w:sz w:val="24"/>
                            <w:szCs w:val="24"/>
                            <w:rtl/>
                          </w:rPr>
                          <w:t>نتايج</w:t>
                        </w:r>
                      </w:p>
                    </w:txbxContent>
                  </v:textbox>
                </v:rect>
                <v:rect id="Rectangle 38" o:spid="_x0000_s1030" style="position:absolute;left:6945;top:11700;width:1065;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kXbcIA&#10;AADaAAAADwAAAGRycy9kb3ducmV2LnhtbESPQWsCMRSE70L/Q3gFb5q1WJGtUayu6MGD2vb+SJ67&#10;i5uXZRN17a83guBxmJlvmMmstZW4UONLxwoG/QQEsXam5FzB78+qNwbhA7LByjEpuJGH2fStM8HU&#10;uCvv6XIIuYgQ9ikqKEKoUym9Lsii77uaOHpH11gMUTa5NA1eI9xW8iNJRtJiyXGhwJoWBenT4WwV&#10;7BCXu/+11t/ZbTvMaPGXkauU6r638y8QgdrwCj/bG6PgEx5X4g2Q0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WRdtwgAAANoAAAAPAAAAAAAAAAAAAAAAAJgCAABkcnMvZG93&#10;bnJldi54bWxQSwUGAAAAAAQABAD1AAAAhwMAAAAA&#10;" strokecolor="white">
                  <v:textbox>
                    <w:txbxContent>
                      <w:p w:rsidR="008F7F04" w:rsidRPr="002E5713" w:rsidRDefault="008F7F04" w:rsidP="008F7F04">
                        <w:pPr>
                          <w:jc w:val="center"/>
                          <w:rPr>
                            <w:rFonts w:cs="B Lotus"/>
                            <w:b/>
                            <w:bCs/>
                            <w:sz w:val="24"/>
                            <w:szCs w:val="24"/>
                          </w:rPr>
                        </w:pPr>
                        <w:r w:rsidRPr="002E5713">
                          <w:rPr>
                            <w:rFonts w:cs="B Lotus" w:hint="cs"/>
                            <w:b/>
                            <w:bCs/>
                            <w:sz w:val="24"/>
                            <w:szCs w:val="24"/>
                            <w:rtl/>
                          </w:rPr>
                          <w:t>نهادها</w:t>
                        </w:r>
                      </w:p>
                    </w:txbxContent>
                  </v:textbox>
                </v:rect>
                <v:shapetype id="_x0000_t32" coordsize="21600,21600" o:spt="32" o:oned="t" path="m,l21600,21600e" filled="f">
                  <v:path arrowok="t" fillok="f" o:connecttype="none"/>
                  <o:lock v:ext="edit" shapetype="t"/>
                </v:shapetype>
                <v:shape id="AutoShape 39" o:spid="_x0000_s1031" type="#_x0000_t32" style="position:absolute;left:8010;top:11985;width:43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EgicAAAADaAAAADwAAAGRycy9kb3ducmV2LnhtbESPT4vCMBTE78J+h/AWvGnqgiLVKCos&#10;iJfFP7B7fDTPNti8lCY29dtvBMHjMDO/YZbr3taio9Ybxwom4wwEceG04VLB5fw9moPwAVlj7ZgU&#10;PMjDevUxWGKuXeQjdadQigRhn6OCKoQml9IXFVn0Y9cQJ+/qWoshybaUusWY4LaWX1k2kxYNp4UK&#10;G9pVVNxOd6vAxB/TNftd3B5+/7yOZB5TZ5QafvabBYhAfXiHX+29VjCD55V0A+TqH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YxIInAAAAA2gAAAA8AAAAAAAAAAAAAAAAA&#10;oQIAAGRycy9kb3ducmV2LnhtbFBLBQYAAAAABAAEAPkAAACOAwAAAAA=&#10;">
                  <v:stroke endarrow="block"/>
                </v:shape>
                <v:shape id="AutoShape 40" o:spid="_x0000_s1032" type="#_x0000_t32" style="position:absolute;left:4965;top:11985;width:43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2FEsEAAADaAAAADwAAAGRycy9kb3ducmV2LnhtbESPQWsCMRSE7wX/Q3gFb91sC9ayGkUF&#10;QbxItaDHx+a5G9y8LJt0s/57Uyh4HGbmG2a+HGwjeuq8cazgPctBEJdOG64U/Jy2b18gfEDW2Dgm&#10;BXfysFyMXuZYaBf5m/pjqESCsC9QQR1CW0jpy5os+sy1xMm7us5iSLKrpO4wJrht5Eeef0qLhtNC&#10;jS1taipvx1+rwMSD6dvdJq7354vXkcx94oxS49dhNQMRaAjP8H97pxVM4e9KugFy8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fYUSwQAAANoAAAAPAAAAAAAAAAAAAAAA&#10;AKECAABkcnMvZG93bnJldi54bWxQSwUGAAAAAAQABAD5AAAAjwMAAAAA&#10;">
                  <v:stroke endarrow="block"/>
                </v:shape>
                <v:shape id="AutoShape 41" o:spid="_x0000_s1033" type="#_x0000_t32" style="position:absolute;left:6480;top:11985;width:43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IRYL0AAADaAAAADwAAAGRycy9kb3ducmV2LnhtbERPTYvCMBC9L/gfwgjetqmCslSjqCDI&#10;XkRX0OPQjG2wmZQm29R/bw4Le3y879VmsI3oqfPGsYJploMgLp02XCm4/hw+v0D4gKyxcUwKXuRh&#10;sx59rLDQLvKZ+kuoRAphX6CCOoS2kNKXNVn0mWuJE/dwncWQYFdJ3WFM4baRszxfSIuGU0ONLe1r&#10;Kp+XX6vAxJPp2+M+7r5vd68jmdfcGaUm42G7BBFoCP/iP/dRK0hb05V0A+T6DQ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HjiEWC9AAAA2gAAAA8AAAAAAAAAAAAAAAAAoQIA&#10;AGRycy9kb3ducmV2LnhtbFBLBQYAAAAABAAEAPkAAACLAwAAAAA=&#10;">
                  <v:stroke endarrow="block"/>
                </v:shape>
              </v:group>
            </w:pict>
          </mc:Fallback>
        </mc:AlternateContent>
      </w:r>
      <w:r w:rsidR="002C4860">
        <w:rPr>
          <w:rFonts w:cs="B Lotus" w:hint="cs"/>
          <w:sz w:val="28"/>
          <w:szCs w:val="28"/>
          <w:rtl/>
        </w:rPr>
        <w:tab/>
        <w:t xml:space="preserve"> </w:t>
      </w:r>
      <w:r w:rsidR="002C4860">
        <w:rPr>
          <w:rFonts w:cs="B Lotus" w:hint="cs"/>
          <w:sz w:val="28"/>
          <w:szCs w:val="28"/>
          <w:rtl/>
        </w:rPr>
        <w:tab/>
      </w:r>
      <w:r w:rsidR="002C4860">
        <w:rPr>
          <w:rFonts w:cs="B Lotus" w:hint="cs"/>
          <w:sz w:val="28"/>
          <w:szCs w:val="28"/>
          <w:rtl/>
        </w:rPr>
        <w:tab/>
        <w:t xml:space="preserve">        </w:t>
      </w:r>
      <w:r w:rsidR="002C4860">
        <w:rPr>
          <w:rFonts w:cs="B Lotus" w:hint="cs"/>
          <w:sz w:val="28"/>
          <w:szCs w:val="28"/>
          <w:rtl/>
        </w:rPr>
        <w:tab/>
        <w:t xml:space="preserve">           </w:t>
      </w:r>
      <w:r w:rsidR="006F4F97">
        <w:rPr>
          <w:rFonts w:cs="B Lotus"/>
          <w:sz w:val="28"/>
          <w:szCs w:val="28"/>
          <w:rtl/>
        </w:rPr>
        <w:tab/>
      </w:r>
      <w:r w:rsidR="006F4F97">
        <w:rPr>
          <w:rFonts w:cs="B Lotus" w:hint="cs"/>
          <w:sz w:val="28"/>
          <w:szCs w:val="28"/>
          <w:rtl/>
        </w:rPr>
        <w:t xml:space="preserve"> </w:t>
      </w:r>
    </w:p>
    <w:p w:rsidR="001329D7" w:rsidRDefault="00AE4B67" w:rsidP="0058347F">
      <w:pPr>
        <w:spacing w:after="0" w:line="360" w:lineRule="auto"/>
        <w:ind w:firstLine="238"/>
        <w:jc w:val="both"/>
        <w:rPr>
          <w:rFonts w:cs="B Lotus"/>
          <w:sz w:val="28"/>
          <w:szCs w:val="28"/>
          <w:rtl/>
        </w:rPr>
      </w:pPr>
      <w:r>
        <w:rPr>
          <w:rFonts w:cs="B Lotus" w:hint="cs"/>
          <w:sz w:val="28"/>
          <w:szCs w:val="28"/>
          <w:rtl/>
        </w:rPr>
        <w:t xml:space="preserve">حال </w:t>
      </w:r>
      <w:r w:rsidR="00D86A83">
        <w:rPr>
          <w:rFonts w:cs="B Lotus" w:hint="cs"/>
          <w:sz w:val="28"/>
          <w:szCs w:val="28"/>
          <w:rtl/>
        </w:rPr>
        <w:t xml:space="preserve">سوال اصلي پژوهش اين است كه با توجه به نوع </w:t>
      </w:r>
      <w:r w:rsidR="006D3E43">
        <w:rPr>
          <w:rFonts w:cs="B Lotus" w:hint="cs"/>
          <w:sz w:val="28"/>
          <w:szCs w:val="28"/>
          <w:rtl/>
        </w:rPr>
        <w:t>رويكرد</w:t>
      </w:r>
      <w:r w:rsidR="00D86A83">
        <w:rPr>
          <w:rFonts w:cs="B Lotus" w:hint="cs"/>
          <w:sz w:val="28"/>
          <w:szCs w:val="28"/>
          <w:rtl/>
        </w:rPr>
        <w:t xml:space="preserve"> اسلام نسبت به نهاد داد و ستد بين‌المللي</w:t>
      </w:r>
      <w:r w:rsidR="006D3E43">
        <w:rPr>
          <w:rFonts w:cs="B Lotus" w:hint="cs"/>
          <w:sz w:val="28"/>
          <w:szCs w:val="28"/>
          <w:rtl/>
        </w:rPr>
        <w:t>، ظهور اسلام</w:t>
      </w:r>
      <w:r w:rsidR="00D86A83">
        <w:rPr>
          <w:rFonts w:cs="B Lotus" w:hint="cs"/>
          <w:sz w:val="28"/>
          <w:szCs w:val="28"/>
          <w:rtl/>
        </w:rPr>
        <w:t xml:space="preserve"> چه تاثيري </w:t>
      </w:r>
      <w:r w:rsidR="006D3E43">
        <w:rPr>
          <w:rFonts w:cs="B Lotus" w:hint="cs"/>
          <w:sz w:val="28"/>
          <w:szCs w:val="28"/>
          <w:rtl/>
        </w:rPr>
        <w:t xml:space="preserve">بر اين نهاد </w:t>
      </w:r>
      <w:r w:rsidR="00D86A83">
        <w:rPr>
          <w:rFonts w:cs="B Lotus" w:hint="cs"/>
          <w:sz w:val="28"/>
          <w:szCs w:val="28"/>
          <w:rtl/>
        </w:rPr>
        <w:t>گذاشت</w:t>
      </w:r>
      <w:r w:rsidR="008B221E">
        <w:rPr>
          <w:rFonts w:cs="B Lotus" w:hint="cs"/>
          <w:sz w:val="28"/>
          <w:szCs w:val="28"/>
          <w:rtl/>
        </w:rPr>
        <w:t>ه است</w:t>
      </w:r>
      <w:r w:rsidR="00D86A83">
        <w:rPr>
          <w:rFonts w:cs="B Lotus" w:hint="cs"/>
          <w:sz w:val="28"/>
          <w:szCs w:val="28"/>
          <w:rtl/>
        </w:rPr>
        <w:t xml:space="preserve">؟ </w:t>
      </w:r>
    </w:p>
    <w:p w:rsidR="00DB7E13" w:rsidRDefault="00BE00EB" w:rsidP="00DB7E13">
      <w:pPr>
        <w:pStyle w:val="2"/>
        <w:spacing w:after="0" w:line="240" w:lineRule="auto"/>
      </w:pPr>
      <w:r>
        <w:rPr>
          <w:rFonts w:cs="B Titr" w:hint="cs"/>
          <w:sz w:val="24"/>
          <w:szCs w:val="24"/>
          <w:rtl/>
        </w:rPr>
        <w:t>2</w:t>
      </w:r>
      <w:r w:rsidR="00C425D6">
        <w:rPr>
          <w:rFonts w:cs="B Titr" w:hint="cs"/>
          <w:sz w:val="24"/>
          <w:szCs w:val="24"/>
          <w:rtl/>
        </w:rPr>
        <w:t xml:space="preserve">. </w:t>
      </w:r>
      <w:r w:rsidR="00DB7E13" w:rsidRPr="00481D17">
        <w:rPr>
          <w:rFonts w:hint="cs"/>
          <w:rtl/>
        </w:rPr>
        <w:t xml:space="preserve">تجارت در جاده ابريشم </w:t>
      </w:r>
    </w:p>
    <w:p w:rsidR="0058347F" w:rsidRPr="00481D17" w:rsidRDefault="0058347F" w:rsidP="00DB7E13">
      <w:pPr>
        <w:pStyle w:val="2"/>
        <w:spacing w:after="0" w:line="240" w:lineRule="auto"/>
        <w:rPr>
          <w:rFonts w:hint="cs"/>
          <w:rtl/>
        </w:rPr>
      </w:pPr>
      <w:r>
        <w:rPr>
          <w:rFonts w:hint="cs"/>
          <w:rtl/>
        </w:rPr>
        <w:t>2-1 اهمیت جاده ابریشم</w:t>
      </w:r>
    </w:p>
    <w:p w:rsidR="00DB7E13" w:rsidRPr="00803C55" w:rsidRDefault="00DB7E13" w:rsidP="00DB7E13">
      <w:pPr>
        <w:pStyle w:val="a"/>
        <w:rPr>
          <w:sz w:val="28"/>
          <w:szCs w:val="28"/>
          <w:rtl/>
        </w:rPr>
      </w:pPr>
      <w:r w:rsidRPr="00803C55">
        <w:rPr>
          <w:rFonts w:hint="cs"/>
          <w:sz w:val="28"/>
          <w:szCs w:val="28"/>
          <w:rtl/>
        </w:rPr>
        <w:t xml:space="preserve">جاده ابريشم يكي از قديمي‌ترين راههاي ارتباطي تمدن بشري و شاهراه حيات اقتصادي و فرهنگي در جهان قديم مي‌باشد كه از دويست سال قبل از ميلاد تا قرن هيجدهم آسيا را به اروپا مربوط ساخته بود و در طول دو هزار سال، رونق خاصي براي كشورهاي مسير آن به ارمغان آورده بود. از زمانهاي قديم و قبل از پارتها، آثاري از روابط تجاري در اين جاده، به خصوص در زمان داريوش اول هخامنشي (522-486 ق. </w:t>
      </w:r>
      <w:r w:rsidRPr="00803C55">
        <w:rPr>
          <w:rFonts w:hint="cs"/>
          <w:sz w:val="28"/>
          <w:szCs w:val="28"/>
          <w:rtl/>
        </w:rPr>
        <w:lastRenderedPageBreak/>
        <w:t>م) و اسكندر مقدوني مي‌يابيم و حتي در دوره سلوكيان (312-64 ق.م) جاده بزرگ تجارتي شرق و غرب در دست آنان بود (محمودي، 1376). با اين حال اولين آثار ظهور اين جاده بين‌المللي از ديدگاه تاريخ، در زمان سلطنت مهرداد دوم اشكاني، اشك نهم (124-76 ق.م) مي‌باشد (همان). مهرداد دوم پادشاه نيرومند پارتي با سلطنت خاقان ووتي (140-87 ق.م) در چين، از سلاله هان، معاصر بود. به عبارتي جاده ابريشم در زمان اقتدار سه قدرت بزرگ جهان قديم،‌ دولت هان</w:t>
      </w:r>
      <w:r w:rsidRPr="00803C55">
        <w:rPr>
          <w:sz w:val="28"/>
          <w:szCs w:val="28"/>
          <w:rtl/>
        </w:rPr>
        <w:footnoteReference w:id="3"/>
      </w:r>
      <w:r w:rsidRPr="00803C55">
        <w:rPr>
          <w:rFonts w:hint="cs"/>
          <w:sz w:val="28"/>
          <w:szCs w:val="28"/>
          <w:rtl/>
        </w:rPr>
        <w:t>(206 ق.م تا 220 ب.م) در چين،‌ دولت پارتيان در ايران زمين و روم باستان، قرار داشت (همان). به دليل اينكه ابريشم گران قيمت‌ترين كالاي جهان بود و در اين جاده مورد مبادله قرار مي‌گرفت، جغرافيدان و زمين‌شناس آلماني سده نوزدهم، فرديناند فون ريشتهوفن</w:t>
      </w:r>
      <w:r w:rsidRPr="00803C55">
        <w:rPr>
          <w:sz w:val="28"/>
          <w:szCs w:val="28"/>
          <w:rtl/>
        </w:rPr>
        <w:footnoteReference w:id="4"/>
      </w:r>
      <w:r w:rsidRPr="00803C55">
        <w:rPr>
          <w:rFonts w:hint="cs"/>
          <w:sz w:val="28"/>
          <w:szCs w:val="28"/>
          <w:rtl/>
        </w:rPr>
        <w:t xml:space="preserve">را واداشت تا براي مسير اين كاروانها كه بدين گونه شرق و غرب را به هم مي‌پيوست، اصطلاح تازه‌اي بسازد به نام جاده ابريشم (پيگولوسكايا و ديگران،‌ تاريخ ايران، ص70). </w:t>
      </w:r>
    </w:p>
    <w:p w:rsidR="00DB7E13" w:rsidRPr="00803C55" w:rsidRDefault="00DB7E13" w:rsidP="00DB7E13">
      <w:pPr>
        <w:pStyle w:val="a"/>
        <w:rPr>
          <w:sz w:val="28"/>
          <w:szCs w:val="28"/>
          <w:rtl/>
        </w:rPr>
      </w:pPr>
      <w:r w:rsidRPr="00803C55">
        <w:rPr>
          <w:rFonts w:hint="cs"/>
          <w:sz w:val="28"/>
          <w:szCs w:val="28"/>
          <w:rtl/>
        </w:rPr>
        <w:t>در روزگار حاضر، باز شدن كانال سوئز</w:t>
      </w:r>
      <w:r w:rsidRPr="00803C55">
        <w:rPr>
          <w:sz w:val="28"/>
          <w:szCs w:val="28"/>
          <w:rtl/>
        </w:rPr>
        <w:footnoteReference w:id="5"/>
      </w:r>
      <w:r w:rsidRPr="00803C55">
        <w:rPr>
          <w:rFonts w:hint="cs"/>
          <w:sz w:val="28"/>
          <w:szCs w:val="28"/>
          <w:rtl/>
        </w:rPr>
        <w:t>، موجب از رونق افتادن اقتصادي جاده ابريشم گرديده است، عدم انجام مطالعات مفيد و گسترده در زمينه جاده ابريشم، وجود كانون‌هاي رقيب در برخي مناطق ديگر دنيا مانند اروپا و آفريقا، فقدان اراده جدي در بين سياستمداران به منظور احياي اين كانون وحدت بين قاره‌اي از عوامل افول جاده ابريشم مي‌باشند (دهقان‌نژاد، 1380). اهميت تاريخي اين جاده بزرگ در ميانه سده پانزدهم ميلادي به پايان رسيد.</w:t>
      </w:r>
    </w:p>
    <w:p w:rsidR="00DB7E13" w:rsidRPr="00803C55" w:rsidRDefault="00DB7E13" w:rsidP="0058347F">
      <w:pPr>
        <w:pStyle w:val="a"/>
        <w:rPr>
          <w:sz w:val="28"/>
          <w:szCs w:val="28"/>
          <w:rtl/>
        </w:rPr>
      </w:pPr>
      <w:bookmarkStart w:id="1" w:name="_Toc314436300"/>
      <w:bookmarkStart w:id="2" w:name="_Toc314436623"/>
      <w:bookmarkStart w:id="3" w:name="_Toc319100273"/>
      <w:bookmarkStart w:id="4" w:name="_Toc319315080"/>
      <w:r w:rsidRPr="00803C55">
        <w:rPr>
          <w:rFonts w:hint="cs"/>
          <w:sz w:val="28"/>
          <w:szCs w:val="28"/>
          <w:rtl/>
        </w:rPr>
        <w:t>2- 2. جغرافياي جاده ابريشم</w:t>
      </w:r>
      <w:bookmarkEnd w:id="1"/>
      <w:bookmarkEnd w:id="2"/>
      <w:bookmarkEnd w:id="3"/>
      <w:bookmarkEnd w:id="4"/>
    </w:p>
    <w:p w:rsidR="00DB7E13" w:rsidRPr="00803C55" w:rsidRDefault="00DB7E13" w:rsidP="00DB7E13">
      <w:pPr>
        <w:pStyle w:val="a"/>
        <w:rPr>
          <w:sz w:val="28"/>
          <w:szCs w:val="28"/>
          <w:rtl/>
        </w:rPr>
      </w:pPr>
      <w:r w:rsidRPr="00803C55">
        <w:rPr>
          <w:rFonts w:hint="cs"/>
          <w:sz w:val="28"/>
          <w:szCs w:val="28"/>
          <w:rtl/>
        </w:rPr>
        <w:t xml:space="preserve"> اين جاده مسيري طولاني را از سيان</w:t>
      </w:r>
      <w:r w:rsidRPr="00803C55">
        <w:rPr>
          <w:sz w:val="28"/>
          <w:szCs w:val="28"/>
          <w:rtl/>
        </w:rPr>
        <w:footnoteReference w:id="6"/>
      </w:r>
      <w:r w:rsidRPr="00803C55">
        <w:rPr>
          <w:rFonts w:hint="cs"/>
          <w:sz w:val="28"/>
          <w:szCs w:val="28"/>
          <w:rtl/>
        </w:rPr>
        <w:t xml:space="preserve"> در شمال غربي چين تا كناره‌هاي درياهاي مديترانه و سياه طي مي‌كرد و بالاترين ويژگي ارتباطي در دنياي قديم را داشت و واسطه تبادل فرهنگها بين شرق و غرب بود (محمود آبادي، 1376). جاده ابريشم از دروازه يشم (كناره ديوار چين) شروع شده و از دو طريق تورفان (راه شمالي) و ختن (راه جنوبي) به كاشغر و از آنجا به فرغانه مي‌رسيد و در فرغانه كالاها را مي‌فروختند و يا با كاروان ديگري از راه سمرقند و بخارا و مرو و يا بلخ و هرات و از آنجا به نيشابور،‌ دامغان، سمنان و ري مي‌رفت؛ از قزوين راه به شعباتي تقسيم مي‌شد: برخي به آذربايجان و اران و يا طرابوزان مي‌پيوست (ويل دورانت و آريل، تاريخ تمدن، عصر ايمان، ج4، بخش اول،‌ ‌ص267) و بعضي به همدان و از آنجا به </w:t>
      </w:r>
      <w:r w:rsidRPr="00803C55">
        <w:rPr>
          <w:rFonts w:hint="cs"/>
          <w:sz w:val="28"/>
          <w:szCs w:val="28"/>
          <w:rtl/>
        </w:rPr>
        <w:lastRenderedPageBreak/>
        <w:t xml:space="preserve">بغداد، يا موصل و انطاكيه و يا به كاپادوكيه و سارد (حدود ازمير امروزي) منتهي مي‌گشت (پرويز باستاني پاريزي،‌ سياست و اقتصاد عصر صفوي، ص201). </w:t>
      </w:r>
    </w:p>
    <w:p w:rsidR="00DB7E13" w:rsidRPr="00803C55" w:rsidRDefault="00DB7E13" w:rsidP="0058347F">
      <w:pPr>
        <w:pStyle w:val="2"/>
        <w:spacing w:after="0" w:line="240" w:lineRule="auto"/>
        <w:rPr>
          <w:rtl/>
        </w:rPr>
      </w:pPr>
      <w:bookmarkStart w:id="5" w:name="_Toc314436301"/>
      <w:bookmarkStart w:id="6" w:name="_Toc314436624"/>
      <w:bookmarkStart w:id="7" w:name="_Toc319100274"/>
      <w:bookmarkStart w:id="8" w:name="_Toc319315081"/>
      <w:r w:rsidRPr="00803C55">
        <w:rPr>
          <w:rFonts w:hint="cs"/>
          <w:rtl/>
        </w:rPr>
        <w:t>2- 3. كالاهاي مورد مبادله در جاده ابريشم</w:t>
      </w:r>
      <w:bookmarkEnd w:id="5"/>
      <w:bookmarkEnd w:id="6"/>
      <w:bookmarkEnd w:id="7"/>
      <w:bookmarkEnd w:id="8"/>
    </w:p>
    <w:p w:rsidR="006E047B" w:rsidRPr="00803C55" w:rsidRDefault="00DB7E13" w:rsidP="00DB7E13">
      <w:pPr>
        <w:spacing w:after="0" w:line="360" w:lineRule="auto"/>
        <w:jc w:val="both"/>
        <w:textAlignment w:val="top"/>
        <w:rPr>
          <w:rFonts w:cs="B Lotus"/>
          <w:sz w:val="28"/>
          <w:szCs w:val="28"/>
          <w:rtl/>
        </w:rPr>
      </w:pPr>
      <w:r w:rsidRPr="00803C55">
        <w:rPr>
          <w:rFonts w:cs="B Lotus" w:hint="cs"/>
          <w:sz w:val="28"/>
          <w:szCs w:val="28"/>
          <w:rtl/>
        </w:rPr>
        <w:t>راه بزرگ ابريشم، قرن‌ها تجارت جهان قديم را توسعه مي‌بخشيد و مرتبط مي‌ساخت. ابريشم يگانه متاعي نبود كه كاروان‌هاي هميشه در حركت جاده حمل مي‌كردند و آمد و شد هم صرفاً يكطرفه نبود. مردمان قبايل و شهرنشين‌هاي دو سوي جاده پيوسته شاهد عبور كاروان‌هايي بودند كه كالاهاي گرانبهاي شرق و غرب را در مسير طولاني جاده بزرگ حمل مي‌كردند. برخي از اين كالاها عبارت بودند از: ابريشم از چين، آهن از مرو كه به آهن مرغيان (مركيانا) معروف بود، درخت زردآلو و هلو از چين به ايران، شتر مرغ از تيسفون به چين (زرين كوب، تاريخ مردم ايران قبل از اسلام، ج1، ص55-354)، كالاهاي ديگري هم در مسير اين جاده پر رفت و آمد گزارش شده است نظير: رنگ ارغواني، فلزات مختلف، سفال، قالي ايراني كه به روم فرستاده مي‌شد. پرندگان گوناگون، برنج، زعفران، قير معدني، فولاد و فلز مرغوب ايراني نيز جزء اشياي مبادله شده بودند (محمودي، 1376). توليدات معادن شهرهاي سر راه نيز پس از استخراج و آماده شدن به درياي بيكران جاده ابريشم سرازير مي‌شد تا بازرگانان چيره‌دست آن را صيد نموده و به اقصي نقاط جهان صادر كنند. در اين ميان مهمترين اين توليدات عبارت بود از: نقره از خراسان،‌ قومس،‌ طبرستان و فارس و كرمان،‌ آهن از خراسان،‌ نفت از فارس و كرمان، مس از عراق،‌ خراسان، آذربايجان و نواحي مجاور خزر،‌ طلا از خراسان، نفت از فارس،‌ قلع و سرب و گوگرد از نواحي دماوند،‌ سنگ لاجورد از آذربايجان و بدخشان،‌ لعل از بدخشان،‌ فيروزه از نيشابور،‌ سنگ مرمر از خراسان و آذربايجان و مومياي از ديگر مناطق (پيگولوسكايا و ديگران،‌ تاريخ ايران، ص240 و 241).</w:t>
      </w:r>
    </w:p>
    <w:p w:rsidR="00D43DAC" w:rsidRPr="00BB4706" w:rsidRDefault="0058347F" w:rsidP="004B7720">
      <w:pPr>
        <w:spacing w:after="0" w:line="360" w:lineRule="auto"/>
        <w:ind w:firstLine="237"/>
        <w:jc w:val="both"/>
        <w:textAlignment w:val="top"/>
        <w:rPr>
          <w:rFonts w:cs="B Lotus"/>
          <w:color w:val="FF0000"/>
          <w:sz w:val="28"/>
          <w:szCs w:val="28"/>
          <w:rtl/>
        </w:rPr>
      </w:pPr>
      <w:r>
        <w:rPr>
          <w:rFonts w:cs="B Lotus" w:hint="cs"/>
          <w:sz w:val="28"/>
          <w:szCs w:val="28"/>
          <w:rtl/>
        </w:rPr>
        <w:t>2-4 عوامل مزیت رقابتی جاده ابریشم قبل از اسلام</w:t>
      </w:r>
    </w:p>
    <w:p w:rsidR="00D43DAC" w:rsidRDefault="00D43DAC" w:rsidP="009647EB">
      <w:pPr>
        <w:spacing w:after="0" w:line="360" w:lineRule="auto"/>
        <w:ind w:firstLine="237"/>
        <w:jc w:val="both"/>
        <w:textAlignment w:val="top"/>
        <w:rPr>
          <w:rFonts w:cs="B Lotus"/>
          <w:sz w:val="28"/>
          <w:szCs w:val="28"/>
          <w:rtl/>
        </w:rPr>
      </w:pPr>
      <w:r w:rsidRPr="00C815A7">
        <w:rPr>
          <w:rFonts w:cs="B Lotus" w:hint="cs"/>
          <w:sz w:val="28"/>
          <w:szCs w:val="28"/>
          <w:rtl/>
        </w:rPr>
        <w:lastRenderedPageBreak/>
        <w:t>قبل از ظهور اسلام (قبل از 610 ميلادي)، نهاد داد و ستد بين‌المللي</w:t>
      </w:r>
      <w:r w:rsidR="00DB7E13">
        <w:rPr>
          <w:rFonts w:cs="B Lotus" w:hint="cs"/>
          <w:sz w:val="28"/>
          <w:szCs w:val="28"/>
          <w:rtl/>
        </w:rPr>
        <w:t xml:space="preserve"> در سایر بلاد خاورمیانه</w:t>
      </w:r>
      <w:r w:rsidRPr="00C815A7">
        <w:rPr>
          <w:rFonts w:cs="B Lotus" w:hint="cs"/>
          <w:sz w:val="28"/>
          <w:szCs w:val="28"/>
          <w:rtl/>
        </w:rPr>
        <w:t xml:space="preserve"> </w:t>
      </w:r>
      <w:r>
        <w:rPr>
          <w:rFonts w:cs="B Lotus" w:hint="cs"/>
          <w:sz w:val="28"/>
          <w:szCs w:val="28"/>
          <w:rtl/>
        </w:rPr>
        <w:t>رونق</w:t>
      </w:r>
      <w:r w:rsidRPr="00C815A7">
        <w:rPr>
          <w:rFonts w:cs="B Lotus" w:hint="cs"/>
          <w:sz w:val="28"/>
          <w:szCs w:val="28"/>
          <w:rtl/>
        </w:rPr>
        <w:t xml:space="preserve"> داشت و اعراب براي تامين معاش خود از اين نهاد بهره مي‌گرفتند. اعراب در دوره‌ي قبل از اسلام با اهالي شبه قاره روابط تجاري داشتند و از راه زميني و دريايي با آنان معاملات تجاري مي‌كردند. آنان از خليج فارس گذشته به بندر قديم موسوم به «ديبل» نزديك به شهر كراچي كنوني مي‌رسيدند و از آنجا از ساحل استان بمبئي كنوني به جنوب مي‌رفتند و از دماغه كماري دورزده به طرف مشرق نواحي مدارس كنوني مي‌رفتند و از يكي دو بندرگاه خليج بنگاله گذشته  به ممالك برما و سيام مي‌رسيدند و از آنجا نيز پيش رفته وارد بنادر چين مي‌شدند و از همان راه طولاني به عربستان مراجعت مي‌نمودند (</w:t>
      </w:r>
      <w:r w:rsidR="00D825DD">
        <w:rPr>
          <w:rFonts w:cs="B Lotus" w:hint="cs"/>
          <w:sz w:val="28"/>
          <w:szCs w:val="28"/>
          <w:rtl/>
        </w:rPr>
        <w:t xml:space="preserve">قائدان، 1380 به نقل از </w:t>
      </w:r>
      <w:r w:rsidRPr="00A86D6E">
        <w:rPr>
          <w:rFonts w:cs="B Lotus" w:hint="cs"/>
          <w:sz w:val="28"/>
          <w:szCs w:val="28"/>
          <w:rtl/>
        </w:rPr>
        <w:t>مولانا سيد سليمان</w:t>
      </w:r>
      <w:r w:rsidRPr="00C815A7">
        <w:rPr>
          <w:rFonts w:cs="B Lotus" w:hint="cs"/>
          <w:sz w:val="28"/>
          <w:szCs w:val="28"/>
          <w:rtl/>
        </w:rPr>
        <w:t xml:space="preserve"> ندوي، </w:t>
      </w:r>
      <w:r w:rsidR="00315A11">
        <w:rPr>
          <w:rFonts w:cs="B Lotus" w:hint="cs"/>
          <w:sz w:val="28"/>
          <w:szCs w:val="28"/>
          <w:rtl/>
        </w:rPr>
        <w:t>1930م:</w:t>
      </w:r>
      <w:r w:rsidRPr="00C815A7">
        <w:rPr>
          <w:rFonts w:cs="B Lotus" w:hint="cs"/>
          <w:sz w:val="28"/>
          <w:szCs w:val="28"/>
          <w:rtl/>
        </w:rPr>
        <w:t xml:space="preserve"> ص6-7). </w:t>
      </w:r>
      <w:r w:rsidR="0048607E">
        <w:rPr>
          <w:rFonts w:cs="B Lotus" w:hint="cs"/>
          <w:sz w:val="28"/>
          <w:szCs w:val="28"/>
          <w:rtl/>
        </w:rPr>
        <w:t>و از عمان به حضرموت و عدن كوچ مي‌كردند و بعضي</w:t>
      </w:r>
      <w:r w:rsidR="0008555A">
        <w:rPr>
          <w:rFonts w:cs="B Lotus" w:hint="cs"/>
          <w:sz w:val="28"/>
          <w:szCs w:val="28"/>
          <w:rtl/>
        </w:rPr>
        <w:t xml:space="preserve"> به صنعاء عزيمت مي‌نمودند و در آ</w:t>
      </w:r>
      <w:r w:rsidR="0048607E">
        <w:rPr>
          <w:rFonts w:cs="B Lotus" w:hint="cs"/>
          <w:sz w:val="28"/>
          <w:szCs w:val="28"/>
          <w:rtl/>
        </w:rPr>
        <w:t>نجا بازار داير مي‌كردند</w:t>
      </w:r>
      <w:r w:rsidR="0008555A">
        <w:rPr>
          <w:rFonts w:cs="B Lotus" w:hint="cs"/>
          <w:sz w:val="28"/>
          <w:szCs w:val="28"/>
          <w:rtl/>
        </w:rPr>
        <w:t>؛</w:t>
      </w:r>
      <w:r w:rsidR="0048607E">
        <w:rPr>
          <w:rFonts w:cs="B Lotus" w:hint="cs"/>
          <w:sz w:val="28"/>
          <w:szCs w:val="28"/>
          <w:rtl/>
        </w:rPr>
        <w:t xml:space="preserve"> بعد در ماههاي حرام بازار عكاظ كه از بازارهاي مشهور عرب بوده داير مي‌شد، علاوه بر آن بازارهايي در نواحي مرسوم به شحر، صحار، مخنه،</w:t>
      </w:r>
      <w:r w:rsidR="0008555A">
        <w:rPr>
          <w:rFonts w:cs="B Lotus" w:hint="cs"/>
          <w:sz w:val="28"/>
          <w:szCs w:val="28"/>
          <w:rtl/>
        </w:rPr>
        <w:t xml:space="preserve"> </w:t>
      </w:r>
      <w:r w:rsidR="0048607E">
        <w:rPr>
          <w:rFonts w:cs="B Lotus" w:hint="cs"/>
          <w:sz w:val="28"/>
          <w:szCs w:val="28"/>
          <w:rtl/>
        </w:rPr>
        <w:t xml:space="preserve">‌جاشه، مشقر و غيره داير مي‌كردند (زيدان، </w:t>
      </w:r>
      <w:r w:rsidR="00EC2C1A">
        <w:rPr>
          <w:rFonts w:cs="B Lotus" w:hint="cs"/>
          <w:sz w:val="28"/>
          <w:szCs w:val="28"/>
          <w:rtl/>
        </w:rPr>
        <w:t>همان</w:t>
      </w:r>
      <w:r w:rsidR="0048607E">
        <w:rPr>
          <w:rFonts w:cs="B Lotus" w:hint="cs"/>
          <w:sz w:val="28"/>
          <w:szCs w:val="28"/>
          <w:rtl/>
        </w:rPr>
        <w:t>: ص428). عربها در زمان جاهليت سالي چند بار بازارهايي داير مي‌كردند و در فصل‌هاي معين مردم از دور و نزديك به آنجا مي‌آمدند و همين كه از اين بازار فارغ مي‌شدند به بازار ديگري مي‌رفتند كه از روز اول ماه ربيع‌الاول در دومه‌الجندل از نواحي مرتفع نجد براي خريد و فروش و داد و ستد بازارهايي ترتيب مي‌دادند و پس از آنجا به هجر مي‌ر</w:t>
      </w:r>
      <w:r w:rsidR="004D73DB">
        <w:rPr>
          <w:rFonts w:cs="B Lotus" w:hint="cs"/>
          <w:sz w:val="28"/>
          <w:szCs w:val="28"/>
          <w:rtl/>
        </w:rPr>
        <w:t>فتند و يكماه در آن بازار بودند آ</w:t>
      </w:r>
      <w:r w:rsidR="0048607E">
        <w:rPr>
          <w:rFonts w:cs="B Lotus" w:hint="cs"/>
          <w:sz w:val="28"/>
          <w:szCs w:val="28"/>
          <w:rtl/>
        </w:rPr>
        <w:t>نگاه از هجر به عمان منتقل مي‌شدند</w:t>
      </w:r>
      <w:r w:rsidR="004D73DB">
        <w:rPr>
          <w:rFonts w:cs="B Lotus" w:hint="cs"/>
          <w:sz w:val="28"/>
          <w:szCs w:val="28"/>
          <w:rtl/>
        </w:rPr>
        <w:t xml:space="preserve"> (</w:t>
      </w:r>
      <w:r w:rsidR="00EC2C1A">
        <w:rPr>
          <w:rFonts w:cs="B Lotus" w:hint="cs"/>
          <w:sz w:val="28"/>
          <w:szCs w:val="28"/>
          <w:rtl/>
        </w:rPr>
        <w:t>همان</w:t>
      </w:r>
      <w:r w:rsidR="009647EB">
        <w:rPr>
          <w:rFonts w:cs="B Lotus" w:hint="cs"/>
          <w:sz w:val="28"/>
          <w:szCs w:val="28"/>
          <w:rtl/>
        </w:rPr>
        <w:t>،</w:t>
      </w:r>
      <w:r w:rsidR="004D73DB">
        <w:rPr>
          <w:rFonts w:cs="B Lotus" w:hint="cs"/>
          <w:sz w:val="28"/>
          <w:szCs w:val="28"/>
          <w:rtl/>
        </w:rPr>
        <w:t xml:space="preserve"> ص428).</w:t>
      </w:r>
      <w:r w:rsidR="0048607E">
        <w:rPr>
          <w:rFonts w:cs="B Lotus" w:hint="cs"/>
          <w:sz w:val="28"/>
          <w:szCs w:val="28"/>
          <w:rtl/>
        </w:rPr>
        <w:t xml:space="preserve"> </w:t>
      </w:r>
      <w:r w:rsidR="004434A1">
        <w:rPr>
          <w:rFonts w:cs="B Lotus" w:hint="cs"/>
          <w:sz w:val="28"/>
          <w:szCs w:val="28"/>
          <w:rtl/>
        </w:rPr>
        <w:t xml:space="preserve">ده بازار بودند كه براي بازرگاني در آنجا گرد مي‌آمدند و در آن بازار جان و مالشان در امان بود. از آنهاست دومه‌الجندل كه در ماه ربيع‌الاول بپا مي‌شد، مشقّر در هجر كه بازارش در جمادي‌الاول بپا مي‌شد، صحار كه در روز اول رجب بپا مي‌شد، </w:t>
      </w:r>
      <w:r w:rsidR="00DA5482">
        <w:rPr>
          <w:rFonts w:cs="B Lotus" w:hint="cs"/>
          <w:sz w:val="28"/>
          <w:szCs w:val="28"/>
          <w:rtl/>
        </w:rPr>
        <w:t xml:space="preserve">كه بعد از صحار به ريّا مي‌رفتند، </w:t>
      </w:r>
      <w:r w:rsidR="004434A1">
        <w:rPr>
          <w:rFonts w:cs="B Lotus" w:hint="cs"/>
          <w:sz w:val="28"/>
          <w:szCs w:val="28"/>
          <w:rtl/>
        </w:rPr>
        <w:t xml:space="preserve">بازار شحر، بازار عدن كه در اول ماه رمضان بر پا مي‌شد، </w:t>
      </w:r>
      <w:r w:rsidR="00512291">
        <w:rPr>
          <w:rFonts w:cs="B Lotus" w:hint="cs"/>
          <w:sz w:val="28"/>
          <w:szCs w:val="28"/>
          <w:rtl/>
        </w:rPr>
        <w:t xml:space="preserve">بازار صفاء در نيمه ماه رمضان به پا مي‌شد، </w:t>
      </w:r>
      <w:r w:rsidR="004434A1">
        <w:rPr>
          <w:rFonts w:cs="B Lotus" w:hint="cs"/>
          <w:sz w:val="28"/>
          <w:szCs w:val="28"/>
          <w:rtl/>
        </w:rPr>
        <w:t xml:space="preserve">بازار رابيه در حضرموت، </w:t>
      </w:r>
      <w:r w:rsidR="00FC28D3">
        <w:rPr>
          <w:rFonts w:cs="B Lotus" w:hint="cs"/>
          <w:sz w:val="28"/>
          <w:szCs w:val="28"/>
          <w:rtl/>
        </w:rPr>
        <w:t xml:space="preserve">بازار عكاظ در بالاي نجد در ذي‌القعده دائر مي‌شد، </w:t>
      </w:r>
      <w:r w:rsidR="00060F1E">
        <w:rPr>
          <w:rFonts w:cs="B Lotus" w:hint="cs"/>
          <w:sz w:val="28"/>
          <w:szCs w:val="28"/>
          <w:rtl/>
        </w:rPr>
        <w:t>بازار ذي‌المجار كه اعراب بعد از بازار عكاظ و ذي‌الحجاز براي انجام حج خود به مكه مي‌رفتند</w:t>
      </w:r>
      <w:r w:rsidR="00DA5482">
        <w:rPr>
          <w:rFonts w:cs="B Lotus" w:hint="cs"/>
          <w:sz w:val="28"/>
          <w:szCs w:val="28"/>
          <w:rtl/>
        </w:rPr>
        <w:t xml:space="preserve"> (يعقوبي، </w:t>
      </w:r>
      <w:r w:rsidR="00EC2C1A">
        <w:rPr>
          <w:rFonts w:cs="B Lotus" w:hint="cs"/>
          <w:sz w:val="28"/>
          <w:szCs w:val="28"/>
          <w:rtl/>
        </w:rPr>
        <w:t xml:space="preserve">همان: </w:t>
      </w:r>
      <w:r w:rsidR="00DA5482">
        <w:rPr>
          <w:rFonts w:cs="B Lotus" w:hint="cs"/>
          <w:sz w:val="28"/>
          <w:szCs w:val="28"/>
          <w:rtl/>
        </w:rPr>
        <w:t>ج1، ص350)</w:t>
      </w:r>
      <w:r w:rsidR="00060F1E">
        <w:rPr>
          <w:rFonts w:cs="B Lotus" w:hint="cs"/>
          <w:sz w:val="28"/>
          <w:szCs w:val="28"/>
          <w:rtl/>
        </w:rPr>
        <w:t xml:space="preserve">. </w:t>
      </w:r>
      <w:r w:rsidRPr="00C815A7">
        <w:rPr>
          <w:rFonts w:cs="B Lotus" w:hint="cs"/>
          <w:sz w:val="28"/>
          <w:szCs w:val="28"/>
          <w:rtl/>
        </w:rPr>
        <w:lastRenderedPageBreak/>
        <w:t>تاجران عرب واسط روابط تجاري بين ايران و روم بودند، آنان كالاهاي ايراني را از بندرهاي يمن مي‌خريدند و در شام مي‌فروختند و كالاهاي رومي را از شام مي‌خريدند و در يمن مي‌فروختند و تابستان‌ها را به شمال (شام) مي‌رفتند كه آب و هوايي خوش داشت، و زمستان‌ها كه هوا سرد بود، راهي جنوب (يمن) مي‌شدند (</w:t>
      </w:r>
      <w:r w:rsidRPr="00E0164F">
        <w:rPr>
          <w:rFonts w:cs="B Lotus" w:hint="cs"/>
          <w:sz w:val="28"/>
          <w:szCs w:val="28"/>
          <w:rtl/>
        </w:rPr>
        <w:t xml:space="preserve">علي، </w:t>
      </w:r>
      <w:r w:rsidR="00EC2C1A" w:rsidRPr="00E0164F">
        <w:rPr>
          <w:rFonts w:cs="B Lotus" w:hint="cs"/>
          <w:sz w:val="28"/>
          <w:szCs w:val="28"/>
          <w:rtl/>
        </w:rPr>
        <w:t>1969م</w:t>
      </w:r>
      <w:r w:rsidR="003D5721" w:rsidRPr="00E0164F">
        <w:rPr>
          <w:rFonts w:cs="B Lotus" w:hint="cs"/>
          <w:sz w:val="28"/>
          <w:szCs w:val="28"/>
          <w:rtl/>
        </w:rPr>
        <w:t>:</w:t>
      </w:r>
      <w:r w:rsidRPr="00E0164F">
        <w:rPr>
          <w:rFonts w:cs="B Lotus" w:hint="cs"/>
          <w:sz w:val="28"/>
          <w:szCs w:val="28"/>
          <w:rtl/>
        </w:rPr>
        <w:t xml:space="preserve"> ج4، ص113</w:t>
      </w:r>
      <w:r w:rsidRPr="00C815A7">
        <w:rPr>
          <w:rFonts w:cs="B Lotus" w:hint="cs"/>
          <w:sz w:val="28"/>
          <w:szCs w:val="28"/>
          <w:rtl/>
        </w:rPr>
        <w:t xml:space="preserve">). در قرآن </w:t>
      </w:r>
      <w:r w:rsidR="00D13105">
        <w:rPr>
          <w:rFonts w:cs="B Lotus" w:hint="cs"/>
          <w:sz w:val="28"/>
          <w:szCs w:val="28"/>
          <w:rtl/>
        </w:rPr>
        <w:t>(</w:t>
      </w:r>
      <w:r w:rsidRPr="00C815A7">
        <w:rPr>
          <w:rFonts w:cs="B Lotus" w:hint="cs"/>
          <w:sz w:val="28"/>
          <w:szCs w:val="28"/>
          <w:rtl/>
        </w:rPr>
        <w:t>سوره قريش</w:t>
      </w:r>
      <w:r w:rsidR="00D13105">
        <w:rPr>
          <w:rFonts w:cs="B Lotus" w:hint="cs"/>
          <w:sz w:val="28"/>
          <w:szCs w:val="28"/>
          <w:rtl/>
        </w:rPr>
        <w:t xml:space="preserve"> (106):</w:t>
      </w:r>
      <w:r w:rsidRPr="00C815A7">
        <w:rPr>
          <w:rFonts w:cs="B Lotus" w:hint="cs"/>
          <w:sz w:val="28"/>
          <w:szCs w:val="28"/>
          <w:rtl/>
        </w:rPr>
        <w:t xml:space="preserve"> </w:t>
      </w:r>
      <w:r w:rsidR="00D13105">
        <w:rPr>
          <w:rFonts w:cs="B Lotus" w:hint="cs"/>
          <w:sz w:val="28"/>
          <w:szCs w:val="28"/>
          <w:rtl/>
        </w:rPr>
        <w:t xml:space="preserve">1 و 2) </w:t>
      </w:r>
      <w:r w:rsidRPr="00C815A7">
        <w:rPr>
          <w:rFonts w:cs="B Lotus" w:hint="cs"/>
          <w:sz w:val="28"/>
          <w:szCs w:val="28"/>
          <w:rtl/>
        </w:rPr>
        <w:t>به اين دو سفر اشاره شده است: «</w:t>
      </w:r>
      <w:r w:rsidRPr="00C815A7">
        <w:rPr>
          <w:rFonts w:cs="B Lotus"/>
          <w:sz w:val="28"/>
          <w:szCs w:val="28"/>
          <w:rtl/>
        </w:rPr>
        <w:t>لِإِيلَافِ قُرَيْشٍ</w:t>
      </w:r>
      <w:r w:rsidRPr="00C815A7">
        <w:rPr>
          <w:rFonts w:cs="B Lotus" w:hint="cs"/>
          <w:sz w:val="28"/>
          <w:szCs w:val="28"/>
          <w:rtl/>
        </w:rPr>
        <w:t xml:space="preserve">(1) </w:t>
      </w:r>
      <w:r w:rsidRPr="00C815A7">
        <w:rPr>
          <w:rFonts w:cs="B Lotus"/>
          <w:sz w:val="28"/>
          <w:szCs w:val="28"/>
          <w:rtl/>
        </w:rPr>
        <w:t>إِيلَافِهِمْ رِحْلَةَ الشِّتَاء وَالصَّيْفِ</w:t>
      </w:r>
      <w:r w:rsidR="0008555A">
        <w:rPr>
          <w:rFonts w:cs="B Lotus" w:hint="cs"/>
          <w:sz w:val="28"/>
          <w:szCs w:val="28"/>
          <w:rtl/>
        </w:rPr>
        <w:t>(2)»</w:t>
      </w:r>
      <w:r w:rsidRPr="00C815A7">
        <w:rPr>
          <w:rFonts w:cs="B Lotus" w:hint="cs"/>
          <w:sz w:val="28"/>
          <w:szCs w:val="28"/>
          <w:rtl/>
        </w:rPr>
        <w:t xml:space="preserve"> «</w:t>
      </w:r>
      <w:r w:rsidRPr="00C815A7">
        <w:rPr>
          <w:rFonts w:cs="B Lotus"/>
          <w:sz w:val="28"/>
          <w:szCs w:val="28"/>
          <w:rtl/>
        </w:rPr>
        <w:t>براى الفت‏دادن قريش</w:t>
      </w:r>
      <w:r w:rsidRPr="00C815A7">
        <w:rPr>
          <w:rFonts w:cs="B Lotus" w:hint="cs"/>
          <w:sz w:val="28"/>
          <w:szCs w:val="28"/>
          <w:rtl/>
        </w:rPr>
        <w:t xml:space="preserve">(1) الفتشان هنگام كوچ زمستان و تابستان(2)». با فروپاشي و انحطاط دولت يمن راههاي تجارتي مكه و مدينه اهميت يافت كه در افزايش اهميت جزيره‌العرب و شكوفايي اقتصاد آن دخالت داشت. مكيان پس از آشفتگي اوضاع يمن، به خصوص با دخالت حبشيان در آنجا و كم توجهي آنان به امر تجارت، توانستند با بهره‌گيري از خلا ايجاد شده از زمان هاشم، پويايي بيشتري به تجارت و بازرگاني مكه بدهند (خاكرند و همكاران، 1386). </w:t>
      </w:r>
      <w:r>
        <w:rPr>
          <w:rFonts w:cs="B Lotus" w:hint="cs"/>
          <w:sz w:val="28"/>
          <w:szCs w:val="28"/>
          <w:rtl/>
        </w:rPr>
        <w:t>در همين زمان تجارت زميني به وسيله كاروان شتر ميان يمن، سوريه و عر</w:t>
      </w:r>
      <w:r w:rsidR="00146A91">
        <w:rPr>
          <w:rFonts w:cs="B Lotus" w:hint="cs"/>
          <w:sz w:val="28"/>
          <w:szCs w:val="28"/>
          <w:rtl/>
        </w:rPr>
        <w:t>اق شروع به رشد كرد و تا سال 600</w:t>
      </w:r>
      <w:r>
        <w:rPr>
          <w:rFonts w:cs="B Lotus" w:hint="cs"/>
          <w:sz w:val="28"/>
          <w:szCs w:val="28"/>
          <w:rtl/>
        </w:rPr>
        <w:t>م، اين امر عمدتاً در كنترل قريش مكه بود (</w:t>
      </w:r>
      <w:r w:rsidR="00A86D6E" w:rsidRPr="001F206B">
        <w:rPr>
          <w:rFonts w:cs="B Lotus" w:hint="cs"/>
          <w:sz w:val="28"/>
          <w:szCs w:val="28"/>
          <w:rtl/>
        </w:rPr>
        <w:t>وات</w:t>
      </w:r>
      <w:r w:rsidR="00B34937">
        <w:rPr>
          <w:rStyle w:val="FootnoteReference"/>
          <w:rFonts w:cs="B Lotus"/>
          <w:sz w:val="28"/>
          <w:szCs w:val="28"/>
          <w:rtl/>
        </w:rPr>
        <w:footnoteReference w:id="7"/>
      </w:r>
      <w:r w:rsidR="00A86D6E" w:rsidRPr="001F206B">
        <w:rPr>
          <w:rFonts w:cs="B Lotus" w:hint="cs"/>
          <w:sz w:val="28"/>
          <w:szCs w:val="28"/>
          <w:rtl/>
        </w:rPr>
        <w:t>، 1379).</w:t>
      </w:r>
      <w:r>
        <w:rPr>
          <w:rFonts w:cs="B Lotus" w:hint="cs"/>
          <w:sz w:val="28"/>
          <w:szCs w:val="28"/>
          <w:rtl/>
        </w:rPr>
        <w:t xml:space="preserve"> </w:t>
      </w:r>
      <w:r w:rsidR="0095586D">
        <w:rPr>
          <w:rFonts w:cs="B Lotus" w:hint="cs"/>
          <w:sz w:val="28"/>
          <w:szCs w:val="28"/>
          <w:rtl/>
        </w:rPr>
        <w:t xml:space="preserve">اهميت مكه از ديرباز به واسطه آن بوده است كه بر سر راه بازرگاني كه از يمن به شام و فلسطين و مصر مي‌رفته است واقع بوده است؛ وجود خانه كعبه كه هم در جاهليت و هم در اسلام مطاف و مزار مردم بوده بر اهميت اين شهر مي‌افزوده است، به طوري كه در اوايل قرن ششم مكه به صورت مركز مهم و تا حدي مستقل تجارت عربستان كه ساير مراكز تجاري را تحت‌الشعاع خود قرار داده بود، در آمد (اجتهادي، </w:t>
      </w:r>
      <w:r w:rsidR="00EC2C1A">
        <w:rPr>
          <w:rFonts w:cs="B Lotus" w:hint="cs"/>
          <w:sz w:val="28"/>
          <w:szCs w:val="28"/>
          <w:rtl/>
        </w:rPr>
        <w:t>همان</w:t>
      </w:r>
      <w:r w:rsidR="0095586D">
        <w:rPr>
          <w:rFonts w:cs="B Lotus" w:hint="cs"/>
          <w:sz w:val="28"/>
          <w:szCs w:val="28"/>
          <w:rtl/>
        </w:rPr>
        <w:t xml:space="preserve">: ص39). </w:t>
      </w:r>
      <w:r>
        <w:rPr>
          <w:rFonts w:cs="B Lotus" w:hint="cs"/>
          <w:sz w:val="28"/>
          <w:szCs w:val="28"/>
          <w:rtl/>
        </w:rPr>
        <w:t>گرچه از حركت كاروانهاي تجاري مدينه به شهرهاي مختلف، مانند شام و يمن، گزارشهاي تاريخي در دست نيست، از بعضي روايت‌ها چنين برمي‌آيد كه تجارت در مدينه كم و بيش رونق داشته، ولي با تجارت مكه قابل رقابت نبوده است</w:t>
      </w:r>
      <w:r w:rsidR="009647EB">
        <w:rPr>
          <w:rFonts w:cs="B Lotus" w:hint="cs"/>
          <w:sz w:val="28"/>
          <w:szCs w:val="28"/>
          <w:rtl/>
        </w:rPr>
        <w:t>؛</w:t>
      </w:r>
      <w:r>
        <w:rPr>
          <w:rFonts w:cs="B Lotus" w:hint="cs"/>
          <w:sz w:val="28"/>
          <w:szCs w:val="28"/>
          <w:rtl/>
        </w:rPr>
        <w:t xml:space="preserve"> موقعيت جغرافيايي، داشتن زمين مناسب براي كشاورزي، رقابت‌ها و چالش‌هاي داخلي مدينه را مي‌توان از علل ركود تجاري مدينه دانست</w:t>
      </w:r>
      <w:r w:rsidR="00862DEC">
        <w:rPr>
          <w:rFonts w:cs="B Lotus" w:hint="cs"/>
          <w:sz w:val="28"/>
          <w:szCs w:val="28"/>
          <w:rtl/>
        </w:rPr>
        <w:t>؛</w:t>
      </w:r>
      <w:r>
        <w:rPr>
          <w:rFonts w:cs="B Lotus" w:hint="cs"/>
          <w:sz w:val="28"/>
          <w:szCs w:val="28"/>
          <w:rtl/>
        </w:rPr>
        <w:t xml:space="preserve"> ساكنان مدينه، با كاروانهاي تجاري قريش كه از كنار م</w:t>
      </w:r>
      <w:r w:rsidR="00862DEC">
        <w:rPr>
          <w:rFonts w:cs="B Lotus" w:hint="cs"/>
          <w:sz w:val="28"/>
          <w:szCs w:val="28"/>
          <w:rtl/>
        </w:rPr>
        <w:t xml:space="preserve">دينه </w:t>
      </w:r>
      <w:r w:rsidR="00862DEC">
        <w:rPr>
          <w:rFonts w:cs="B Lotus" w:hint="cs"/>
          <w:sz w:val="28"/>
          <w:szCs w:val="28"/>
          <w:rtl/>
        </w:rPr>
        <w:lastRenderedPageBreak/>
        <w:t>مي‌گذشتند، معامله مي‌كردند؛</w:t>
      </w:r>
      <w:r>
        <w:rPr>
          <w:rFonts w:cs="B Lotus" w:hint="cs"/>
          <w:sz w:val="28"/>
          <w:szCs w:val="28"/>
          <w:rtl/>
        </w:rPr>
        <w:t xml:space="preserve"> علاوه بر اين، در زمان حج براي معامله به بازارهاي عكاظ، مجنه و ذي‌المجار مي‌رفتند (حسينيان مقدم، 1382). </w:t>
      </w:r>
    </w:p>
    <w:p w:rsidR="00821813" w:rsidRPr="00D83265" w:rsidRDefault="00BE00EB" w:rsidP="0058347F">
      <w:pPr>
        <w:spacing w:before="240" w:after="0" w:line="360" w:lineRule="auto"/>
        <w:jc w:val="both"/>
        <w:textAlignment w:val="top"/>
        <w:rPr>
          <w:rFonts w:cs="B Titr"/>
          <w:sz w:val="24"/>
          <w:szCs w:val="24"/>
          <w:rtl/>
        </w:rPr>
      </w:pPr>
      <w:r>
        <w:rPr>
          <w:rFonts w:cs="B Titr" w:hint="cs"/>
          <w:sz w:val="24"/>
          <w:szCs w:val="24"/>
          <w:rtl/>
        </w:rPr>
        <w:t>3</w:t>
      </w:r>
      <w:r w:rsidR="001F206B">
        <w:rPr>
          <w:rFonts w:cs="B Titr" w:hint="cs"/>
          <w:sz w:val="24"/>
          <w:szCs w:val="24"/>
          <w:rtl/>
        </w:rPr>
        <w:t xml:space="preserve">. </w:t>
      </w:r>
      <w:r w:rsidR="00821813" w:rsidRPr="00D83265">
        <w:rPr>
          <w:rFonts w:cs="B Titr" w:hint="cs"/>
          <w:sz w:val="24"/>
          <w:szCs w:val="24"/>
          <w:rtl/>
        </w:rPr>
        <w:t>وضعيت داد و ستد  بعد از ظهور اسلام</w:t>
      </w:r>
    </w:p>
    <w:p w:rsidR="00D43DAC" w:rsidRPr="00C815A7" w:rsidRDefault="00D43DAC" w:rsidP="00387215">
      <w:pPr>
        <w:spacing w:after="0" w:line="360" w:lineRule="auto"/>
        <w:ind w:firstLine="237"/>
        <w:jc w:val="both"/>
        <w:textAlignment w:val="top"/>
        <w:rPr>
          <w:rFonts w:cs="B Lotus"/>
          <w:sz w:val="28"/>
          <w:szCs w:val="28"/>
          <w:rtl/>
        </w:rPr>
      </w:pPr>
      <w:r w:rsidRPr="00C815A7">
        <w:rPr>
          <w:rFonts w:cs="B Lotus" w:hint="cs"/>
          <w:sz w:val="28"/>
          <w:szCs w:val="28"/>
          <w:rtl/>
        </w:rPr>
        <w:t xml:space="preserve">بعد از ظهور اسلام قطعاً بايستي تغييراتي در اين نهاد صورت مي‌گرفت ولي اينكه اين تغييرات با چه شدتي و در كدام جهت </w:t>
      </w:r>
      <w:r>
        <w:rPr>
          <w:rFonts w:cs="B Lotus" w:hint="cs"/>
          <w:sz w:val="28"/>
          <w:szCs w:val="28"/>
          <w:rtl/>
        </w:rPr>
        <w:t xml:space="preserve">باشد </w:t>
      </w:r>
      <w:r w:rsidRPr="00C815A7">
        <w:rPr>
          <w:rFonts w:cs="B Lotus" w:hint="cs"/>
          <w:sz w:val="28"/>
          <w:szCs w:val="28"/>
          <w:rtl/>
        </w:rPr>
        <w:t>(مورد تشويق قرار مي‌گيرد و زمينه‌هاي توسعه آن فراهم مي‌شود، يا مورد عدم استقبال و نكوهش قرار مي‌گيرد و س</w:t>
      </w:r>
      <w:r>
        <w:rPr>
          <w:rFonts w:cs="B Lotus" w:hint="cs"/>
          <w:sz w:val="28"/>
          <w:szCs w:val="28"/>
          <w:rtl/>
        </w:rPr>
        <w:t>ير قهقرايي و افول را طي مي</w:t>
      </w:r>
      <w:r w:rsidR="00387215">
        <w:rPr>
          <w:rFonts w:cs="B Lotus" w:hint="cs"/>
          <w:sz w:val="28"/>
          <w:szCs w:val="28"/>
          <w:rtl/>
        </w:rPr>
        <w:t>‌</w:t>
      </w:r>
      <w:r>
        <w:rPr>
          <w:rFonts w:cs="B Lotus" w:hint="cs"/>
          <w:sz w:val="28"/>
          <w:szCs w:val="28"/>
          <w:rtl/>
        </w:rPr>
        <w:t>كند)</w:t>
      </w:r>
      <w:r w:rsidRPr="00C815A7">
        <w:rPr>
          <w:rFonts w:cs="B Lotus" w:hint="cs"/>
          <w:sz w:val="28"/>
          <w:szCs w:val="28"/>
          <w:rtl/>
        </w:rPr>
        <w:t xml:space="preserve">، در </w:t>
      </w:r>
      <w:r>
        <w:rPr>
          <w:rFonts w:cs="B Lotus" w:hint="cs"/>
          <w:sz w:val="28"/>
          <w:szCs w:val="28"/>
          <w:rtl/>
        </w:rPr>
        <w:t>ذيل</w:t>
      </w:r>
      <w:r w:rsidRPr="00C815A7">
        <w:rPr>
          <w:rFonts w:cs="B Lotus" w:hint="cs"/>
          <w:sz w:val="28"/>
          <w:szCs w:val="28"/>
          <w:rtl/>
        </w:rPr>
        <w:t xml:space="preserve"> توضيح داده خواهد شد.</w:t>
      </w:r>
    </w:p>
    <w:p w:rsidR="00D43DAC" w:rsidRDefault="00D43DAC" w:rsidP="0058347F">
      <w:pPr>
        <w:tabs>
          <w:tab w:val="left" w:pos="5624"/>
        </w:tabs>
        <w:spacing w:after="0" w:line="360" w:lineRule="auto"/>
        <w:ind w:firstLine="238"/>
        <w:jc w:val="both"/>
        <w:rPr>
          <w:rFonts w:cs="B Lotus"/>
          <w:sz w:val="28"/>
          <w:szCs w:val="28"/>
          <w:rtl/>
        </w:rPr>
      </w:pPr>
      <w:r w:rsidRPr="00C815A7">
        <w:rPr>
          <w:rFonts w:cs="B Lotus" w:hint="cs"/>
          <w:sz w:val="28"/>
          <w:szCs w:val="28"/>
          <w:rtl/>
        </w:rPr>
        <w:t>بخش قابل توجهي از تعاليم محمد (ص) ناظر به مسائل تجارت بوده و مصطلحات قرآن سرشار از مفاهيم تجاري است</w:t>
      </w:r>
      <w:r>
        <w:rPr>
          <w:rFonts w:cs="B Lotus" w:hint="cs"/>
          <w:sz w:val="28"/>
          <w:szCs w:val="28"/>
          <w:rtl/>
        </w:rPr>
        <w:t xml:space="preserve"> (خاكرند و همكاران، 1386)</w:t>
      </w:r>
      <w:r w:rsidRPr="00C815A7">
        <w:rPr>
          <w:rFonts w:cs="B Lotus" w:hint="cs"/>
          <w:sz w:val="28"/>
          <w:szCs w:val="28"/>
          <w:rtl/>
        </w:rPr>
        <w:t xml:space="preserve">. متون فقهي، از زواياي مختلف به بررسي آن پرداخته و در مجموعه‌هاي وسيعي از احكام و مقررات، آن را تبيين كرده است. از مجموعه آيات و روايات و نمونه‌هاي تاريخي كه در زير بيان مي‌شود، برمي‌آيد كه دين اسلام زمينه‌ساز و مشوق داد و ستد بوده است. عبداله بن مسعود مي‌گويد: </w:t>
      </w:r>
      <w:r w:rsidR="000B41CA">
        <w:rPr>
          <w:rFonts w:cs="B Lotus" w:hint="cs"/>
          <w:sz w:val="28"/>
          <w:szCs w:val="28"/>
          <w:rtl/>
        </w:rPr>
        <w:t>«</w:t>
      </w:r>
      <w:r w:rsidRPr="00C815A7">
        <w:rPr>
          <w:rFonts w:cs="B Lotus" w:hint="cs"/>
          <w:sz w:val="28"/>
          <w:szCs w:val="28"/>
          <w:rtl/>
        </w:rPr>
        <w:t xml:space="preserve">پيامبر گرامي اسلام (ص) فرمود: </w:t>
      </w:r>
      <w:r w:rsidR="000B41CA">
        <w:rPr>
          <w:rFonts w:cs="B Lotus" w:hint="cs"/>
          <w:sz w:val="28"/>
          <w:szCs w:val="28"/>
          <w:rtl/>
        </w:rPr>
        <w:t>«</w:t>
      </w:r>
      <w:r w:rsidRPr="00C815A7">
        <w:rPr>
          <w:rFonts w:cs="B Lotus" w:hint="cs"/>
          <w:sz w:val="28"/>
          <w:szCs w:val="28"/>
          <w:rtl/>
        </w:rPr>
        <w:t>هيچ كس نيست كه براي تجارت طعامي را از شهري به شهر ديگر از شهرهاي مسلمين ببرد و آن را به قيمت خودش بفروشد، مگر اينكه جايگاهش نزد خداوند چون مقام شهيد خواهد بود</w:t>
      </w:r>
      <w:r w:rsidR="000B41CA">
        <w:rPr>
          <w:rFonts w:cs="B Lotus" w:hint="cs"/>
          <w:sz w:val="28"/>
          <w:szCs w:val="28"/>
          <w:rtl/>
        </w:rPr>
        <w:t>»»</w:t>
      </w:r>
      <w:r w:rsidR="00EC213E">
        <w:rPr>
          <w:rFonts w:cs="B Lotus" w:hint="cs"/>
          <w:sz w:val="28"/>
          <w:szCs w:val="28"/>
          <w:rtl/>
        </w:rPr>
        <w:t xml:space="preserve"> </w:t>
      </w:r>
      <w:r w:rsidR="00223C3B">
        <w:rPr>
          <w:rFonts w:cs="B Lotus" w:hint="cs"/>
          <w:sz w:val="28"/>
          <w:szCs w:val="28"/>
          <w:rtl/>
        </w:rPr>
        <w:t>(</w:t>
      </w:r>
      <w:r w:rsidR="00EC213E" w:rsidRPr="00DE1ABD">
        <w:rPr>
          <w:rFonts w:cs="B Lotus" w:hint="cs"/>
          <w:sz w:val="28"/>
          <w:szCs w:val="28"/>
          <w:rtl/>
        </w:rPr>
        <w:t>حرعاملي</w:t>
      </w:r>
      <w:r w:rsidR="00EC213E" w:rsidRPr="00C815A7">
        <w:rPr>
          <w:rFonts w:cs="B Lotus" w:hint="cs"/>
          <w:sz w:val="28"/>
          <w:szCs w:val="28"/>
          <w:rtl/>
        </w:rPr>
        <w:t xml:space="preserve">، </w:t>
      </w:r>
      <w:r w:rsidR="00EC213E">
        <w:rPr>
          <w:rFonts w:cs="B Lotus" w:hint="cs"/>
          <w:sz w:val="28"/>
          <w:szCs w:val="28"/>
          <w:rtl/>
        </w:rPr>
        <w:t>1414</w:t>
      </w:r>
      <w:r w:rsidR="009647EB">
        <w:rPr>
          <w:rFonts w:cs="B Lotus" w:hint="cs"/>
          <w:sz w:val="28"/>
          <w:szCs w:val="28"/>
          <w:rtl/>
        </w:rPr>
        <w:t>ق</w:t>
      </w:r>
      <w:r w:rsidR="00EC213E">
        <w:rPr>
          <w:rFonts w:cs="B Lotus" w:hint="cs"/>
          <w:sz w:val="28"/>
          <w:szCs w:val="28"/>
          <w:rtl/>
        </w:rPr>
        <w:t>:</w:t>
      </w:r>
      <w:r w:rsidR="00EC213E" w:rsidRPr="00C815A7">
        <w:rPr>
          <w:rFonts w:cs="B Lotus" w:hint="cs"/>
          <w:sz w:val="28"/>
          <w:szCs w:val="28"/>
          <w:rtl/>
        </w:rPr>
        <w:t xml:space="preserve"> ج12، ص284)</w:t>
      </w:r>
      <w:r w:rsidRPr="00C815A7">
        <w:rPr>
          <w:rFonts w:cs="B Lotus" w:hint="cs"/>
          <w:sz w:val="28"/>
          <w:szCs w:val="28"/>
          <w:rtl/>
        </w:rPr>
        <w:t xml:space="preserve">. امام علي (ع) فرمودند: </w:t>
      </w:r>
      <w:r w:rsidR="000B41CA">
        <w:rPr>
          <w:rFonts w:cs="B Lotus" w:hint="cs"/>
          <w:sz w:val="28"/>
          <w:szCs w:val="28"/>
          <w:rtl/>
        </w:rPr>
        <w:t>«</w:t>
      </w:r>
      <w:r w:rsidRPr="00C815A7">
        <w:rPr>
          <w:rFonts w:cs="B Lotus" w:hint="cs"/>
          <w:sz w:val="28"/>
          <w:szCs w:val="28"/>
          <w:rtl/>
        </w:rPr>
        <w:t>هرگز در بازار ننشيند جز كسي كه عقل خريد و فروش دارد</w:t>
      </w:r>
      <w:r w:rsidR="000B41CA">
        <w:rPr>
          <w:rFonts w:cs="B Lotus" w:hint="cs"/>
          <w:sz w:val="28"/>
          <w:szCs w:val="28"/>
          <w:rtl/>
        </w:rPr>
        <w:t>»</w:t>
      </w:r>
      <w:r w:rsidRPr="00C815A7">
        <w:rPr>
          <w:rFonts w:cs="B Lotus" w:hint="cs"/>
          <w:sz w:val="28"/>
          <w:szCs w:val="28"/>
          <w:rtl/>
        </w:rPr>
        <w:t xml:space="preserve"> (</w:t>
      </w:r>
      <w:r w:rsidR="00EC213E" w:rsidRPr="00DE1ABD">
        <w:rPr>
          <w:rFonts w:cs="B Lotus" w:hint="cs"/>
          <w:sz w:val="28"/>
          <w:szCs w:val="28"/>
          <w:rtl/>
        </w:rPr>
        <w:t>همان</w:t>
      </w:r>
      <w:r w:rsidRPr="00C815A7">
        <w:rPr>
          <w:rFonts w:cs="B Lotus" w:hint="cs"/>
          <w:sz w:val="28"/>
          <w:szCs w:val="28"/>
          <w:rtl/>
        </w:rPr>
        <w:t>).</w:t>
      </w:r>
      <w:r w:rsidRPr="00DE1ABD">
        <w:rPr>
          <w:rFonts w:cs="B Lotus" w:hint="cs"/>
          <w:sz w:val="28"/>
          <w:szCs w:val="28"/>
          <w:rtl/>
        </w:rPr>
        <w:t xml:space="preserve"> امام</w:t>
      </w:r>
      <w:r w:rsidRPr="00C815A7">
        <w:rPr>
          <w:rFonts w:ascii="B Zar" w:hAnsi="B Zar" w:cs="B Lotus" w:hint="cs"/>
          <w:sz w:val="28"/>
          <w:szCs w:val="28"/>
          <w:rtl/>
        </w:rPr>
        <w:t xml:space="preserve"> صادق (ع) فرموده‌اند: </w:t>
      </w:r>
      <w:r w:rsidR="000B41CA">
        <w:rPr>
          <w:rFonts w:ascii="B Zar" w:hAnsi="B Zar" w:cs="B Lotus" w:hint="cs"/>
          <w:sz w:val="28"/>
          <w:szCs w:val="28"/>
          <w:rtl/>
        </w:rPr>
        <w:t>«</w:t>
      </w:r>
      <w:r w:rsidRPr="00C815A7">
        <w:rPr>
          <w:rFonts w:ascii="B Zar" w:hAnsi="B Zar" w:cs="B Lotus" w:hint="cs"/>
          <w:sz w:val="28"/>
          <w:szCs w:val="28"/>
          <w:rtl/>
        </w:rPr>
        <w:t xml:space="preserve">كوچيدن براي يك مسلمان عاقل شايسته نيست مگر در سه مورد: بهبود بخشيدن به وضع اقتصادي (سفرهاي تجارتي و...)، كسب توشه آخرت (سفرهاي زيارتي)، رسيدن به لذتهاي حلال (سفرهاي </w:t>
      </w:r>
      <w:r w:rsidRPr="00DE1ABD">
        <w:rPr>
          <w:rFonts w:cs="B Lotus" w:hint="cs"/>
          <w:sz w:val="28"/>
          <w:szCs w:val="28"/>
          <w:rtl/>
        </w:rPr>
        <w:t>تفريحي)</w:t>
      </w:r>
      <w:r w:rsidR="000B41CA">
        <w:rPr>
          <w:rFonts w:cs="B Lotus" w:hint="cs"/>
          <w:sz w:val="28"/>
          <w:szCs w:val="28"/>
          <w:rtl/>
        </w:rPr>
        <w:t>»</w:t>
      </w:r>
      <w:r w:rsidRPr="00DE1ABD">
        <w:rPr>
          <w:rFonts w:cs="B Lotus" w:hint="cs"/>
          <w:sz w:val="28"/>
          <w:szCs w:val="28"/>
          <w:rtl/>
        </w:rPr>
        <w:t xml:space="preserve"> (حرعاملي، </w:t>
      </w:r>
      <w:r w:rsidR="00155C85" w:rsidRPr="00DE1ABD">
        <w:rPr>
          <w:rFonts w:cs="B Lotus" w:hint="cs"/>
          <w:sz w:val="28"/>
          <w:szCs w:val="28"/>
          <w:rtl/>
        </w:rPr>
        <w:t>همان</w:t>
      </w:r>
      <w:r w:rsidR="00155C85">
        <w:rPr>
          <w:rFonts w:ascii="B Zar" w:hAnsi="B Zar" w:cs="B Lotus" w:hint="cs"/>
          <w:sz w:val="28"/>
          <w:szCs w:val="28"/>
          <w:rtl/>
        </w:rPr>
        <w:t>:</w:t>
      </w:r>
      <w:r w:rsidRPr="00C815A7">
        <w:rPr>
          <w:rFonts w:ascii="B Zar" w:hAnsi="B Zar" w:cs="B Lotus" w:hint="cs"/>
          <w:sz w:val="28"/>
          <w:szCs w:val="28"/>
          <w:rtl/>
        </w:rPr>
        <w:t xml:space="preserve"> ج17، ص63). معلي‌بن‌خنيس يكي از ياران امام صادق (ع) كه تاجر بود، مي‌گويد: </w:t>
      </w:r>
      <w:r w:rsidR="000B41CA">
        <w:rPr>
          <w:rFonts w:ascii="B Zar" w:hAnsi="B Zar" w:cs="B Lotus" w:hint="cs"/>
          <w:sz w:val="28"/>
          <w:szCs w:val="28"/>
          <w:rtl/>
        </w:rPr>
        <w:t>«</w:t>
      </w:r>
      <w:r w:rsidRPr="00C815A7">
        <w:rPr>
          <w:rFonts w:ascii="B Zar" w:hAnsi="B Zar" w:cs="B Lotus" w:hint="cs"/>
          <w:sz w:val="28"/>
          <w:szCs w:val="28"/>
          <w:rtl/>
        </w:rPr>
        <w:t>روزي از تجارت عقب مانده بودم تا چشم امام صادق (ع) به من افتاد فرمود هرچه زودتر به سوي عزت و شرف خود حركت كن</w:t>
      </w:r>
      <w:r w:rsidR="000B41CA">
        <w:rPr>
          <w:rFonts w:ascii="B Zar" w:hAnsi="B Zar" w:cs="B Lotus" w:hint="cs"/>
          <w:sz w:val="28"/>
          <w:szCs w:val="28"/>
          <w:rtl/>
        </w:rPr>
        <w:t>»</w:t>
      </w:r>
      <w:r w:rsidRPr="00C815A7">
        <w:rPr>
          <w:rFonts w:ascii="B Zar" w:hAnsi="B Zar" w:cs="B Lotus" w:hint="cs"/>
          <w:sz w:val="28"/>
          <w:szCs w:val="28"/>
          <w:rtl/>
        </w:rPr>
        <w:t xml:space="preserve"> (</w:t>
      </w:r>
      <w:r w:rsidRPr="00DE1ABD">
        <w:rPr>
          <w:rFonts w:cs="B Lotus" w:hint="cs"/>
          <w:sz w:val="28"/>
          <w:szCs w:val="28"/>
          <w:rtl/>
        </w:rPr>
        <w:t>حرعاملي</w:t>
      </w:r>
      <w:r w:rsidRPr="00C815A7">
        <w:rPr>
          <w:rFonts w:cs="B Lotus" w:hint="cs"/>
          <w:sz w:val="28"/>
          <w:szCs w:val="28"/>
          <w:rtl/>
        </w:rPr>
        <w:t xml:space="preserve">، </w:t>
      </w:r>
      <w:r w:rsidR="00155C85">
        <w:rPr>
          <w:rFonts w:cs="B Lotus" w:hint="cs"/>
          <w:sz w:val="28"/>
          <w:szCs w:val="28"/>
          <w:rtl/>
        </w:rPr>
        <w:t>همان:</w:t>
      </w:r>
      <w:r w:rsidRPr="00C815A7">
        <w:rPr>
          <w:rFonts w:cs="B Lotus" w:hint="cs"/>
          <w:sz w:val="28"/>
          <w:szCs w:val="28"/>
          <w:rtl/>
        </w:rPr>
        <w:t xml:space="preserve"> ج6، ص4). </w:t>
      </w:r>
      <w:r>
        <w:rPr>
          <w:rFonts w:cs="B Lotus" w:hint="cs"/>
          <w:sz w:val="28"/>
          <w:szCs w:val="28"/>
          <w:rtl/>
        </w:rPr>
        <w:t xml:space="preserve">در روايتي از امام صادق (ع) آمده است: </w:t>
      </w:r>
      <w:r w:rsidR="000B41CA">
        <w:rPr>
          <w:rFonts w:cs="B Lotus" w:hint="cs"/>
          <w:sz w:val="28"/>
          <w:szCs w:val="28"/>
          <w:rtl/>
        </w:rPr>
        <w:t>«</w:t>
      </w:r>
      <w:r>
        <w:rPr>
          <w:rFonts w:cs="B Lotus" w:hint="cs"/>
          <w:sz w:val="28"/>
          <w:szCs w:val="28"/>
          <w:rtl/>
        </w:rPr>
        <w:t xml:space="preserve">رها كردن تجارت از </w:t>
      </w:r>
      <w:r>
        <w:rPr>
          <w:rFonts w:cs="B Lotus" w:hint="cs"/>
          <w:sz w:val="28"/>
          <w:szCs w:val="28"/>
          <w:rtl/>
        </w:rPr>
        <w:lastRenderedPageBreak/>
        <w:t>عقل مي‌كاهد</w:t>
      </w:r>
      <w:r w:rsidR="000B41CA">
        <w:rPr>
          <w:rFonts w:cs="B Lotus" w:hint="cs"/>
          <w:sz w:val="28"/>
          <w:szCs w:val="28"/>
          <w:rtl/>
        </w:rPr>
        <w:t>»</w:t>
      </w:r>
      <w:r>
        <w:rPr>
          <w:rFonts w:cs="B Lotus" w:hint="cs"/>
          <w:sz w:val="28"/>
          <w:szCs w:val="28"/>
          <w:rtl/>
        </w:rPr>
        <w:t xml:space="preserve"> (</w:t>
      </w:r>
      <w:r w:rsidRPr="00DE1ABD">
        <w:rPr>
          <w:rFonts w:cs="B Lotus" w:hint="cs"/>
          <w:sz w:val="28"/>
          <w:szCs w:val="28"/>
          <w:rtl/>
        </w:rPr>
        <w:t>طوسي</w:t>
      </w:r>
      <w:r>
        <w:rPr>
          <w:rFonts w:cs="B Lotus" w:hint="cs"/>
          <w:sz w:val="28"/>
          <w:szCs w:val="28"/>
          <w:rtl/>
        </w:rPr>
        <w:t xml:space="preserve">، </w:t>
      </w:r>
      <w:r w:rsidR="0001127B">
        <w:rPr>
          <w:rFonts w:cs="B Lotus" w:hint="cs"/>
          <w:sz w:val="28"/>
          <w:szCs w:val="28"/>
          <w:rtl/>
        </w:rPr>
        <w:t>1390ق</w:t>
      </w:r>
      <w:r w:rsidR="00155C85">
        <w:rPr>
          <w:rFonts w:cs="B Lotus" w:hint="cs"/>
          <w:sz w:val="28"/>
          <w:szCs w:val="28"/>
          <w:rtl/>
        </w:rPr>
        <w:t xml:space="preserve">: </w:t>
      </w:r>
      <w:r>
        <w:rPr>
          <w:rFonts w:cs="B Lotus" w:hint="cs"/>
          <w:sz w:val="28"/>
          <w:szCs w:val="28"/>
          <w:rtl/>
        </w:rPr>
        <w:t xml:space="preserve">ج7، ص2). معاذبن كثير فروشنده لباس مي‌گويد: </w:t>
      </w:r>
      <w:r w:rsidR="00B43FA8">
        <w:rPr>
          <w:rFonts w:cs="B Lotus" w:hint="cs"/>
          <w:sz w:val="28"/>
          <w:szCs w:val="28"/>
          <w:rtl/>
        </w:rPr>
        <w:t>«</w:t>
      </w:r>
      <w:r>
        <w:rPr>
          <w:rFonts w:cs="B Lotus" w:hint="cs"/>
          <w:sz w:val="28"/>
          <w:szCs w:val="28"/>
          <w:rtl/>
        </w:rPr>
        <w:t xml:space="preserve">به امام صادق (ع) عرض كردم: </w:t>
      </w:r>
      <w:r w:rsidR="00B43FA8">
        <w:rPr>
          <w:rFonts w:cs="B Lotus" w:hint="cs"/>
          <w:sz w:val="28"/>
          <w:szCs w:val="28"/>
          <w:rtl/>
        </w:rPr>
        <w:t>«</w:t>
      </w:r>
      <w:r>
        <w:rPr>
          <w:rFonts w:cs="B Lotus" w:hint="cs"/>
          <w:sz w:val="28"/>
          <w:szCs w:val="28"/>
          <w:rtl/>
        </w:rPr>
        <w:t>مي‌خواهم بازار را رها كنم چون به اندازه كافي دارا هستم</w:t>
      </w:r>
      <w:r w:rsidR="00B43FA8">
        <w:rPr>
          <w:rFonts w:cs="B Lotus" w:hint="cs"/>
          <w:sz w:val="28"/>
          <w:szCs w:val="28"/>
          <w:rtl/>
        </w:rPr>
        <w:t>»</w:t>
      </w:r>
      <w:r>
        <w:rPr>
          <w:rFonts w:cs="B Lotus" w:hint="cs"/>
          <w:sz w:val="28"/>
          <w:szCs w:val="28"/>
          <w:rtl/>
        </w:rPr>
        <w:t xml:space="preserve">. حضرت فرمودند: </w:t>
      </w:r>
      <w:r w:rsidR="00B43FA8">
        <w:rPr>
          <w:rFonts w:cs="B Lotus" w:hint="cs"/>
          <w:sz w:val="28"/>
          <w:szCs w:val="28"/>
          <w:rtl/>
        </w:rPr>
        <w:t>«</w:t>
      </w:r>
      <w:r>
        <w:rPr>
          <w:rFonts w:cs="B Lotus" w:hint="cs"/>
          <w:sz w:val="28"/>
          <w:szCs w:val="28"/>
          <w:rtl/>
        </w:rPr>
        <w:t>در اين صورت از تدبير تو كاسته مي‌شود و از تو كمكي بر چيزي نمي‌شود</w:t>
      </w:r>
      <w:r w:rsidR="00B43FA8">
        <w:rPr>
          <w:rFonts w:cs="B Lotus" w:hint="cs"/>
          <w:sz w:val="28"/>
          <w:szCs w:val="28"/>
          <w:rtl/>
        </w:rPr>
        <w:t>»</w:t>
      </w:r>
      <w:r>
        <w:rPr>
          <w:rFonts w:cs="B Lotus" w:hint="cs"/>
          <w:sz w:val="28"/>
          <w:szCs w:val="28"/>
          <w:rtl/>
        </w:rPr>
        <w:t xml:space="preserve"> (</w:t>
      </w:r>
      <w:r w:rsidR="00155C85" w:rsidRPr="00DE1ABD">
        <w:rPr>
          <w:rFonts w:cs="B Lotus" w:hint="cs"/>
          <w:sz w:val="28"/>
          <w:szCs w:val="28"/>
          <w:rtl/>
        </w:rPr>
        <w:t>طوسي</w:t>
      </w:r>
      <w:r w:rsidR="00155C85">
        <w:rPr>
          <w:rFonts w:cs="B Lotus" w:hint="cs"/>
          <w:sz w:val="28"/>
          <w:szCs w:val="28"/>
          <w:rtl/>
        </w:rPr>
        <w:t xml:space="preserve">، </w:t>
      </w:r>
      <w:r>
        <w:rPr>
          <w:rFonts w:cs="B Lotus" w:hint="cs"/>
          <w:sz w:val="28"/>
          <w:szCs w:val="28"/>
          <w:rtl/>
        </w:rPr>
        <w:t>همان</w:t>
      </w:r>
      <w:r w:rsidR="00155C85">
        <w:rPr>
          <w:rFonts w:cs="B Lotus" w:hint="cs"/>
          <w:sz w:val="28"/>
          <w:szCs w:val="28"/>
          <w:rtl/>
        </w:rPr>
        <w:t>:</w:t>
      </w:r>
      <w:r>
        <w:rPr>
          <w:rFonts w:cs="B Lotus" w:hint="cs"/>
          <w:sz w:val="28"/>
          <w:szCs w:val="28"/>
          <w:rtl/>
        </w:rPr>
        <w:t xml:space="preserve"> </w:t>
      </w:r>
      <w:r w:rsidR="00D13105">
        <w:rPr>
          <w:rFonts w:cs="B Lotus" w:hint="cs"/>
          <w:sz w:val="28"/>
          <w:szCs w:val="28"/>
          <w:rtl/>
        </w:rPr>
        <w:t xml:space="preserve">ج7، </w:t>
      </w:r>
      <w:r>
        <w:rPr>
          <w:rFonts w:cs="B Lotus" w:hint="cs"/>
          <w:sz w:val="28"/>
          <w:szCs w:val="28"/>
          <w:rtl/>
        </w:rPr>
        <w:t xml:space="preserve">ص3). </w:t>
      </w:r>
      <w:r w:rsidRPr="004F6F10">
        <w:rPr>
          <w:rFonts w:cs="B Lotus" w:hint="cs"/>
          <w:sz w:val="28"/>
          <w:szCs w:val="28"/>
          <w:rtl/>
        </w:rPr>
        <w:t>و وقتي متوجه شدند عمربن مسلم تجارت را رها ساخته فرمودند: «ترك تجارت كار شيطاني است» و اين جمله را سه بار تكرار نمودند (</w:t>
      </w:r>
      <w:r w:rsidR="00F1613B" w:rsidRPr="00DE1ABD">
        <w:rPr>
          <w:rFonts w:cs="B Lotus" w:hint="cs"/>
          <w:sz w:val="28"/>
          <w:szCs w:val="28"/>
          <w:rtl/>
        </w:rPr>
        <w:t>حر عاملي</w:t>
      </w:r>
      <w:r w:rsidR="00F1613B">
        <w:rPr>
          <w:rFonts w:cs="B Lotus" w:hint="cs"/>
          <w:sz w:val="28"/>
          <w:szCs w:val="28"/>
          <w:rtl/>
        </w:rPr>
        <w:t>، همان</w:t>
      </w:r>
      <w:r w:rsidR="00155C85">
        <w:rPr>
          <w:rFonts w:cs="B Lotus" w:hint="cs"/>
          <w:sz w:val="28"/>
          <w:szCs w:val="28"/>
          <w:rtl/>
        </w:rPr>
        <w:t xml:space="preserve">: </w:t>
      </w:r>
      <w:r w:rsidRPr="004F6F10">
        <w:rPr>
          <w:rFonts w:cs="B Lotus" w:hint="cs"/>
          <w:sz w:val="28"/>
          <w:szCs w:val="28"/>
          <w:rtl/>
        </w:rPr>
        <w:t xml:space="preserve">ج17، ص14 و 15). </w:t>
      </w:r>
      <w:r w:rsidR="00EA16D5">
        <w:rPr>
          <w:rFonts w:cs="B Lotus" w:hint="cs"/>
          <w:sz w:val="28"/>
          <w:szCs w:val="28"/>
          <w:rtl/>
        </w:rPr>
        <w:t>ا</w:t>
      </w:r>
      <w:r w:rsidR="00EA16D5" w:rsidRPr="00C815A7">
        <w:rPr>
          <w:rFonts w:cs="B Lotus" w:hint="cs"/>
          <w:sz w:val="28"/>
          <w:szCs w:val="28"/>
          <w:rtl/>
        </w:rPr>
        <w:t xml:space="preserve">مام علي (ع) در نامه‌ي خود به مالك اشتر، او را به نيكي در حق بازرگانان سفارش كرده و مي‌فرمايد: «اينك سفارش مرا در حق بازرگانان و پيشه‌وران بپذير و درباره‌ي آنها به كارگزارانت نيكو سفارش كن. خواه آنها كه بر يك جا مقيم‌اند و خواه آنها كه با سرمايه‌ي خود اين سو و آن سو سفر كنند و با دسترنج خود زندگي نمايند. زيرا اين گروه خود مايه‌هاي منافع‌اند و اسباب رفاه و آسودگي و به دست آورندگان آن از راههاي دشوار و دور و خشكي دريا و دشتها و كوهساران و جاهايي كه مردم در آنجا گرد نيايند و جرات رفتن به آنجاها را ننمايند. </w:t>
      </w:r>
    </w:p>
    <w:p w:rsidR="0058347F" w:rsidRDefault="00D43DAC" w:rsidP="0058347F">
      <w:pPr>
        <w:tabs>
          <w:tab w:val="left" w:pos="5624"/>
        </w:tabs>
        <w:spacing w:after="0" w:line="360" w:lineRule="auto"/>
        <w:ind w:firstLine="238"/>
        <w:jc w:val="both"/>
        <w:rPr>
          <w:rFonts w:cs="B Lotus" w:hint="cs"/>
          <w:sz w:val="28"/>
          <w:szCs w:val="28"/>
          <w:rtl/>
        </w:rPr>
      </w:pPr>
      <w:r>
        <w:rPr>
          <w:rFonts w:cs="B Lotus" w:hint="cs"/>
          <w:sz w:val="28"/>
          <w:szCs w:val="28"/>
          <w:rtl/>
        </w:rPr>
        <w:t>قطعاً داشتن چنين گرايش مثبتي نسبت به تجارت باعث رونق اين نهاد خواهد شد كه شواهد تاريخي نيز اين مطلب را تاييد مي‌كند.</w:t>
      </w:r>
      <w:r w:rsidRPr="00C815A7">
        <w:rPr>
          <w:rFonts w:cs="B Lotus" w:hint="cs"/>
          <w:sz w:val="28"/>
          <w:szCs w:val="28"/>
          <w:rtl/>
        </w:rPr>
        <w:t xml:space="preserve"> </w:t>
      </w:r>
      <w:r>
        <w:rPr>
          <w:rFonts w:cs="B Lotus" w:hint="cs"/>
          <w:sz w:val="28"/>
          <w:szCs w:val="28"/>
          <w:rtl/>
        </w:rPr>
        <w:t xml:space="preserve">به دليل داشتن چنين گرايش مثبتي بود كه پيامبر اسلام (ص) دست به اقداماتي زدند كه در جهت رونق و توسعه نهاد داد و ستد بين‌المللي بود. پيامبر اسلام (ص) بعد هجرت به مدينه از مزاياي نسبي شبه جزيره و سابقه مهارت اهل مدينه در تجارت بهره گرفتند و به تشويق بازرگاني و مضاربه با مشاركت مهاجران و انصار پرداختند (صدر، </w:t>
      </w:r>
      <w:r w:rsidR="00105EF0">
        <w:rPr>
          <w:rFonts w:cs="B Lotus" w:hint="cs"/>
          <w:sz w:val="28"/>
          <w:szCs w:val="28"/>
          <w:rtl/>
        </w:rPr>
        <w:t>همان:</w:t>
      </w:r>
      <w:r>
        <w:rPr>
          <w:rFonts w:cs="B Lotus" w:hint="cs"/>
          <w:sz w:val="28"/>
          <w:szCs w:val="28"/>
          <w:rtl/>
        </w:rPr>
        <w:t xml:space="preserve"> ص170).</w:t>
      </w:r>
      <w:r w:rsidRPr="00C815A7">
        <w:rPr>
          <w:rFonts w:cs="B Lotus" w:hint="cs"/>
          <w:sz w:val="28"/>
          <w:szCs w:val="28"/>
          <w:rtl/>
        </w:rPr>
        <w:t xml:space="preserve"> </w:t>
      </w:r>
    </w:p>
    <w:p w:rsidR="0058347F" w:rsidRDefault="00D43DAC" w:rsidP="0058347F">
      <w:pPr>
        <w:tabs>
          <w:tab w:val="left" w:pos="5624"/>
        </w:tabs>
        <w:spacing w:after="0" w:line="360" w:lineRule="auto"/>
        <w:ind w:firstLine="238"/>
        <w:jc w:val="both"/>
        <w:rPr>
          <w:rFonts w:cs="B Lotus" w:hint="cs"/>
          <w:sz w:val="28"/>
          <w:szCs w:val="28"/>
          <w:rtl/>
        </w:rPr>
      </w:pPr>
      <w:r>
        <w:rPr>
          <w:rFonts w:cs="B Lotus" w:hint="cs"/>
          <w:sz w:val="28"/>
          <w:szCs w:val="28"/>
          <w:rtl/>
        </w:rPr>
        <w:t xml:space="preserve">بعد از ظهور اسلام </w:t>
      </w:r>
      <w:r w:rsidRPr="00C815A7">
        <w:rPr>
          <w:rFonts w:cs="B Lotus" w:hint="cs"/>
          <w:sz w:val="28"/>
          <w:szCs w:val="28"/>
          <w:rtl/>
        </w:rPr>
        <w:t xml:space="preserve">از جمله اقدامات اساسي پيامبر اسلام (ص)، </w:t>
      </w:r>
      <w:r w:rsidRPr="00536751">
        <w:rPr>
          <w:rFonts w:cs="B Lotus" w:hint="cs"/>
          <w:sz w:val="28"/>
          <w:szCs w:val="28"/>
          <w:rtl/>
        </w:rPr>
        <w:t>تاسيس بازاري جديد</w:t>
      </w:r>
      <w:r w:rsidRPr="00C815A7">
        <w:rPr>
          <w:rFonts w:cs="B Lotus" w:hint="cs"/>
          <w:sz w:val="28"/>
          <w:szCs w:val="28"/>
          <w:rtl/>
        </w:rPr>
        <w:t xml:space="preserve"> براي مسلمانان در محل بقيع زبير بود</w:t>
      </w:r>
      <w:r w:rsidR="00446035">
        <w:rPr>
          <w:rStyle w:val="FootnoteReference"/>
          <w:rFonts w:cs="B Lotus"/>
          <w:sz w:val="28"/>
          <w:szCs w:val="28"/>
          <w:rtl/>
        </w:rPr>
        <w:footnoteReference w:id="8"/>
      </w:r>
      <w:r w:rsidRPr="00C815A7">
        <w:rPr>
          <w:rFonts w:cs="B Lotus" w:hint="cs"/>
          <w:sz w:val="28"/>
          <w:szCs w:val="28"/>
          <w:rtl/>
        </w:rPr>
        <w:t xml:space="preserve"> (</w:t>
      </w:r>
      <w:r w:rsidR="00515E2C">
        <w:rPr>
          <w:rFonts w:cs="B Lotus" w:hint="cs"/>
          <w:sz w:val="28"/>
          <w:szCs w:val="28"/>
          <w:rtl/>
        </w:rPr>
        <w:t>ابن ادريس، 1384 به نقل از علي‌بن عبداله سمهودي</w:t>
      </w:r>
      <w:r w:rsidRPr="00C815A7">
        <w:rPr>
          <w:rFonts w:cs="B Lotus" w:hint="cs"/>
          <w:sz w:val="28"/>
          <w:szCs w:val="28"/>
          <w:rtl/>
        </w:rPr>
        <w:t>). مهمترين بازار مدينه در زمان ظهور اسلام</w:t>
      </w:r>
      <w:r w:rsidR="00D57A6A">
        <w:rPr>
          <w:rFonts w:cs="B Lotus" w:hint="cs"/>
          <w:sz w:val="28"/>
          <w:szCs w:val="28"/>
          <w:rtl/>
        </w:rPr>
        <w:t xml:space="preserve">، </w:t>
      </w:r>
      <w:r w:rsidRPr="00C815A7">
        <w:rPr>
          <w:rFonts w:cs="B Lotus" w:hint="cs"/>
          <w:sz w:val="28"/>
          <w:szCs w:val="28"/>
          <w:rtl/>
        </w:rPr>
        <w:t>بازار بني‌قينقاع</w:t>
      </w:r>
      <w:r w:rsidR="00D57A6A">
        <w:rPr>
          <w:rFonts w:cs="B Lotus" w:hint="cs"/>
          <w:sz w:val="28"/>
          <w:szCs w:val="28"/>
          <w:rtl/>
        </w:rPr>
        <w:t>-</w:t>
      </w:r>
      <w:r w:rsidRPr="00C815A7">
        <w:rPr>
          <w:rFonts w:cs="B Lotus" w:hint="cs"/>
          <w:sz w:val="28"/>
          <w:szCs w:val="28"/>
          <w:rtl/>
        </w:rPr>
        <w:t xml:space="preserve"> </w:t>
      </w:r>
      <w:r w:rsidR="00D57A6A">
        <w:rPr>
          <w:rFonts w:cs="B Lotus" w:hint="cs"/>
          <w:sz w:val="28"/>
          <w:szCs w:val="28"/>
          <w:rtl/>
        </w:rPr>
        <w:t xml:space="preserve">در منطقه بني قينقاع و در كنار پل بطحان- </w:t>
      </w:r>
      <w:r w:rsidRPr="00C815A7">
        <w:rPr>
          <w:rFonts w:cs="B Lotus" w:hint="cs"/>
          <w:sz w:val="28"/>
          <w:szCs w:val="28"/>
          <w:rtl/>
        </w:rPr>
        <w:t xml:space="preserve">بود كه در اختيار يهوديان قرار </w:t>
      </w:r>
      <w:r w:rsidRPr="00C815A7">
        <w:rPr>
          <w:rFonts w:cs="B Lotus" w:hint="cs"/>
          <w:sz w:val="28"/>
          <w:szCs w:val="28"/>
          <w:rtl/>
        </w:rPr>
        <w:lastRenderedPageBreak/>
        <w:t>داشت</w:t>
      </w:r>
      <w:r w:rsidR="00DE1ABD">
        <w:rPr>
          <w:rFonts w:cs="B Lotus" w:hint="cs"/>
          <w:sz w:val="28"/>
          <w:szCs w:val="28"/>
          <w:rtl/>
        </w:rPr>
        <w:t xml:space="preserve"> (العالي، </w:t>
      </w:r>
      <w:r w:rsidR="00C11604">
        <w:rPr>
          <w:rFonts w:cs="B Lotus" w:hint="cs"/>
          <w:sz w:val="28"/>
          <w:szCs w:val="28"/>
          <w:rtl/>
        </w:rPr>
        <w:t xml:space="preserve">همان: </w:t>
      </w:r>
      <w:r w:rsidR="00DE1ABD">
        <w:rPr>
          <w:rFonts w:cs="B Lotus" w:hint="cs"/>
          <w:sz w:val="28"/>
          <w:szCs w:val="28"/>
          <w:rtl/>
        </w:rPr>
        <w:t>ص178)</w:t>
      </w:r>
      <w:r w:rsidRPr="00C815A7">
        <w:rPr>
          <w:rFonts w:cs="B Lotus" w:hint="cs"/>
          <w:sz w:val="28"/>
          <w:szCs w:val="28"/>
          <w:rtl/>
        </w:rPr>
        <w:t xml:space="preserve">. يهوديان از اهالي بازار خراج مي‌گرفتند، ولي پيامبر اسلام (ص)، </w:t>
      </w:r>
      <w:r w:rsidRPr="00C815A7">
        <w:rPr>
          <w:rFonts w:ascii="B Zar" w:hAnsi="B Zar" w:cs="B Lotus" w:hint="cs"/>
          <w:sz w:val="28"/>
          <w:szCs w:val="28"/>
          <w:rtl/>
        </w:rPr>
        <w:t xml:space="preserve">خراجي از بازاريان اخذ نمي‌كرد </w:t>
      </w:r>
      <w:r>
        <w:rPr>
          <w:rFonts w:cs="B Lotus" w:hint="cs"/>
          <w:sz w:val="28"/>
          <w:szCs w:val="28"/>
          <w:rtl/>
        </w:rPr>
        <w:t>هر چند كه بازار را حكومت</w:t>
      </w:r>
      <w:r w:rsidRPr="00C815A7">
        <w:rPr>
          <w:rFonts w:cs="B Lotus" w:hint="cs"/>
          <w:sz w:val="28"/>
          <w:szCs w:val="28"/>
          <w:rtl/>
        </w:rPr>
        <w:t xml:space="preserve"> اسلامي در اختيار عموم نهاده بود (</w:t>
      </w:r>
      <w:r w:rsidR="001665CE">
        <w:rPr>
          <w:rFonts w:cs="B Lotus" w:hint="cs"/>
          <w:sz w:val="28"/>
          <w:szCs w:val="28"/>
          <w:rtl/>
        </w:rPr>
        <w:t>همان</w:t>
      </w:r>
      <w:r w:rsidRPr="00C815A7">
        <w:rPr>
          <w:rFonts w:cs="B Lotus" w:hint="cs"/>
          <w:sz w:val="28"/>
          <w:szCs w:val="28"/>
          <w:rtl/>
        </w:rPr>
        <w:t xml:space="preserve">). </w:t>
      </w:r>
    </w:p>
    <w:p w:rsidR="0058347F" w:rsidRDefault="00D43DAC" w:rsidP="0058347F">
      <w:pPr>
        <w:tabs>
          <w:tab w:val="left" w:pos="5624"/>
        </w:tabs>
        <w:spacing w:after="0" w:line="360" w:lineRule="auto"/>
        <w:ind w:firstLine="238"/>
        <w:jc w:val="both"/>
        <w:rPr>
          <w:rFonts w:cs="B Lotus" w:hint="cs"/>
          <w:sz w:val="28"/>
          <w:szCs w:val="28"/>
          <w:rtl/>
        </w:rPr>
      </w:pPr>
      <w:r w:rsidRPr="00C815A7">
        <w:rPr>
          <w:rFonts w:cs="B Lotus" w:hint="cs"/>
          <w:sz w:val="28"/>
          <w:szCs w:val="28"/>
          <w:rtl/>
        </w:rPr>
        <w:t xml:space="preserve">پيامبر اسلام (ص) هرگونه رفتاري را </w:t>
      </w:r>
      <w:r>
        <w:rPr>
          <w:rFonts w:cs="B Lotus" w:hint="cs"/>
          <w:sz w:val="28"/>
          <w:szCs w:val="28"/>
          <w:rtl/>
        </w:rPr>
        <w:t xml:space="preserve">كه </w:t>
      </w:r>
      <w:r w:rsidRPr="00C815A7">
        <w:rPr>
          <w:rFonts w:cs="B Lotus" w:hint="cs"/>
          <w:sz w:val="28"/>
          <w:szCs w:val="28"/>
          <w:rtl/>
        </w:rPr>
        <w:t xml:space="preserve">در بازار باعث افزايش هزينه‌ي معاملاتي مي‌شد منع </w:t>
      </w:r>
      <w:r>
        <w:rPr>
          <w:rFonts w:cs="B Lotus" w:hint="cs"/>
          <w:sz w:val="28"/>
          <w:szCs w:val="28"/>
          <w:rtl/>
        </w:rPr>
        <w:t>مي‌</w:t>
      </w:r>
      <w:r w:rsidRPr="00C815A7">
        <w:rPr>
          <w:rFonts w:cs="B Lotus" w:hint="cs"/>
          <w:sz w:val="28"/>
          <w:szCs w:val="28"/>
          <w:rtl/>
        </w:rPr>
        <w:t>كردند. اين تحريم‌ها در قالب قوانين اسلامي، حاكم بر بازار شد و روابط بين طرفين تجاري را تعريف و تنظيم نمود. براي مثال با تحريم كم‌فروشي با نزول آيه‌ي ويل‌للمطففين، ميزان‌ها و پيمانه‌ها اصلاح شد</w:t>
      </w:r>
      <w:r w:rsidR="00E420E8">
        <w:rPr>
          <w:rFonts w:cs="B Lotus" w:hint="cs"/>
          <w:sz w:val="28"/>
          <w:szCs w:val="28"/>
          <w:rtl/>
        </w:rPr>
        <w:t>؛</w:t>
      </w:r>
      <w:r w:rsidRPr="00C815A7">
        <w:rPr>
          <w:rFonts w:cs="B Lotus" w:hint="cs"/>
          <w:sz w:val="28"/>
          <w:szCs w:val="28"/>
          <w:rtl/>
        </w:rPr>
        <w:t xml:space="preserve"> ربا كه از معاملات رايج در بين عصر جاهليت بود، حرام اعلام شد (بقره</w:t>
      </w:r>
      <w:r w:rsidR="00864B83">
        <w:rPr>
          <w:rFonts w:cs="B Lotus" w:hint="cs"/>
          <w:sz w:val="28"/>
          <w:szCs w:val="28"/>
          <w:rtl/>
        </w:rPr>
        <w:t xml:space="preserve"> (2):</w:t>
      </w:r>
      <w:r w:rsidRPr="00C815A7">
        <w:rPr>
          <w:rFonts w:cs="B Lotus" w:hint="cs"/>
          <w:sz w:val="28"/>
          <w:szCs w:val="28"/>
          <w:rtl/>
        </w:rPr>
        <w:t xml:space="preserve"> 275). </w:t>
      </w:r>
    </w:p>
    <w:p w:rsidR="003008EA" w:rsidRDefault="00D43DAC" w:rsidP="003008EA">
      <w:pPr>
        <w:tabs>
          <w:tab w:val="left" w:pos="5624"/>
        </w:tabs>
        <w:spacing w:after="0" w:line="360" w:lineRule="auto"/>
        <w:ind w:firstLine="238"/>
        <w:jc w:val="both"/>
        <w:rPr>
          <w:rFonts w:cs="B Lotus" w:hint="cs"/>
          <w:sz w:val="28"/>
          <w:szCs w:val="28"/>
          <w:rtl/>
        </w:rPr>
      </w:pPr>
      <w:r w:rsidRPr="00C815A7">
        <w:rPr>
          <w:rFonts w:cs="B Lotus" w:hint="cs"/>
          <w:sz w:val="28"/>
          <w:szCs w:val="28"/>
          <w:rtl/>
        </w:rPr>
        <w:t>احتكار كالاها ممنوع اعلام شد</w:t>
      </w:r>
      <w:r w:rsidR="00A76BF5">
        <w:rPr>
          <w:rFonts w:cs="B Lotus" w:hint="cs"/>
          <w:sz w:val="28"/>
          <w:szCs w:val="28"/>
          <w:rtl/>
        </w:rPr>
        <w:t xml:space="preserve">. </w:t>
      </w:r>
      <w:r w:rsidR="00A76BF5" w:rsidRPr="002F4784">
        <w:rPr>
          <w:rFonts w:cs="B Lotus" w:hint="cs"/>
          <w:sz w:val="28"/>
          <w:szCs w:val="28"/>
          <w:rtl/>
        </w:rPr>
        <w:t>امام</w:t>
      </w:r>
      <w:r w:rsidR="00A76BF5" w:rsidRPr="002F4784">
        <w:rPr>
          <w:rFonts w:cs="B Lotus"/>
          <w:sz w:val="28"/>
          <w:szCs w:val="28"/>
          <w:rtl/>
        </w:rPr>
        <w:t xml:space="preserve"> </w:t>
      </w:r>
      <w:r w:rsidR="00A76BF5" w:rsidRPr="002F4784">
        <w:rPr>
          <w:rFonts w:cs="B Lotus" w:hint="cs"/>
          <w:sz w:val="28"/>
          <w:szCs w:val="28"/>
          <w:rtl/>
        </w:rPr>
        <w:t>سجاد</w:t>
      </w:r>
      <w:r w:rsidR="00A76BF5" w:rsidRPr="002F4784">
        <w:rPr>
          <w:rFonts w:cs="B Lotus"/>
          <w:sz w:val="28"/>
          <w:szCs w:val="28"/>
          <w:rtl/>
        </w:rPr>
        <w:t xml:space="preserve"> (</w:t>
      </w:r>
      <w:r w:rsidR="00A76BF5" w:rsidRPr="002F4784">
        <w:rPr>
          <w:rFonts w:cs="B Lotus" w:hint="cs"/>
          <w:sz w:val="28"/>
          <w:szCs w:val="28"/>
          <w:rtl/>
        </w:rPr>
        <w:t>ع</w:t>
      </w:r>
      <w:r w:rsidR="00A76BF5" w:rsidRPr="002F4784">
        <w:rPr>
          <w:rFonts w:cs="B Lotus"/>
          <w:sz w:val="28"/>
          <w:szCs w:val="28"/>
          <w:rtl/>
        </w:rPr>
        <w:t xml:space="preserve">) </w:t>
      </w:r>
      <w:r w:rsidR="00A76BF5" w:rsidRPr="002F4784">
        <w:rPr>
          <w:rFonts w:cs="B Lotus" w:hint="cs"/>
          <w:sz w:val="28"/>
          <w:szCs w:val="28"/>
          <w:rtl/>
        </w:rPr>
        <w:t>مي</w:t>
      </w:r>
      <w:r w:rsidR="00A76BF5" w:rsidRPr="002F4784">
        <w:rPr>
          <w:rFonts w:cs="B Lotus"/>
          <w:sz w:val="28"/>
          <w:szCs w:val="28"/>
          <w:rtl/>
        </w:rPr>
        <w:t xml:space="preserve"> </w:t>
      </w:r>
      <w:r w:rsidR="00A76BF5" w:rsidRPr="002F4784">
        <w:rPr>
          <w:rFonts w:cs="B Lotus" w:hint="cs"/>
          <w:sz w:val="28"/>
          <w:szCs w:val="28"/>
          <w:rtl/>
        </w:rPr>
        <w:t>فرمايد</w:t>
      </w:r>
      <w:r w:rsidR="00A76BF5" w:rsidRPr="002F4784">
        <w:rPr>
          <w:rFonts w:cs="B Lotus"/>
          <w:sz w:val="28"/>
          <w:szCs w:val="28"/>
          <w:rtl/>
        </w:rPr>
        <w:t xml:space="preserve">: </w:t>
      </w:r>
      <w:r w:rsidR="00B43FA8">
        <w:rPr>
          <w:rFonts w:cs="B Lotus" w:hint="cs"/>
          <w:sz w:val="28"/>
          <w:szCs w:val="28"/>
          <w:rtl/>
        </w:rPr>
        <w:t>«</w:t>
      </w:r>
      <w:r w:rsidR="00A76BF5" w:rsidRPr="002F4784">
        <w:rPr>
          <w:rFonts w:cs="B Lotus" w:hint="cs"/>
          <w:sz w:val="28"/>
          <w:szCs w:val="28"/>
          <w:rtl/>
        </w:rPr>
        <w:t>روزي</w:t>
      </w:r>
      <w:r w:rsidR="00A76BF5" w:rsidRPr="002F4784">
        <w:rPr>
          <w:rFonts w:cs="B Lotus"/>
          <w:sz w:val="28"/>
          <w:szCs w:val="28"/>
          <w:rtl/>
        </w:rPr>
        <w:t xml:space="preserve"> </w:t>
      </w:r>
      <w:r w:rsidR="00A76BF5" w:rsidRPr="002F4784">
        <w:rPr>
          <w:rFonts w:cs="B Lotus" w:hint="cs"/>
          <w:sz w:val="28"/>
          <w:szCs w:val="28"/>
          <w:rtl/>
        </w:rPr>
        <w:t>رسول</w:t>
      </w:r>
      <w:r w:rsidR="00A76BF5" w:rsidRPr="002F4784">
        <w:rPr>
          <w:rFonts w:cs="B Lotus"/>
          <w:sz w:val="28"/>
          <w:szCs w:val="28"/>
          <w:rtl/>
        </w:rPr>
        <w:t xml:space="preserve"> </w:t>
      </w:r>
      <w:r w:rsidR="00A76BF5" w:rsidRPr="002F4784">
        <w:rPr>
          <w:rFonts w:cs="B Lotus" w:hint="cs"/>
          <w:sz w:val="28"/>
          <w:szCs w:val="28"/>
          <w:rtl/>
        </w:rPr>
        <w:t>خدا</w:t>
      </w:r>
      <w:r w:rsidR="00A76BF5" w:rsidRPr="002F4784">
        <w:rPr>
          <w:rFonts w:cs="B Lotus"/>
          <w:sz w:val="28"/>
          <w:szCs w:val="28"/>
          <w:rtl/>
        </w:rPr>
        <w:t xml:space="preserve"> (</w:t>
      </w:r>
      <w:r w:rsidR="00A76BF5" w:rsidRPr="002F4784">
        <w:rPr>
          <w:rFonts w:cs="B Lotus" w:hint="cs"/>
          <w:sz w:val="28"/>
          <w:szCs w:val="28"/>
          <w:rtl/>
        </w:rPr>
        <w:t>ص</w:t>
      </w:r>
      <w:r w:rsidR="00A76BF5" w:rsidRPr="002F4784">
        <w:rPr>
          <w:rFonts w:cs="B Lotus"/>
          <w:sz w:val="28"/>
          <w:szCs w:val="28"/>
          <w:rtl/>
        </w:rPr>
        <w:t xml:space="preserve">) </w:t>
      </w:r>
      <w:r w:rsidR="00A76BF5" w:rsidRPr="002F4784">
        <w:rPr>
          <w:rFonts w:cs="B Lotus" w:hint="cs"/>
          <w:sz w:val="28"/>
          <w:szCs w:val="28"/>
          <w:rtl/>
        </w:rPr>
        <w:t>بر</w:t>
      </w:r>
      <w:r w:rsidR="00A76BF5" w:rsidRPr="002F4784">
        <w:rPr>
          <w:rFonts w:cs="B Lotus"/>
          <w:sz w:val="28"/>
          <w:szCs w:val="28"/>
          <w:rtl/>
        </w:rPr>
        <w:t xml:space="preserve"> </w:t>
      </w:r>
      <w:r w:rsidR="00A76BF5" w:rsidRPr="002F4784">
        <w:rPr>
          <w:rFonts w:cs="B Lotus" w:hint="cs"/>
          <w:sz w:val="28"/>
          <w:szCs w:val="28"/>
          <w:rtl/>
        </w:rPr>
        <w:t>محتكران</w:t>
      </w:r>
      <w:r w:rsidR="00A76BF5" w:rsidRPr="002F4784">
        <w:rPr>
          <w:rFonts w:cs="B Lotus"/>
          <w:sz w:val="28"/>
          <w:szCs w:val="28"/>
          <w:rtl/>
        </w:rPr>
        <w:t xml:space="preserve"> </w:t>
      </w:r>
      <w:r w:rsidR="00A76BF5" w:rsidRPr="002F4784">
        <w:rPr>
          <w:rFonts w:cs="B Lotus" w:hint="cs"/>
          <w:sz w:val="28"/>
          <w:szCs w:val="28"/>
          <w:rtl/>
        </w:rPr>
        <w:t>گذشت</w:t>
      </w:r>
      <w:r w:rsidR="00A76BF5" w:rsidRPr="002F4784">
        <w:rPr>
          <w:rFonts w:cs="B Lotus"/>
          <w:sz w:val="28"/>
          <w:szCs w:val="28"/>
          <w:rtl/>
        </w:rPr>
        <w:t xml:space="preserve">. </w:t>
      </w:r>
      <w:r w:rsidR="00A76BF5" w:rsidRPr="002F4784">
        <w:rPr>
          <w:rFonts w:cs="B Lotus" w:hint="cs"/>
          <w:sz w:val="28"/>
          <w:szCs w:val="28"/>
          <w:rtl/>
        </w:rPr>
        <w:t>فرمان</w:t>
      </w:r>
      <w:r w:rsidR="00A76BF5" w:rsidRPr="002F4784">
        <w:rPr>
          <w:rFonts w:cs="B Lotus"/>
          <w:sz w:val="28"/>
          <w:szCs w:val="28"/>
          <w:rtl/>
        </w:rPr>
        <w:t xml:space="preserve"> </w:t>
      </w:r>
      <w:r w:rsidR="00A76BF5" w:rsidRPr="002F4784">
        <w:rPr>
          <w:rFonts w:cs="B Lotus" w:hint="cs"/>
          <w:sz w:val="28"/>
          <w:szCs w:val="28"/>
          <w:rtl/>
        </w:rPr>
        <w:t>داد</w:t>
      </w:r>
      <w:r w:rsidR="00A76BF5" w:rsidRPr="002F4784">
        <w:rPr>
          <w:rFonts w:cs="B Lotus"/>
          <w:sz w:val="28"/>
          <w:szCs w:val="28"/>
          <w:rtl/>
        </w:rPr>
        <w:t xml:space="preserve"> </w:t>
      </w:r>
      <w:r w:rsidR="00A76BF5" w:rsidRPr="002F4784">
        <w:rPr>
          <w:rFonts w:cs="B Lotus" w:hint="cs"/>
          <w:sz w:val="28"/>
          <w:szCs w:val="28"/>
          <w:rtl/>
        </w:rPr>
        <w:t>آنچه</w:t>
      </w:r>
      <w:r w:rsidR="00A76BF5" w:rsidRPr="002F4784">
        <w:rPr>
          <w:rFonts w:cs="B Lotus"/>
          <w:sz w:val="28"/>
          <w:szCs w:val="28"/>
          <w:rtl/>
        </w:rPr>
        <w:t xml:space="preserve"> </w:t>
      </w:r>
      <w:r w:rsidR="00A76BF5" w:rsidRPr="002F4784">
        <w:rPr>
          <w:rFonts w:cs="B Lotus" w:hint="cs"/>
          <w:sz w:val="28"/>
          <w:szCs w:val="28"/>
          <w:rtl/>
        </w:rPr>
        <w:t>را</w:t>
      </w:r>
      <w:r w:rsidR="00A76BF5" w:rsidRPr="002F4784">
        <w:rPr>
          <w:rFonts w:cs="B Lotus"/>
          <w:sz w:val="28"/>
          <w:szCs w:val="28"/>
          <w:rtl/>
        </w:rPr>
        <w:t xml:space="preserve"> </w:t>
      </w:r>
      <w:r w:rsidR="00A76BF5" w:rsidRPr="002F4784">
        <w:rPr>
          <w:rFonts w:cs="B Lotus" w:hint="cs"/>
          <w:sz w:val="28"/>
          <w:szCs w:val="28"/>
          <w:rtl/>
        </w:rPr>
        <w:t>احتكار</w:t>
      </w:r>
      <w:r w:rsidR="00A76BF5" w:rsidRPr="002F4784">
        <w:rPr>
          <w:rFonts w:cs="B Lotus"/>
          <w:sz w:val="28"/>
          <w:szCs w:val="28"/>
          <w:rtl/>
        </w:rPr>
        <w:t xml:space="preserve"> </w:t>
      </w:r>
      <w:r w:rsidR="00A76BF5" w:rsidRPr="002F4784">
        <w:rPr>
          <w:rFonts w:cs="B Lotus" w:hint="cs"/>
          <w:sz w:val="28"/>
          <w:szCs w:val="28"/>
          <w:rtl/>
        </w:rPr>
        <w:t>كرده</w:t>
      </w:r>
      <w:r w:rsidR="00A76BF5" w:rsidRPr="002F4784">
        <w:rPr>
          <w:rFonts w:cs="B Lotus"/>
          <w:sz w:val="28"/>
          <w:szCs w:val="28"/>
        </w:rPr>
        <w:t>‌</w:t>
      </w:r>
      <w:r w:rsidR="00A76BF5" w:rsidRPr="002F4784">
        <w:rPr>
          <w:rFonts w:cs="B Lotus" w:hint="cs"/>
          <w:sz w:val="28"/>
          <w:szCs w:val="28"/>
          <w:rtl/>
        </w:rPr>
        <w:t>اند</w:t>
      </w:r>
      <w:r w:rsidR="00A76BF5" w:rsidRPr="002F4784">
        <w:rPr>
          <w:rFonts w:cs="B Lotus"/>
          <w:sz w:val="28"/>
          <w:szCs w:val="28"/>
          <w:rtl/>
        </w:rPr>
        <w:t xml:space="preserve"> </w:t>
      </w:r>
      <w:r w:rsidR="00A76BF5" w:rsidRPr="002F4784">
        <w:rPr>
          <w:rFonts w:cs="B Lotus" w:hint="cs"/>
          <w:sz w:val="28"/>
          <w:szCs w:val="28"/>
          <w:rtl/>
        </w:rPr>
        <w:t>به</w:t>
      </w:r>
      <w:r w:rsidR="00A76BF5" w:rsidRPr="002F4784">
        <w:rPr>
          <w:rFonts w:cs="B Lotus"/>
          <w:sz w:val="28"/>
          <w:szCs w:val="28"/>
          <w:rtl/>
        </w:rPr>
        <w:t xml:space="preserve"> </w:t>
      </w:r>
      <w:r w:rsidR="00A76BF5" w:rsidRPr="002F4784">
        <w:rPr>
          <w:rFonts w:cs="B Lotus" w:hint="cs"/>
          <w:sz w:val="28"/>
          <w:szCs w:val="28"/>
          <w:rtl/>
        </w:rPr>
        <w:t>بازار</w:t>
      </w:r>
      <w:r w:rsidR="00A76BF5" w:rsidRPr="002F4784">
        <w:rPr>
          <w:rFonts w:cs="B Lotus"/>
          <w:sz w:val="28"/>
          <w:szCs w:val="28"/>
          <w:rtl/>
        </w:rPr>
        <w:t xml:space="preserve"> </w:t>
      </w:r>
      <w:r w:rsidR="00A76BF5" w:rsidRPr="002F4784">
        <w:rPr>
          <w:rFonts w:cs="B Lotus" w:hint="cs"/>
          <w:sz w:val="28"/>
          <w:szCs w:val="28"/>
          <w:rtl/>
        </w:rPr>
        <w:t>آورده،</w:t>
      </w:r>
      <w:r w:rsidR="00A76BF5" w:rsidRPr="002F4784">
        <w:rPr>
          <w:rFonts w:cs="B Lotus"/>
          <w:sz w:val="28"/>
          <w:szCs w:val="28"/>
          <w:rtl/>
        </w:rPr>
        <w:t xml:space="preserve"> </w:t>
      </w:r>
      <w:r w:rsidR="00A76BF5" w:rsidRPr="002F4784">
        <w:rPr>
          <w:rFonts w:cs="B Lotus" w:hint="cs"/>
          <w:sz w:val="28"/>
          <w:szCs w:val="28"/>
          <w:rtl/>
        </w:rPr>
        <w:t>در</w:t>
      </w:r>
      <w:r w:rsidR="00A76BF5" w:rsidRPr="002F4784">
        <w:rPr>
          <w:rFonts w:cs="B Lotus"/>
          <w:sz w:val="28"/>
          <w:szCs w:val="28"/>
          <w:rtl/>
        </w:rPr>
        <w:t xml:space="preserve"> </w:t>
      </w:r>
      <w:r w:rsidR="00A76BF5" w:rsidRPr="002F4784">
        <w:rPr>
          <w:rFonts w:cs="B Lotus" w:hint="cs"/>
          <w:sz w:val="28"/>
          <w:szCs w:val="28"/>
          <w:rtl/>
        </w:rPr>
        <w:t>معرض</w:t>
      </w:r>
      <w:r w:rsidR="00A76BF5" w:rsidRPr="002F4784">
        <w:rPr>
          <w:rFonts w:cs="B Lotus"/>
          <w:sz w:val="28"/>
          <w:szCs w:val="28"/>
          <w:rtl/>
        </w:rPr>
        <w:t xml:space="preserve"> </w:t>
      </w:r>
      <w:r w:rsidR="00A76BF5" w:rsidRPr="002F4784">
        <w:rPr>
          <w:rFonts w:cs="B Lotus" w:hint="cs"/>
          <w:sz w:val="28"/>
          <w:szCs w:val="28"/>
          <w:rtl/>
        </w:rPr>
        <w:t>ديد</w:t>
      </w:r>
      <w:r w:rsidR="00A76BF5" w:rsidRPr="002F4784">
        <w:rPr>
          <w:rFonts w:cs="B Lotus"/>
          <w:sz w:val="28"/>
          <w:szCs w:val="28"/>
          <w:rtl/>
        </w:rPr>
        <w:t xml:space="preserve"> </w:t>
      </w:r>
      <w:r w:rsidR="00A76BF5" w:rsidRPr="002F4784">
        <w:rPr>
          <w:rFonts w:cs="B Lotus" w:hint="cs"/>
          <w:sz w:val="28"/>
          <w:szCs w:val="28"/>
          <w:rtl/>
        </w:rPr>
        <w:t>همگان</w:t>
      </w:r>
      <w:r w:rsidR="00A76BF5" w:rsidRPr="002F4784">
        <w:rPr>
          <w:rFonts w:cs="B Lotus"/>
          <w:sz w:val="28"/>
          <w:szCs w:val="28"/>
          <w:rtl/>
        </w:rPr>
        <w:t xml:space="preserve"> </w:t>
      </w:r>
      <w:r w:rsidR="00A76BF5" w:rsidRPr="002F4784">
        <w:rPr>
          <w:rFonts w:cs="B Lotus" w:hint="cs"/>
          <w:sz w:val="28"/>
          <w:szCs w:val="28"/>
          <w:rtl/>
        </w:rPr>
        <w:t>قرار</w:t>
      </w:r>
      <w:r w:rsidR="00A76BF5" w:rsidRPr="002F4784">
        <w:rPr>
          <w:rFonts w:cs="B Lotus"/>
          <w:sz w:val="28"/>
          <w:szCs w:val="28"/>
          <w:rtl/>
        </w:rPr>
        <w:t xml:space="preserve"> </w:t>
      </w:r>
      <w:r w:rsidR="00A76BF5" w:rsidRPr="002F4784">
        <w:rPr>
          <w:rFonts w:cs="B Lotus" w:hint="cs"/>
          <w:sz w:val="28"/>
          <w:szCs w:val="28"/>
          <w:rtl/>
        </w:rPr>
        <w:t>دهند</w:t>
      </w:r>
      <w:r w:rsidR="00B43FA8">
        <w:rPr>
          <w:rFonts w:cs="B Lotus" w:hint="cs"/>
          <w:sz w:val="28"/>
          <w:szCs w:val="28"/>
          <w:rtl/>
        </w:rPr>
        <w:t>»</w:t>
      </w:r>
      <w:r w:rsidR="00A76BF5">
        <w:rPr>
          <w:rFonts w:cs="B Lotus" w:hint="cs"/>
          <w:sz w:val="28"/>
          <w:szCs w:val="28"/>
          <w:rtl/>
        </w:rPr>
        <w:t xml:space="preserve"> </w:t>
      </w:r>
      <w:r w:rsidR="00A76BF5" w:rsidRPr="002F4784">
        <w:rPr>
          <w:rFonts w:cs="B Lotus"/>
          <w:sz w:val="28"/>
          <w:szCs w:val="28"/>
          <w:rtl/>
        </w:rPr>
        <w:t>(</w:t>
      </w:r>
      <w:r w:rsidR="00A76BF5" w:rsidRPr="002F4784">
        <w:rPr>
          <w:rFonts w:cs="B Lotus" w:hint="cs"/>
          <w:sz w:val="28"/>
          <w:szCs w:val="28"/>
          <w:rtl/>
        </w:rPr>
        <w:t>حرعاملي،</w:t>
      </w:r>
      <w:r w:rsidR="00A76BF5" w:rsidRPr="002F4784">
        <w:rPr>
          <w:rFonts w:cs="B Lotus"/>
          <w:sz w:val="28"/>
          <w:szCs w:val="28"/>
          <w:rtl/>
        </w:rPr>
        <w:t xml:space="preserve"> </w:t>
      </w:r>
      <w:r w:rsidR="001665CE">
        <w:rPr>
          <w:rFonts w:cs="B Lotus" w:hint="cs"/>
          <w:sz w:val="28"/>
          <w:szCs w:val="28"/>
          <w:rtl/>
        </w:rPr>
        <w:t>همان</w:t>
      </w:r>
      <w:r w:rsidR="00A76BF5">
        <w:rPr>
          <w:rFonts w:cs="B Lotus"/>
          <w:sz w:val="28"/>
          <w:szCs w:val="28"/>
          <w:rtl/>
        </w:rPr>
        <w:t>:</w:t>
      </w:r>
      <w:r w:rsidR="00A76BF5" w:rsidRPr="002F4784">
        <w:rPr>
          <w:rFonts w:cs="B Lotus"/>
          <w:sz w:val="28"/>
          <w:szCs w:val="28"/>
          <w:rtl/>
        </w:rPr>
        <w:t xml:space="preserve"> </w:t>
      </w:r>
      <w:r w:rsidR="00A76BF5" w:rsidRPr="002F4784">
        <w:rPr>
          <w:rFonts w:cs="B Lotus" w:hint="cs"/>
          <w:sz w:val="28"/>
          <w:szCs w:val="28"/>
          <w:rtl/>
        </w:rPr>
        <w:t>ج</w:t>
      </w:r>
      <w:r w:rsidR="00A76BF5" w:rsidRPr="002F4784">
        <w:rPr>
          <w:rFonts w:cs="B Lotus"/>
          <w:sz w:val="28"/>
          <w:szCs w:val="28"/>
          <w:rtl/>
        </w:rPr>
        <w:t>17</w:t>
      </w:r>
      <w:r w:rsidR="00A76BF5" w:rsidRPr="002F4784">
        <w:rPr>
          <w:rFonts w:cs="B Lotus" w:hint="cs"/>
          <w:sz w:val="28"/>
          <w:szCs w:val="28"/>
          <w:rtl/>
        </w:rPr>
        <w:t>،</w:t>
      </w:r>
      <w:r w:rsidR="00A76BF5" w:rsidRPr="002F4784">
        <w:rPr>
          <w:rFonts w:cs="B Lotus"/>
          <w:sz w:val="28"/>
          <w:szCs w:val="28"/>
          <w:rtl/>
        </w:rPr>
        <w:t xml:space="preserve"> </w:t>
      </w:r>
      <w:r w:rsidR="00A76BF5">
        <w:rPr>
          <w:rFonts w:cs="B Lotus" w:hint="cs"/>
          <w:sz w:val="28"/>
          <w:szCs w:val="28"/>
          <w:rtl/>
        </w:rPr>
        <w:t>ص</w:t>
      </w:r>
      <w:r w:rsidR="00A76BF5">
        <w:rPr>
          <w:rFonts w:cs="B Lotus"/>
          <w:sz w:val="28"/>
          <w:szCs w:val="28"/>
          <w:rtl/>
        </w:rPr>
        <w:t>430</w:t>
      </w:r>
      <w:r w:rsidR="00A76BF5" w:rsidRPr="002F4784">
        <w:rPr>
          <w:rFonts w:cs="B Lotus"/>
          <w:sz w:val="28"/>
          <w:szCs w:val="28"/>
          <w:rtl/>
        </w:rPr>
        <w:t>).</w:t>
      </w:r>
      <w:r w:rsidRPr="00C815A7">
        <w:rPr>
          <w:rFonts w:cs="B Lotus" w:hint="cs"/>
          <w:sz w:val="28"/>
          <w:szCs w:val="28"/>
          <w:rtl/>
        </w:rPr>
        <w:t xml:space="preserve"> </w:t>
      </w:r>
      <w:r w:rsidR="00CB635F">
        <w:rPr>
          <w:rFonts w:cs="B Lotus" w:hint="cs"/>
          <w:sz w:val="28"/>
          <w:szCs w:val="28"/>
          <w:rtl/>
        </w:rPr>
        <w:t>نسيئي</w:t>
      </w:r>
      <w:r w:rsidR="00DB5E25">
        <w:rPr>
          <w:rStyle w:val="FootnoteReference"/>
          <w:rFonts w:cs="B Lotus"/>
          <w:sz w:val="28"/>
          <w:szCs w:val="28"/>
          <w:rtl/>
        </w:rPr>
        <w:footnoteReference w:id="9"/>
      </w:r>
      <w:r w:rsidR="00E420E8">
        <w:rPr>
          <w:rFonts w:cs="B Lotus" w:hint="cs"/>
          <w:sz w:val="28"/>
          <w:szCs w:val="28"/>
          <w:rtl/>
        </w:rPr>
        <w:t xml:space="preserve"> </w:t>
      </w:r>
      <w:r w:rsidR="00CB635F">
        <w:rPr>
          <w:rFonts w:cs="B Lotus" w:hint="cs"/>
          <w:sz w:val="28"/>
          <w:szCs w:val="28"/>
          <w:rtl/>
        </w:rPr>
        <w:t>از جمله مسائلي بود كه تحت تاثير خواسته‌هاي عرب براي ايجاد جنگهاي به موقع از شكل اصلي خود تحريف شده بود (جعفريان، همان: ص185). اين امر باعث از بين رفتن ثبات مي‌شد و قطعاً اين مسئله تاثير منفي بر نهاد داد و ستد مي‌گذاشت</w:t>
      </w:r>
      <w:r w:rsidR="00DB5E25">
        <w:rPr>
          <w:rFonts w:cs="B Lotus" w:hint="cs"/>
          <w:sz w:val="28"/>
          <w:szCs w:val="28"/>
          <w:rtl/>
        </w:rPr>
        <w:t xml:space="preserve">. </w:t>
      </w:r>
      <w:r w:rsidR="00DB5E25" w:rsidRPr="00DB5E25">
        <w:rPr>
          <w:rFonts w:cs="B Lotus" w:hint="cs"/>
          <w:sz w:val="28"/>
          <w:szCs w:val="28"/>
          <w:rtl/>
        </w:rPr>
        <w:t xml:space="preserve">آيه 37 سوره توبه در خصوص جلوگيري از تاخير ماههاي حرام كه رسم عرب جاهلي بود نازل گرديد (سبحاني، </w:t>
      </w:r>
      <w:r w:rsidR="001665CE">
        <w:rPr>
          <w:rFonts w:cs="B Lotus" w:hint="cs"/>
          <w:sz w:val="28"/>
          <w:szCs w:val="28"/>
          <w:rtl/>
        </w:rPr>
        <w:t xml:space="preserve">همان: </w:t>
      </w:r>
      <w:r w:rsidR="00DB5E25" w:rsidRPr="00DB5E25">
        <w:rPr>
          <w:rFonts w:cs="B Lotus" w:hint="cs"/>
          <w:sz w:val="28"/>
          <w:szCs w:val="28"/>
          <w:rtl/>
        </w:rPr>
        <w:t>ج1، ص153).</w:t>
      </w:r>
      <w:r w:rsidR="00CB635F">
        <w:rPr>
          <w:rFonts w:cs="B Lotus" w:hint="cs"/>
          <w:sz w:val="28"/>
          <w:szCs w:val="28"/>
          <w:rtl/>
        </w:rPr>
        <w:t xml:space="preserve"> </w:t>
      </w:r>
      <w:r w:rsidR="009A46CF">
        <w:rPr>
          <w:rFonts w:cs="B Lotus" w:hint="cs"/>
          <w:sz w:val="28"/>
          <w:szCs w:val="28"/>
          <w:rtl/>
        </w:rPr>
        <w:t>«</w:t>
      </w:r>
      <w:r w:rsidR="00D075AA" w:rsidRPr="00D075AA">
        <w:rPr>
          <w:rFonts w:cs="B Lotus" w:hint="cs"/>
          <w:sz w:val="28"/>
          <w:szCs w:val="28"/>
          <w:rtl/>
        </w:rPr>
        <w:t>إِنَّمَا النَّسِيءُ زِيَادَةٌ فِي الْكُفْرِ يُضَلُّ بِهِ الَّذِينَ كَفَرُواْ يُحِلِّونَهُ عَامًا وَيُحَرِّمُونَهُ عَامًا لِّيُوَاطِؤُواْ عِدَّةَ مَا حَرَّمَ اللّهُ فَيُحِلُّواْ مَا حَرَّمَ اللّهُ زُيِّنَ لَهُمْ سُوءُ أَعْمَالِهِمْ وَاللّهُ لاَ يَهْدِي الْقَوْمَ الْكَافِرِينَ</w:t>
      </w:r>
      <w:r w:rsidR="009A46CF">
        <w:rPr>
          <w:rFonts w:cs="B Lotus" w:hint="cs"/>
          <w:sz w:val="28"/>
          <w:szCs w:val="28"/>
          <w:rtl/>
        </w:rPr>
        <w:t>»</w:t>
      </w:r>
      <w:r w:rsidR="00BE0714">
        <w:rPr>
          <w:rFonts w:cs="B Lotus" w:hint="cs"/>
          <w:sz w:val="28"/>
          <w:szCs w:val="28"/>
          <w:rtl/>
        </w:rPr>
        <w:t xml:space="preserve"> </w:t>
      </w:r>
      <w:r w:rsidR="009A46CF">
        <w:rPr>
          <w:rFonts w:cs="B Lotus" w:hint="cs"/>
          <w:sz w:val="28"/>
          <w:szCs w:val="28"/>
          <w:rtl/>
        </w:rPr>
        <w:t>«</w:t>
      </w:r>
      <w:r w:rsidR="00D075AA" w:rsidRPr="00D075AA">
        <w:rPr>
          <w:rFonts w:cs="B Lotus"/>
          <w:sz w:val="28"/>
          <w:szCs w:val="28"/>
          <w:rtl/>
        </w:rPr>
        <w:t>جز اين نيست كه جابجا كردن [ماههاى حرام] فزونى در كفر است كه كافران به وسيله آن گمراه مى‏شوند آن را يكسال حلال مى‏شمارند و يكسال [ديگر] آن را حرام مى‏دانند تا با شماره ماههايى كه خدا حرام كرده است موافق سازند و در نتيجه آنچه را خدا حرام كرده [بر خود] حلال گردانند زشتى اعمالشان برايشان آراسته شده است و خدا گروه كافران را هدايت نمى‏كند</w:t>
      </w:r>
      <w:r w:rsidR="009A46CF">
        <w:rPr>
          <w:rFonts w:ascii="Tahoma" w:hAnsi="Tahoma" w:cs="B Lotus" w:hint="cs"/>
          <w:color w:val="000000"/>
          <w:sz w:val="20"/>
          <w:szCs w:val="20"/>
          <w:rtl/>
        </w:rPr>
        <w:t>»</w:t>
      </w:r>
      <w:r w:rsidR="00D075AA">
        <w:rPr>
          <w:rFonts w:ascii="Tahoma" w:hAnsi="Tahoma" w:cs="Tahoma"/>
          <w:color w:val="000000"/>
          <w:sz w:val="20"/>
          <w:szCs w:val="20"/>
          <w:rtl/>
        </w:rPr>
        <w:t xml:space="preserve"> </w:t>
      </w:r>
      <w:r w:rsidR="00BE0714" w:rsidRPr="001F2600">
        <w:rPr>
          <w:rFonts w:cs="B Lotus" w:hint="cs"/>
          <w:sz w:val="28"/>
          <w:szCs w:val="28"/>
          <w:rtl/>
        </w:rPr>
        <w:t>(سوره توبه</w:t>
      </w:r>
      <w:r w:rsidR="00D075AA" w:rsidRPr="001F2600">
        <w:rPr>
          <w:rFonts w:cs="B Lotus" w:hint="cs"/>
          <w:sz w:val="28"/>
          <w:szCs w:val="28"/>
          <w:rtl/>
        </w:rPr>
        <w:t xml:space="preserve"> (9): 37</w:t>
      </w:r>
      <w:r w:rsidR="00BE0714" w:rsidRPr="001F2600">
        <w:rPr>
          <w:rFonts w:cs="B Lotus" w:hint="cs"/>
          <w:sz w:val="28"/>
          <w:szCs w:val="28"/>
          <w:rtl/>
        </w:rPr>
        <w:t>).</w:t>
      </w:r>
      <w:r w:rsidR="00CB635F">
        <w:rPr>
          <w:rFonts w:cs="B Lotus" w:hint="cs"/>
          <w:sz w:val="28"/>
          <w:szCs w:val="28"/>
          <w:rtl/>
        </w:rPr>
        <w:t xml:space="preserve"> </w:t>
      </w:r>
      <w:r w:rsidRPr="00C815A7">
        <w:rPr>
          <w:rFonts w:cs="B Lotus" w:hint="cs"/>
          <w:sz w:val="28"/>
          <w:szCs w:val="28"/>
          <w:rtl/>
        </w:rPr>
        <w:t>اسلام بهره‌ي زنان را از آنچه كسب مي‌كنند تصديق نمود. «...</w:t>
      </w:r>
      <w:r w:rsidRPr="00C815A7">
        <w:rPr>
          <w:rFonts w:cs="B Lotus"/>
          <w:sz w:val="28"/>
          <w:szCs w:val="28"/>
          <w:rtl/>
        </w:rPr>
        <w:t xml:space="preserve">لِّلرِّجَالِ نَصِيبٌ مِّمَّا </w:t>
      </w:r>
      <w:r w:rsidRPr="00C815A7">
        <w:rPr>
          <w:rFonts w:cs="B Lotus"/>
          <w:sz w:val="28"/>
          <w:szCs w:val="28"/>
          <w:rtl/>
        </w:rPr>
        <w:lastRenderedPageBreak/>
        <w:t>اكْتَسَبُواْ وَلِلنِّسَاء نَصِيبٌ مِّمَّا اكْتَسَبْنَ</w:t>
      </w:r>
      <w:r w:rsidRPr="00C815A7">
        <w:rPr>
          <w:rFonts w:cs="B Lotus" w:hint="cs"/>
          <w:sz w:val="28"/>
          <w:szCs w:val="28"/>
          <w:rtl/>
        </w:rPr>
        <w:t>...» «...</w:t>
      </w:r>
      <w:r w:rsidRPr="00C815A7">
        <w:rPr>
          <w:rFonts w:cs="B Lotus"/>
          <w:sz w:val="28"/>
          <w:szCs w:val="28"/>
          <w:rtl/>
        </w:rPr>
        <w:t>براى مردان از آنچه [به اختيار] كسب كرده‏اند بهره‏اى است و براى زنان [نيز] از آنچه [به اختيار] كسب كرده‏اند بهره‏اى است</w:t>
      </w:r>
      <w:r w:rsidRPr="00C815A7">
        <w:rPr>
          <w:rFonts w:cs="B Lotus" w:hint="cs"/>
          <w:sz w:val="28"/>
          <w:szCs w:val="28"/>
          <w:rtl/>
        </w:rPr>
        <w:t>...» (نساء</w:t>
      </w:r>
      <w:r w:rsidR="00864B83">
        <w:rPr>
          <w:rFonts w:cs="B Lotus" w:hint="cs"/>
          <w:sz w:val="28"/>
          <w:szCs w:val="28"/>
          <w:rtl/>
        </w:rPr>
        <w:t xml:space="preserve"> (4): 32</w:t>
      </w:r>
      <w:r w:rsidRPr="00C815A7">
        <w:rPr>
          <w:rFonts w:cs="B Lotus" w:hint="cs"/>
          <w:sz w:val="28"/>
          <w:szCs w:val="28"/>
          <w:rtl/>
        </w:rPr>
        <w:t xml:space="preserve">). </w:t>
      </w:r>
    </w:p>
    <w:p w:rsidR="003008EA" w:rsidRDefault="00D43DAC" w:rsidP="003008EA">
      <w:pPr>
        <w:tabs>
          <w:tab w:val="left" w:pos="5624"/>
        </w:tabs>
        <w:spacing w:after="0" w:line="360" w:lineRule="auto"/>
        <w:ind w:firstLine="238"/>
        <w:jc w:val="both"/>
        <w:rPr>
          <w:rFonts w:cs="B Lotus" w:hint="cs"/>
          <w:sz w:val="28"/>
          <w:szCs w:val="28"/>
          <w:rtl/>
        </w:rPr>
      </w:pPr>
      <w:r w:rsidRPr="00C815A7">
        <w:rPr>
          <w:rFonts w:cs="B Lotus" w:hint="cs"/>
          <w:sz w:val="28"/>
          <w:szCs w:val="28"/>
          <w:rtl/>
        </w:rPr>
        <w:t>پيامبر اسلام (ص) بازرگانان غير مسلمان را به داد و ستد با مسلمانان و فعاليت در باز</w:t>
      </w:r>
      <w:r w:rsidR="00265D3F">
        <w:rPr>
          <w:rFonts w:cs="B Lotus" w:hint="cs"/>
          <w:sz w:val="28"/>
          <w:szCs w:val="28"/>
          <w:rtl/>
        </w:rPr>
        <w:t>ار مسلمين تشويق مي‌كردند</w:t>
      </w:r>
      <w:r w:rsidR="00515E2C">
        <w:rPr>
          <w:rFonts w:cs="B Lotus" w:hint="cs"/>
          <w:sz w:val="28"/>
          <w:szCs w:val="28"/>
          <w:rtl/>
        </w:rPr>
        <w:t>؛</w:t>
      </w:r>
      <w:r w:rsidRPr="00C815A7">
        <w:rPr>
          <w:rFonts w:cs="B Lotus" w:hint="cs"/>
          <w:sz w:val="28"/>
          <w:szCs w:val="28"/>
          <w:rtl/>
        </w:rPr>
        <w:t xml:space="preserve"> ايشان براي اين منظور اطمينان مي‌دادند كه اگر چيزي از آنها ضايع شود جبران خواهد شد و تا وقتي كه در مدينه هستند مهمان حضرتش هستند </w:t>
      </w:r>
    </w:p>
    <w:p w:rsidR="003008EA" w:rsidRPr="00350D4F" w:rsidRDefault="00303CA0" w:rsidP="003008EA">
      <w:pPr>
        <w:tabs>
          <w:tab w:val="left" w:pos="5624"/>
        </w:tabs>
        <w:spacing w:after="0" w:line="360" w:lineRule="auto"/>
        <w:ind w:firstLine="238"/>
        <w:jc w:val="both"/>
        <w:rPr>
          <w:rFonts w:cs="B Lotus"/>
          <w:sz w:val="28"/>
          <w:szCs w:val="28"/>
        </w:rPr>
      </w:pPr>
      <w:r>
        <w:rPr>
          <w:rFonts w:cs="B Lotus" w:hint="cs"/>
          <w:sz w:val="28"/>
          <w:szCs w:val="28"/>
          <w:rtl/>
        </w:rPr>
        <w:t xml:space="preserve">چنانكه تاريخ بيان مي‌كند كه </w:t>
      </w:r>
      <w:r w:rsidR="00D43DAC" w:rsidRPr="00C815A7">
        <w:rPr>
          <w:rFonts w:cs="B Lotus" w:hint="cs"/>
          <w:sz w:val="28"/>
          <w:szCs w:val="28"/>
          <w:rtl/>
        </w:rPr>
        <w:t>مردم مدينه هر سال در بازارهاي عكاظ، ذي‌المجار و مجنه شركت مي‌كردند و نيازمندي‌هاي اقتصادي‌شان را از آنجا تامين مي</w:t>
      </w:r>
      <w:r w:rsidR="008A2F6E">
        <w:rPr>
          <w:rFonts w:cs="B Lotus" w:hint="cs"/>
          <w:sz w:val="28"/>
          <w:szCs w:val="28"/>
          <w:rtl/>
        </w:rPr>
        <w:t>‌</w:t>
      </w:r>
      <w:r w:rsidR="00D43DAC" w:rsidRPr="00C815A7">
        <w:rPr>
          <w:rFonts w:cs="B Lotus" w:hint="cs"/>
          <w:sz w:val="28"/>
          <w:szCs w:val="28"/>
          <w:rtl/>
        </w:rPr>
        <w:t xml:space="preserve">كردند (علي، </w:t>
      </w:r>
      <w:r w:rsidR="00265D3F">
        <w:rPr>
          <w:rFonts w:cs="B Lotus" w:hint="cs"/>
          <w:sz w:val="28"/>
          <w:szCs w:val="28"/>
          <w:rtl/>
        </w:rPr>
        <w:t xml:space="preserve">همان: </w:t>
      </w:r>
      <w:r w:rsidR="00D43DAC" w:rsidRPr="00C815A7">
        <w:rPr>
          <w:rFonts w:cs="B Lotus" w:hint="cs"/>
          <w:sz w:val="28"/>
          <w:szCs w:val="28"/>
          <w:rtl/>
        </w:rPr>
        <w:t xml:space="preserve">ج7، </w:t>
      </w:r>
      <w:r w:rsidR="009647EB">
        <w:rPr>
          <w:rFonts w:cs="B Lotus" w:hint="cs"/>
          <w:sz w:val="28"/>
          <w:szCs w:val="28"/>
          <w:rtl/>
        </w:rPr>
        <w:t xml:space="preserve">صص </w:t>
      </w:r>
      <w:r w:rsidR="00D43DAC" w:rsidRPr="00C815A7">
        <w:rPr>
          <w:rFonts w:cs="B Lotus" w:hint="cs"/>
          <w:sz w:val="28"/>
          <w:szCs w:val="28"/>
          <w:rtl/>
        </w:rPr>
        <w:t>365-386). و از كاروان‌هاي تجاري مكيان كه از كنار مدينه مي</w:t>
      </w:r>
      <w:r w:rsidR="008A2F6E">
        <w:rPr>
          <w:rFonts w:cs="B Lotus" w:hint="cs"/>
          <w:sz w:val="28"/>
          <w:szCs w:val="28"/>
          <w:rtl/>
        </w:rPr>
        <w:t>‌گذشت، است</w:t>
      </w:r>
      <w:r w:rsidR="00E420E8">
        <w:rPr>
          <w:rFonts w:cs="B Lotus" w:hint="cs"/>
          <w:sz w:val="28"/>
          <w:szCs w:val="28"/>
          <w:rtl/>
        </w:rPr>
        <w:t>قبال مي‌كردند؛</w:t>
      </w:r>
      <w:r w:rsidR="008A2F6E">
        <w:rPr>
          <w:rFonts w:cs="B Lotus" w:hint="cs"/>
          <w:sz w:val="28"/>
          <w:szCs w:val="28"/>
          <w:rtl/>
        </w:rPr>
        <w:t xml:space="preserve"> </w:t>
      </w:r>
      <w:r w:rsidR="00D43DAC" w:rsidRPr="00C815A7">
        <w:rPr>
          <w:rFonts w:cs="B Lotus" w:hint="cs"/>
          <w:sz w:val="28"/>
          <w:szCs w:val="28"/>
          <w:rtl/>
        </w:rPr>
        <w:t>همچنين مي‌توان به سفر تجاري مردم مدينه به كشورهاي همجوار اشاره كرد كه از يمن و شام روغن و كشمش و از هند و بحرين عطر و مشك مي‌آوردند و يهوديان مدينه نيز شراب و خشكبار به روم صادر مي‌كردند (</w:t>
      </w:r>
      <w:r w:rsidR="00290FD0">
        <w:rPr>
          <w:rFonts w:cs="B Lotus" w:hint="cs"/>
          <w:sz w:val="28"/>
          <w:szCs w:val="28"/>
          <w:rtl/>
        </w:rPr>
        <w:t>همان،</w:t>
      </w:r>
      <w:r w:rsidR="00265D3F">
        <w:rPr>
          <w:rFonts w:cs="B Lotus" w:hint="cs"/>
          <w:sz w:val="28"/>
          <w:szCs w:val="28"/>
          <w:rtl/>
        </w:rPr>
        <w:t xml:space="preserve"> </w:t>
      </w:r>
      <w:r w:rsidR="00D43DAC" w:rsidRPr="00C815A7">
        <w:rPr>
          <w:rFonts w:cs="B Lotus" w:hint="cs"/>
          <w:sz w:val="28"/>
          <w:szCs w:val="28"/>
          <w:rtl/>
        </w:rPr>
        <w:t xml:space="preserve">ج4، ص141). </w:t>
      </w:r>
      <w:r w:rsidR="00D43DAC" w:rsidRPr="008A2F6E">
        <w:rPr>
          <w:rFonts w:cs="B Lotus" w:hint="cs"/>
          <w:sz w:val="28"/>
          <w:szCs w:val="28"/>
          <w:rtl/>
        </w:rPr>
        <w:t>پيامبر اسلام (ص) مشوق فعاليت‌هاي مولد مانند داد و ستد بودند و شمار زيادي از ياران ايشان به تجارت مي‌پرداختند و اينگونه نبود كه به دليل نزديكي با پيامبر اسلام (ص) از تجارت بازمانند</w:t>
      </w:r>
      <w:r w:rsidR="00D43DAC" w:rsidRPr="00C815A7">
        <w:rPr>
          <w:rFonts w:cs="B Lotus" w:hint="cs"/>
          <w:sz w:val="28"/>
          <w:szCs w:val="28"/>
          <w:rtl/>
        </w:rPr>
        <w:t xml:space="preserve">. </w:t>
      </w:r>
      <w:r w:rsidR="00AF6CFC">
        <w:rPr>
          <w:rFonts w:cs="B Lotus" w:hint="cs"/>
          <w:sz w:val="28"/>
          <w:szCs w:val="28"/>
          <w:rtl/>
        </w:rPr>
        <w:t xml:space="preserve">در اين ميان تعدادي از بزرگان صحابه در دوران رسول خدا (ص) فعاليت خويش را در تجارت متمركز نمودند بدون اينكه فعاليت آنان تاثيري بر موضعگيري آنان نسبت به اسلام گذارد (العالي، </w:t>
      </w:r>
      <w:r w:rsidR="00C11604">
        <w:rPr>
          <w:rFonts w:cs="B Lotus" w:hint="cs"/>
          <w:sz w:val="28"/>
          <w:szCs w:val="28"/>
          <w:rtl/>
        </w:rPr>
        <w:t xml:space="preserve">همان: </w:t>
      </w:r>
      <w:r w:rsidR="00AF6CFC">
        <w:rPr>
          <w:rFonts w:cs="B Lotus" w:hint="cs"/>
          <w:sz w:val="28"/>
          <w:szCs w:val="28"/>
          <w:rtl/>
        </w:rPr>
        <w:t xml:space="preserve">ص338). </w:t>
      </w:r>
      <w:r w:rsidR="00D43DAC" w:rsidRPr="00C815A7">
        <w:rPr>
          <w:rFonts w:cs="B Lotus" w:hint="cs"/>
          <w:sz w:val="28"/>
          <w:szCs w:val="28"/>
          <w:rtl/>
        </w:rPr>
        <w:t xml:space="preserve">از جمله </w:t>
      </w:r>
      <w:r w:rsidR="00417BCC">
        <w:rPr>
          <w:rFonts w:cs="B Lotus" w:hint="cs"/>
          <w:sz w:val="28"/>
          <w:szCs w:val="28"/>
          <w:rtl/>
        </w:rPr>
        <w:t>عبدالرحمن‌بن عوف به فعاليت بازرگاني پرداخت و به چنان سودي دست يافت كه با پشتوانه آن، توانست زندگي خويش را هموار سازد (</w:t>
      </w:r>
      <w:r w:rsidR="00290FD0">
        <w:rPr>
          <w:rFonts w:cs="B Lotus" w:hint="cs"/>
          <w:sz w:val="28"/>
          <w:szCs w:val="28"/>
          <w:rtl/>
        </w:rPr>
        <w:t>همان،</w:t>
      </w:r>
      <w:r w:rsidR="00C11604">
        <w:rPr>
          <w:rFonts w:cs="B Lotus" w:hint="cs"/>
          <w:sz w:val="28"/>
          <w:szCs w:val="28"/>
          <w:rtl/>
        </w:rPr>
        <w:t xml:space="preserve"> </w:t>
      </w:r>
      <w:r w:rsidR="00417BCC">
        <w:rPr>
          <w:rFonts w:cs="B Lotus" w:hint="cs"/>
          <w:sz w:val="28"/>
          <w:szCs w:val="28"/>
          <w:rtl/>
        </w:rPr>
        <w:t xml:space="preserve">ص313). </w:t>
      </w:r>
      <w:r w:rsidR="004F5600">
        <w:rPr>
          <w:rFonts w:cs="B Lotus" w:hint="cs"/>
          <w:sz w:val="28"/>
          <w:szCs w:val="28"/>
          <w:rtl/>
        </w:rPr>
        <w:t xml:space="preserve">همچنين عمر نقل مي‌كند: </w:t>
      </w:r>
      <w:r w:rsidR="009743C9">
        <w:rPr>
          <w:rFonts w:cs="B Lotus" w:hint="cs"/>
          <w:sz w:val="28"/>
          <w:szCs w:val="28"/>
          <w:rtl/>
        </w:rPr>
        <w:t>«</w:t>
      </w:r>
      <w:r w:rsidR="004F5600">
        <w:rPr>
          <w:rFonts w:cs="B Lotus" w:hint="cs"/>
          <w:sz w:val="28"/>
          <w:szCs w:val="28"/>
          <w:rtl/>
        </w:rPr>
        <w:t>اشتغال به كسب و تجارت در بازارها مرا از رسيدن به حضور پيامبر اسلام (ص) بازداشت و اين باعث شد اموري از دين برايم مخفي بماند</w:t>
      </w:r>
      <w:r w:rsidR="009743C9">
        <w:rPr>
          <w:rFonts w:cs="B Lotus" w:hint="cs"/>
          <w:sz w:val="28"/>
          <w:szCs w:val="28"/>
          <w:rtl/>
        </w:rPr>
        <w:t>»</w:t>
      </w:r>
      <w:r w:rsidR="004F5600">
        <w:rPr>
          <w:rFonts w:cs="B Lotus" w:hint="cs"/>
          <w:sz w:val="28"/>
          <w:szCs w:val="28"/>
          <w:rtl/>
        </w:rPr>
        <w:t xml:space="preserve"> (خاكرند و همكاران، </w:t>
      </w:r>
      <w:r w:rsidR="00431428">
        <w:rPr>
          <w:rFonts w:cs="B Lotus" w:hint="cs"/>
          <w:sz w:val="28"/>
          <w:szCs w:val="28"/>
          <w:rtl/>
        </w:rPr>
        <w:t>1386).</w:t>
      </w:r>
      <w:r w:rsidR="00417BCC">
        <w:rPr>
          <w:rFonts w:cs="B Lotus" w:hint="cs"/>
          <w:sz w:val="28"/>
          <w:szCs w:val="28"/>
          <w:rtl/>
        </w:rPr>
        <w:t xml:space="preserve"> </w:t>
      </w:r>
      <w:r w:rsidR="00D43DAC" w:rsidRPr="00C815A7">
        <w:rPr>
          <w:rFonts w:ascii="B Zar" w:hAnsi="B Zar" w:cs="B Lotus" w:hint="cs"/>
          <w:sz w:val="28"/>
          <w:szCs w:val="28"/>
          <w:rtl/>
        </w:rPr>
        <w:t xml:space="preserve">از طرفي </w:t>
      </w:r>
      <w:r w:rsidR="00417BCC">
        <w:rPr>
          <w:rFonts w:ascii="B Zar" w:hAnsi="B Zar" w:cs="B Lotus" w:hint="cs"/>
          <w:sz w:val="28"/>
          <w:szCs w:val="28"/>
          <w:rtl/>
        </w:rPr>
        <w:t xml:space="preserve">در ميان </w:t>
      </w:r>
      <w:r w:rsidR="00D43DAC" w:rsidRPr="00C815A7">
        <w:rPr>
          <w:rFonts w:ascii="B Zar" w:hAnsi="B Zar" w:cs="B Lotus" w:hint="cs"/>
          <w:sz w:val="28"/>
          <w:szCs w:val="28"/>
          <w:rtl/>
        </w:rPr>
        <w:t xml:space="preserve">مهاجران </w:t>
      </w:r>
      <w:r w:rsidR="00417BCC">
        <w:rPr>
          <w:rFonts w:ascii="B Zar" w:hAnsi="B Zar" w:cs="B Lotus" w:hint="cs"/>
          <w:sz w:val="28"/>
          <w:szCs w:val="28"/>
          <w:rtl/>
        </w:rPr>
        <w:t>افرادي بودند كه هنگامي كه در مكه زندگي مي‌كردند، داراي آگاهي‌هاي گسترده‌اي در زمينه تجارت و بازرگاني بودند</w:t>
      </w:r>
      <w:r w:rsidR="001026B4">
        <w:rPr>
          <w:rFonts w:ascii="B Zar" w:hAnsi="B Zar" w:cs="B Lotus" w:hint="cs"/>
          <w:sz w:val="28"/>
          <w:szCs w:val="28"/>
          <w:rtl/>
        </w:rPr>
        <w:t>،</w:t>
      </w:r>
      <w:r w:rsidR="00417BCC">
        <w:rPr>
          <w:rFonts w:ascii="B Zar" w:hAnsi="B Zar" w:cs="B Lotus" w:hint="cs"/>
          <w:sz w:val="28"/>
          <w:szCs w:val="28"/>
          <w:rtl/>
        </w:rPr>
        <w:t xml:space="preserve"> اين افراد آگاهي‌هاي خويش در اين زمينه را در مدينه به كار گرفته و شروع به كار بازرگاني نمودند</w:t>
      </w:r>
      <w:r w:rsidR="001026B4">
        <w:rPr>
          <w:rFonts w:ascii="B Zar" w:hAnsi="B Zar" w:cs="B Lotus" w:hint="cs"/>
          <w:sz w:val="28"/>
          <w:szCs w:val="28"/>
          <w:rtl/>
        </w:rPr>
        <w:t>،</w:t>
      </w:r>
      <w:r w:rsidR="00417BCC">
        <w:rPr>
          <w:rFonts w:ascii="B Zar" w:hAnsi="B Zar" w:cs="B Lotus" w:hint="cs"/>
          <w:sz w:val="28"/>
          <w:szCs w:val="28"/>
          <w:rtl/>
        </w:rPr>
        <w:t xml:space="preserve"> روايت شده است كه رسول خدا (ص) </w:t>
      </w:r>
      <w:r w:rsidR="00417BCC">
        <w:rPr>
          <w:rFonts w:ascii="B Zar" w:hAnsi="B Zar" w:cs="B Lotus" w:hint="cs"/>
          <w:sz w:val="28"/>
          <w:szCs w:val="28"/>
          <w:rtl/>
        </w:rPr>
        <w:lastRenderedPageBreak/>
        <w:t xml:space="preserve">فرمودند: </w:t>
      </w:r>
      <w:r w:rsidR="00C11604">
        <w:rPr>
          <w:rFonts w:ascii="B Zar" w:hAnsi="B Zar" w:cs="B Lotus" w:hint="cs"/>
          <w:sz w:val="28"/>
          <w:szCs w:val="28"/>
          <w:rtl/>
        </w:rPr>
        <w:t>«</w:t>
      </w:r>
      <w:r w:rsidR="00417BCC">
        <w:rPr>
          <w:rFonts w:ascii="B Zar" w:hAnsi="B Zar" w:cs="B Lotus" w:hint="cs"/>
          <w:sz w:val="28"/>
          <w:szCs w:val="28"/>
          <w:rtl/>
        </w:rPr>
        <w:t>ياران من از مهاجرين، با معامله در بازار خود را مشغول كرده بودند</w:t>
      </w:r>
      <w:r w:rsidR="00C11604">
        <w:rPr>
          <w:rFonts w:ascii="B Zar" w:hAnsi="B Zar" w:cs="B Lotus" w:hint="cs"/>
          <w:sz w:val="28"/>
          <w:szCs w:val="28"/>
          <w:rtl/>
        </w:rPr>
        <w:t>»</w:t>
      </w:r>
      <w:r w:rsidR="00417BCC">
        <w:rPr>
          <w:rFonts w:ascii="B Zar" w:hAnsi="B Zar" w:cs="B Lotus" w:hint="cs"/>
          <w:sz w:val="28"/>
          <w:szCs w:val="28"/>
          <w:rtl/>
        </w:rPr>
        <w:t xml:space="preserve"> (العالي، </w:t>
      </w:r>
      <w:r w:rsidR="00EA16D5">
        <w:rPr>
          <w:rFonts w:ascii="B Zar" w:hAnsi="B Zar" w:cs="B Lotus" w:hint="cs"/>
          <w:sz w:val="28"/>
          <w:szCs w:val="28"/>
          <w:rtl/>
        </w:rPr>
        <w:t xml:space="preserve">همان: </w:t>
      </w:r>
      <w:r w:rsidR="00417BCC">
        <w:rPr>
          <w:rFonts w:ascii="B Zar" w:hAnsi="B Zar" w:cs="B Lotus" w:hint="cs"/>
          <w:sz w:val="28"/>
          <w:szCs w:val="28"/>
          <w:rtl/>
        </w:rPr>
        <w:t xml:space="preserve">ص312). </w:t>
      </w:r>
      <w:r w:rsidR="00D57A6A">
        <w:rPr>
          <w:rFonts w:cs="B Lotus" w:hint="cs"/>
          <w:sz w:val="28"/>
          <w:szCs w:val="28"/>
          <w:rtl/>
        </w:rPr>
        <w:t xml:space="preserve">يكي </w:t>
      </w:r>
      <w:r w:rsidR="00D92139">
        <w:rPr>
          <w:rFonts w:cs="B Lotus" w:hint="cs"/>
          <w:sz w:val="28"/>
          <w:szCs w:val="28"/>
          <w:rtl/>
        </w:rPr>
        <w:t>ديگر از اقدامات پيامبر اسلام (ص) خواند</w:t>
      </w:r>
      <w:r w:rsidR="005604BA">
        <w:rPr>
          <w:rFonts w:cs="B Lotus" w:hint="cs"/>
          <w:sz w:val="28"/>
          <w:szCs w:val="28"/>
          <w:rtl/>
        </w:rPr>
        <w:t>ن پيمان برادري بين مسلمانان بود. عقد برادري خود پيماني طرفيني بود كه پيامبر اسلام (ص) بعد از ورود به مدينه ميان مومنان منعقد كرد (جعفريان، همان: ص171).</w:t>
      </w:r>
      <w:r w:rsidR="00D92139">
        <w:rPr>
          <w:rFonts w:cs="B Lotus" w:hint="cs"/>
          <w:sz w:val="28"/>
          <w:szCs w:val="28"/>
          <w:rtl/>
        </w:rPr>
        <w:t xml:space="preserve"> برخي منابع، پيوند برادري را تا مرحله كمك اقتصادي نيز دانسته</w:t>
      </w:r>
      <w:r w:rsidR="009E2EFF">
        <w:rPr>
          <w:rFonts w:cs="B Lotus" w:hint="cs"/>
          <w:sz w:val="28"/>
          <w:szCs w:val="28"/>
          <w:rtl/>
        </w:rPr>
        <w:t>‌</w:t>
      </w:r>
      <w:r w:rsidR="00D92139">
        <w:rPr>
          <w:rFonts w:cs="B Lotus" w:hint="cs"/>
          <w:sz w:val="28"/>
          <w:szCs w:val="28"/>
          <w:rtl/>
        </w:rPr>
        <w:t xml:space="preserve">اند (العالي، </w:t>
      </w:r>
      <w:r w:rsidR="00C11604">
        <w:rPr>
          <w:rFonts w:cs="B Lotus" w:hint="cs"/>
          <w:sz w:val="28"/>
          <w:szCs w:val="28"/>
          <w:rtl/>
        </w:rPr>
        <w:t xml:space="preserve">همان: </w:t>
      </w:r>
      <w:r w:rsidR="00D92139">
        <w:rPr>
          <w:rFonts w:cs="B Lotus" w:hint="cs"/>
          <w:sz w:val="28"/>
          <w:szCs w:val="28"/>
          <w:rtl/>
        </w:rPr>
        <w:t xml:space="preserve">ص76). </w:t>
      </w:r>
    </w:p>
    <w:p w:rsidR="00350D4F" w:rsidRDefault="00951158" w:rsidP="00DC11A5">
      <w:pPr>
        <w:tabs>
          <w:tab w:val="left" w:pos="5624"/>
        </w:tabs>
        <w:spacing w:after="0" w:line="360" w:lineRule="auto"/>
        <w:ind w:firstLine="238"/>
        <w:jc w:val="both"/>
        <w:rPr>
          <w:rFonts w:cs="B Lotus"/>
          <w:sz w:val="28"/>
          <w:szCs w:val="28"/>
          <w:rtl/>
        </w:rPr>
      </w:pPr>
      <w:r w:rsidRPr="00350D4F">
        <w:rPr>
          <w:rFonts w:cs="B Lotus" w:hint="cs"/>
          <w:sz w:val="28"/>
          <w:szCs w:val="28"/>
          <w:rtl/>
        </w:rPr>
        <w:t xml:space="preserve">ايشان برخي از نهادهاي جديد مانند نهاد مسجد، نهاد بيت‌المال، نهاد وقف و زكات و...را كه بر پاي شريعت اسلامي بودند ايجاد و تاسيس نمودند و برخي نهادهاي ديگر موجود در جامعه را با قوانين اسلامي مطابقت سازي نمودند. از جمله اين نهادها، نهاد داد و ستد بين‌المللي بود كه يكي از نهادهاي لازم و ضروري هر جامعه‌اي است و از قديم‌الايام (قبل از ظهور اسلام) وجود داشته است و كاري كه پيامبر اكرم (ص) نمودند اين بود كه اين نهاد را با شرايط </w:t>
      </w:r>
      <w:r w:rsidR="003958CC">
        <w:rPr>
          <w:rFonts w:cs="B Lotus" w:hint="cs"/>
          <w:sz w:val="28"/>
          <w:szCs w:val="28"/>
          <w:rtl/>
        </w:rPr>
        <w:t xml:space="preserve">جديد (ورود اسلام) سازگار نمودند تا كارايي خود را حفظ نمايد. چرا كه اگر نهادي </w:t>
      </w:r>
      <w:r w:rsidR="003958CC" w:rsidRPr="00C815A7">
        <w:rPr>
          <w:rFonts w:cs="B Lotus" w:hint="cs"/>
          <w:sz w:val="28"/>
          <w:szCs w:val="28"/>
          <w:rtl/>
        </w:rPr>
        <w:t xml:space="preserve">به موازات تغييرات صورت گرفته در اجتماع، </w:t>
      </w:r>
      <w:r w:rsidR="00116B67">
        <w:rPr>
          <w:rFonts w:cs="B Lotus" w:hint="cs"/>
          <w:sz w:val="28"/>
          <w:szCs w:val="28"/>
          <w:rtl/>
        </w:rPr>
        <w:t>تغيير نكند و با شرايط جديد وفق داده نشود از كاركردش</w:t>
      </w:r>
      <w:r w:rsidR="003958CC" w:rsidRPr="00C815A7">
        <w:rPr>
          <w:rFonts w:cs="B Lotus" w:hint="cs"/>
          <w:sz w:val="28"/>
          <w:szCs w:val="28"/>
          <w:rtl/>
        </w:rPr>
        <w:t xml:space="preserve"> كاسته </w:t>
      </w:r>
      <w:r w:rsidR="00116B67">
        <w:rPr>
          <w:rFonts w:cs="B Lotus" w:hint="cs"/>
          <w:sz w:val="28"/>
          <w:szCs w:val="28"/>
          <w:rtl/>
        </w:rPr>
        <w:t>مي‌</w:t>
      </w:r>
      <w:r w:rsidR="003958CC" w:rsidRPr="00C815A7">
        <w:rPr>
          <w:rFonts w:cs="B Lotus" w:hint="cs"/>
          <w:sz w:val="28"/>
          <w:szCs w:val="28"/>
          <w:rtl/>
        </w:rPr>
        <w:t>ش</w:t>
      </w:r>
      <w:r w:rsidR="00116B67">
        <w:rPr>
          <w:rFonts w:cs="B Lotus" w:hint="cs"/>
          <w:sz w:val="28"/>
          <w:szCs w:val="28"/>
          <w:rtl/>
        </w:rPr>
        <w:t>و</w:t>
      </w:r>
      <w:r w:rsidR="003958CC" w:rsidRPr="00C815A7">
        <w:rPr>
          <w:rFonts w:cs="B Lotus" w:hint="cs"/>
          <w:sz w:val="28"/>
          <w:szCs w:val="28"/>
          <w:rtl/>
        </w:rPr>
        <w:t>د</w:t>
      </w:r>
      <w:r w:rsidR="00116B67" w:rsidRPr="00865D10">
        <w:rPr>
          <w:rFonts w:ascii="Times New Roman" w:hAnsi="Times New Roman" w:cs="Times New Roman" w:hint="cs"/>
          <w:sz w:val="24"/>
          <w:szCs w:val="24"/>
          <w:rtl/>
        </w:rPr>
        <w:t xml:space="preserve"> (</w:t>
      </w:r>
      <w:proofErr w:type="spellStart"/>
      <w:r w:rsidR="00865D10" w:rsidRPr="00865D10">
        <w:rPr>
          <w:rFonts w:ascii="Times New Roman" w:hAnsi="Times New Roman" w:cs="Times New Roman"/>
          <w:sz w:val="24"/>
          <w:szCs w:val="24"/>
        </w:rPr>
        <w:t>Kuran</w:t>
      </w:r>
      <w:proofErr w:type="spellEnd"/>
      <w:r w:rsidR="00865D10" w:rsidRPr="00865D10">
        <w:rPr>
          <w:rFonts w:ascii="Times New Roman" w:hAnsi="Times New Roman" w:cs="Times New Roman"/>
          <w:sz w:val="24"/>
          <w:szCs w:val="24"/>
        </w:rPr>
        <w:t>, 2007</w:t>
      </w:r>
      <w:r w:rsidR="00116B67" w:rsidRPr="00865D10">
        <w:rPr>
          <w:rFonts w:ascii="Times New Roman" w:hAnsi="Times New Roman" w:cs="Times New Roman"/>
          <w:sz w:val="24"/>
          <w:szCs w:val="24"/>
          <w:rtl/>
        </w:rPr>
        <w:t>)</w:t>
      </w:r>
      <w:r w:rsidR="003958CC" w:rsidRPr="00865D10">
        <w:rPr>
          <w:rFonts w:ascii="Times New Roman" w:hAnsi="Times New Roman" w:cs="Times New Roman"/>
          <w:sz w:val="24"/>
          <w:szCs w:val="24"/>
          <w:rtl/>
        </w:rPr>
        <w:t xml:space="preserve">. </w:t>
      </w:r>
    </w:p>
    <w:p w:rsidR="00BE00EB" w:rsidRDefault="00BE00EB" w:rsidP="00BE00EB">
      <w:pPr>
        <w:tabs>
          <w:tab w:val="left" w:pos="5624"/>
        </w:tabs>
        <w:spacing w:after="0" w:line="360" w:lineRule="auto"/>
        <w:jc w:val="both"/>
        <w:rPr>
          <w:rFonts w:cs="B Titr"/>
          <w:sz w:val="24"/>
          <w:szCs w:val="24"/>
          <w:rtl/>
        </w:rPr>
      </w:pPr>
      <w:r w:rsidRPr="00BE00EB">
        <w:rPr>
          <w:rFonts w:cs="B Titr" w:hint="cs"/>
          <w:sz w:val="24"/>
          <w:szCs w:val="24"/>
          <w:rtl/>
        </w:rPr>
        <w:t>4. نتيجه‌گيري</w:t>
      </w:r>
    </w:p>
    <w:p w:rsidR="001A1B29" w:rsidRDefault="00BE00EB" w:rsidP="009647EB">
      <w:pPr>
        <w:tabs>
          <w:tab w:val="left" w:pos="5624"/>
        </w:tabs>
        <w:spacing w:after="0" w:line="360" w:lineRule="auto"/>
        <w:ind w:firstLine="238"/>
        <w:jc w:val="both"/>
        <w:rPr>
          <w:rFonts w:cs="B Lotus"/>
          <w:sz w:val="28"/>
          <w:szCs w:val="28"/>
          <w:rtl/>
        </w:rPr>
      </w:pPr>
      <w:r>
        <w:rPr>
          <w:rFonts w:cs="B Lotus" w:hint="cs"/>
          <w:sz w:val="28"/>
          <w:szCs w:val="28"/>
          <w:rtl/>
        </w:rPr>
        <w:t xml:space="preserve">بررسي و مطالعه تاريخي نشان مي‌دهد كه پيامبر اسلام (ص) بعد از ورود به مدينه تمام تلاش خود را به كار گرفتند تا موجبات رونق و بهبود نهاد داد و ستد بين‌المللي مسلمانان را فراهم سازند. </w:t>
      </w:r>
      <w:r w:rsidR="00EE0A88">
        <w:rPr>
          <w:rFonts w:cs="B Lotus" w:hint="cs"/>
          <w:sz w:val="28"/>
          <w:szCs w:val="28"/>
          <w:rtl/>
        </w:rPr>
        <w:t>و</w:t>
      </w:r>
      <w:r w:rsidR="00CD324B">
        <w:rPr>
          <w:rFonts w:cs="B Lotus" w:hint="cs"/>
          <w:sz w:val="28"/>
          <w:szCs w:val="28"/>
          <w:rtl/>
        </w:rPr>
        <w:t xml:space="preserve"> </w:t>
      </w:r>
      <w:r w:rsidR="00CD324B" w:rsidRPr="00CD324B">
        <w:rPr>
          <w:rFonts w:cs="B Lotus" w:hint="cs"/>
          <w:sz w:val="28"/>
          <w:szCs w:val="28"/>
          <w:rtl/>
        </w:rPr>
        <w:t>نهاد داد و ستد بين‌المللي همواره و تحت هر شرايطي از متغيرهاي مهم در سياستگذاري‌هاي</w:t>
      </w:r>
      <w:r w:rsidR="00EE0A88">
        <w:rPr>
          <w:rFonts w:cs="B Lotus" w:hint="cs"/>
          <w:sz w:val="28"/>
          <w:szCs w:val="28"/>
          <w:rtl/>
        </w:rPr>
        <w:t>شان</w:t>
      </w:r>
      <w:r w:rsidR="00CD324B" w:rsidRPr="00CD324B">
        <w:rPr>
          <w:rFonts w:cs="B Lotus" w:hint="cs"/>
          <w:sz w:val="28"/>
          <w:szCs w:val="28"/>
          <w:rtl/>
        </w:rPr>
        <w:t xml:space="preserve"> بوده است. </w:t>
      </w:r>
      <w:r w:rsidR="006C6044">
        <w:rPr>
          <w:rFonts w:cs="B Lotus" w:hint="cs"/>
          <w:sz w:val="28"/>
          <w:szCs w:val="28"/>
          <w:rtl/>
        </w:rPr>
        <w:t>شواهد</w:t>
      </w:r>
      <w:r w:rsidR="001C52F8">
        <w:rPr>
          <w:rFonts w:cs="B Lotus" w:hint="cs"/>
          <w:sz w:val="28"/>
          <w:szCs w:val="28"/>
          <w:rtl/>
        </w:rPr>
        <w:t xml:space="preserve"> و قراي</w:t>
      </w:r>
      <w:r w:rsidR="006C6044">
        <w:rPr>
          <w:rFonts w:cs="B Lotus" w:hint="cs"/>
          <w:sz w:val="28"/>
          <w:szCs w:val="28"/>
          <w:rtl/>
        </w:rPr>
        <w:t xml:space="preserve">ن تاريخي نشان مي‌دهد كه </w:t>
      </w:r>
      <w:r w:rsidR="001A702C">
        <w:rPr>
          <w:rFonts w:cs="B Lotus" w:hint="cs"/>
          <w:sz w:val="28"/>
          <w:szCs w:val="28"/>
          <w:rtl/>
        </w:rPr>
        <w:t xml:space="preserve">نگرش </w:t>
      </w:r>
      <w:r w:rsidR="006C6044">
        <w:rPr>
          <w:rFonts w:cs="B Lotus" w:hint="cs"/>
          <w:sz w:val="28"/>
          <w:szCs w:val="28"/>
          <w:rtl/>
        </w:rPr>
        <w:t xml:space="preserve">پيامبر اسلام (ص) </w:t>
      </w:r>
      <w:r w:rsidR="001A702C">
        <w:rPr>
          <w:rFonts w:cs="B Lotus" w:hint="cs"/>
          <w:sz w:val="28"/>
          <w:szCs w:val="28"/>
          <w:rtl/>
        </w:rPr>
        <w:t xml:space="preserve">نسبت به نهاد داد و ستد بين‌المللي مثبت بوده است و به عنوان شخص اول مملكت از هر فرصتي براي انتقال و رواج اين رويكرد استفاده مي‌كردند. ايشان اين نهاد را يكي از نهادهاي لازم و ضروري در جامعه مي‌دانستند و </w:t>
      </w:r>
      <w:r w:rsidR="007A144B">
        <w:rPr>
          <w:rFonts w:cs="B Lotus" w:hint="cs"/>
          <w:sz w:val="28"/>
          <w:szCs w:val="28"/>
          <w:rtl/>
        </w:rPr>
        <w:t xml:space="preserve">تلاش مي‌كردند بستر نهادي را طوري فراهم كنند كه با كاهش هزينه معاملاتي، موجبات رونق نهاد داد و ستد بين‌المللي فراهم آيد. </w:t>
      </w:r>
      <w:r w:rsidR="001A702C">
        <w:rPr>
          <w:rFonts w:cs="B Lotus" w:hint="cs"/>
          <w:sz w:val="28"/>
          <w:szCs w:val="28"/>
          <w:rtl/>
        </w:rPr>
        <w:t>مي‌توان با پشت گرمي به مرور تاريخي</w:t>
      </w:r>
      <w:r w:rsidR="009647EB">
        <w:rPr>
          <w:rFonts w:cs="B Lotus" w:hint="cs"/>
          <w:sz w:val="28"/>
          <w:szCs w:val="28"/>
          <w:rtl/>
        </w:rPr>
        <w:t>،</w:t>
      </w:r>
      <w:r w:rsidR="001A702C">
        <w:rPr>
          <w:rFonts w:cs="B Lotus" w:hint="cs"/>
          <w:sz w:val="28"/>
          <w:szCs w:val="28"/>
          <w:rtl/>
        </w:rPr>
        <w:t xml:space="preserve"> كه در اين مقاله صورت پذيرفت</w:t>
      </w:r>
      <w:r w:rsidR="009647EB">
        <w:rPr>
          <w:rFonts w:cs="B Lotus" w:hint="cs"/>
          <w:sz w:val="28"/>
          <w:szCs w:val="28"/>
          <w:rtl/>
        </w:rPr>
        <w:t>،</w:t>
      </w:r>
      <w:r w:rsidR="001A702C">
        <w:rPr>
          <w:rFonts w:cs="B Lotus" w:hint="cs"/>
          <w:sz w:val="28"/>
          <w:szCs w:val="28"/>
          <w:rtl/>
        </w:rPr>
        <w:t xml:space="preserve"> بيان داشت كه يكي از </w:t>
      </w:r>
      <w:r w:rsidR="001C52F8">
        <w:rPr>
          <w:rFonts w:cs="B Lotus" w:hint="cs"/>
          <w:sz w:val="28"/>
          <w:szCs w:val="28"/>
          <w:rtl/>
        </w:rPr>
        <w:t>دغدغه‌هاي</w:t>
      </w:r>
      <w:r w:rsidR="001A702C">
        <w:rPr>
          <w:rFonts w:cs="B Lotus" w:hint="cs"/>
          <w:sz w:val="28"/>
          <w:szCs w:val="28"/>
          <w:rtl/>
        </w:rPr>
        <w:t xml:space="preserve"> ايشان رونق و </w:t>
      </w:r>
      <w:r w:rsidR="001A702C">
        <w:rPr>
          <w:rFonts w:cs="B Lotus" w:hint="cs"/>
          <w:sz w:val="28"/>
          <w:szCs w:val="28"/>
          <w:rtl/>
        </w:rPr>
        <w:lastRenderedPageBreak/>
        <w:t xml:space="preserve">بهبود اين نهاد در جامعه بوده است و </w:t>
      </w:r>
      <w:r w:rsidR="009647EB">
        <w:rPr>
          <w:rFonts w:cs="B Lotus" w:hint="cs"/>
          <w:sz w:val="28"/>
          <w:szCs w:val="28"/>
          <w:rtl/>
        </w:rPr>
        <w:t xml:space="preserve">برا يتوسعه آن </w:t>
      </w:r>
      <w:r w:rsidR="001A702C">
        <w:rPr>
          <w:rFonts w:cs="B Lotus" w:hint="cs"/>
          <w:sz w:val="28"/>
          <w:szCs w:val="28"/>
          <w:rtl/>
        </w:rPr>
        <w:t xml:space="preserve">در مراحل مختلف حكومت خود، با توجه به مقتضيات آن روز تصميمات </w:t>
      </w:r>
      <w:r w:rsidR="009647EB">
        <w:rPr>
          <w:rFonts w:cs="B Lotus" w:hint="cs"/>
          <w:sz w:val="28"/>
          <w:szCs w:val="28"/>
          <w:rtl/>
        </w:rPr>
        <w:t xml:space="preserve">لازم را اتخاذ </w:t>
      </w:r>
      <w:r w:rsidR="001A702C">
        <w:rPr>
          <w:rFonts w:cs="B Lotus" w:hint="cs"/>
          <w:sz w:val="28"/>
          <w:szCs w:val="28"/>
          <w:rtl/>
        </w:rPr>
        <w:t xml:space="preserve">و اقدامات لازم </w:t>
      </w:r>
      <w:r w:rsidR="00B337EE">
        <w:rPr>
          <w:rFonts w:cs="B Lotus" w:hint="cs"/>
          <w:sz w:val="28"/>
          <w:szCs w:val="28"/>
          <w:rtl/>
        </w:rPr>
        <w:t xml:space="preserve">را </w:t>
      </w:r>
      <w:r w:rsidR="001A702C">
        <w:rPr>
          <w:rFonts w:cs="B Lotus" w:hint="cs"/>
          <w:sz w:val="28"/>
          <w:szCs w:val="28"/>
          <w:rtl/>
        </w:rPr>
        <w:t>انجام مي‌دادند.</w:t>
      </w:r>
    </w:p>
    <w:p w:rsidR="00DF4D90" w:rsidRDefault="006924ED" w:rsidP="00DF4D90">
      <w:pPr>
        <w:tabs>
          <w:tab w:val="left" w:pos="5624"/>
        </w:tabs>
        <w:spacing w:after="0" w:line="240" w:lineRule="auto"/>
        <w:ind w:firstLine="238"/>
        <w:jc w:val="center"/>
        <w:rPr>
          <w:rFonts w:cs="B Titr"/>
          <w:sz w:val="24"/>
          <w:szCs w:val="24"/>
          <w:rtl/>
        </w:rPr>
      </w:pPr>
      <w:r>
        <w:rPr>
          <w:rFonts w:cs="B Lotus" w:hint="cs"/>
          <w:b/>
          <w:bCs/>
          <w:sz w:val="20"/>
          <w:szCs w:val="20"/>
          <w:rtl/>
        </w:rPr>
        <w:t>عوامل مزیت بلاد منطقه قبل از اسلام</w:t>
      </w:r>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37"/>
        <w:gridCol w:w="5387"/>
        <w:gridCol w:w="2518"/>
      </w:tblGrid>
      <w:tr w:rsidR="00617115" w:rsidRPr="00924236" w:rsidTr="0067014F">
        <w:tc>
          <w:tcPr>
            <w:tcW w:w="1337" w:type="dxa"/>
            <w:shd w:val="clear" w:color="auto" w:fill="FFFF00"/>
          </w:tcPr>
          <w:p w:rsidR="00617115" w:rsidRPr="0067014F" w:rsidRDefault="00617115" w:rsidP="0067014F">
            <w:pPr>
              <w:spacing w:after="0"/>
              <w:jc w:val="center"/>
              <w:rPr>
                <w:rFonts w:cs="B Titr"/>
                <w:b/>
                <w:bCs/>
                <w:sz w:val="20"/>
                <w:szCs w:val="20"/>
                <w:rtl/>
              </w:rPr>
            </w:pPr>
            <w:r w:rsidRPr="0067014F">
              <w:rPr>
                <w:rFonts w:cs="B Titr" w:hint="cs"/>
                <w:b/>
                <w:bCs/>
                <w:sz w:val="20"/>
                <w:szCs w:val="20"/>
                <w:rtl/>
              </w:rPr>
              <w:t>عوامل</w:t>
            </w:r>
          </w:p>
        </w:tc>
        <w:tc>
          <w:tcPr>
            <w:tcW w:w="5387" w:type="dxa"/>
            <w:shd w:val="clear" w:color="auto" w:fill="FFFF00"/>
          </w:tcPr>
          <w:p w:rsidR="00617115" w:rsidRPr="0067014F" w:rsidRDefault="00617115" w:rsidP="0067014F">
            <w:pPr>
              <w:spacing w:after="0"/>
              <w:ind w:firstLine="237"/>
              <w:jc w:val="center"/>
              <w:textAlignment w:val="top"/>
              <w:rPr>
                <w:rFonts w:cs="B Titr"/>
                <w:sz w:val="20"/>
                <w:szCs w:val="20"/>
                <w:rtl/>
              </w:rPr>
            </w:pPr>
            <w:r w:rsidRPr="0067014F">
              <w:rPr>
                <w:rFonts w:cs="B Titr" w:hint="cs"/>
                <w:sz w:val="20"/>
                <w:szCs w:val="20"/>
                <w:rtl/>
              </w:rPr>
              <w:t>شواهد و قراين تاريخي</w:t>
            </w:r>
          </w:p>
        </w:tc>
        <w:tc>
          <w:tcPr>
            <w:tcW w:w="2518" w:type="dxa"/>
            <w:shd w:val="clear" w:color="auto" w:fill="FFFF00"/>
          </w:tcPr>
          <w:p w:rsidR="00617115" w:rsidRPr="0067014F" w:rsidRDefault="00617115" w:rsidP="0067014F">
            <w:pPr>
              <w:spacing w:after="0"/>
              <w:jc w:val="center"/>
              <w:rPr>
                <w:rFonts w:cs="B Titr"/>
                <w:sz w:val="20"/>
                <w:szCs w:val="20"/>
                <w:rtl/>
              </w:rPr>
            </w:pPr>
            <w:r w:rsidRPr="0067014F">
              <w:rPr>
                <w:rFonts w:cs="B Titr" w:hint="cs"/>
                <w:sz w:val="20"/>
                <w:szCs w:val="20"/>
                <w:rtl/>
              </w:rPr>
              <w:t>منبع</w:t>
            </w:r>
          </w:p>
        </w:tc>
      </w:tr>
      <w:tr w:rsidR="00617115" w:rsidTr="0067014F">
        <w:trPr>
          <w:trHeight w:val="684"/>
        </w:trPr>
        <w:tc>
          <w:tcPr>
            <w:tcW w:w="1337" w:type="dxa"/>
            <w:shd w:val="clear" w:color="auto" w:fill="F2F2F2"/>
            <w:vAlign w:val="center"/>
          </w:tcPr>
          <w:p w:rsidR="00617115" w:rsidRPr="0067014F" w:rsidRDefault="00617115" w:rsidP="0067014F">
            <w:pPr>
              <w:spacing w:after="0"/>
              <w:jc w:val="center"/>
              <w:rPr>
                <w:rFonts w:cs="B Lotus"/>
                <w:b/>
                <w:bCs/>
                <w:sz w:val="20"/>
                <w:szCs w:val="20"/>
                <w:rtl/>
              </w:rPr>
            </w:pPr>
            <w:r w:rsidRPr="0067014F">
              <w:rPr>
                <w:rFonts w:cs="B Lotus" w:hint="cs"/>
                <w:b/>
                <w:bCs/>
                <w:sz w:val="20"/>
                <w:szCs w:val="20"/>
                <w:rtl/>
              </w:rPr>
              <w:t>موقعيت جغرافيايي</w:t>
            </w:r>
          </w:p>
        </w:tc>
        <w:tc>
          <w:tcPr>
            <w:tcW w:w="5387" w:type="dxa"/>
            <w:shd w:val="clear" w:color="auto" w:fill="F2F2F2"/>
          </w:tcPr>
          <w:p w:rsidR="00617115" w:rsidRPr="0067014F" w:rsidRDefault="00617115" w:rsidP="0067014F">
            <w:pPr>
              <w:spacing w:after="0"/>
              <w:jc w:val="both"/>
              <w:rPr>
                <w:rFonts w:cs="B Lotus"/>
                <w:b/>
                <w:bCs/>
                <w:sz w:val="20"/>
                <w:szCs w:val="20"/>
                <w:rtl/>
              </w:rPr>
            </w:pPr>
            <w:r w:rsidRPr="0067014F">
              <w:rPr>
                <w:rFonts w:cs="B Lotus" w:hint="cs"/>
                <w:b/>
                <w:bCs/>
                <w:sz w:val="20"/>
                <w:szCs w:val="20"/>
                <w:rtl/>
              </w:rPr>
              <w:t xml:space="preserve">علت گستردگي تجارت در شبه جزيره موقعيت جغرافيايي ممتاز آن و داشتن مزاياي نسبي در اين زمينه بود.  </w:t>
            </w:r>
          </w:p>
        </w:tc>
        <w:tc>
          <w:tcPr>
            <w:tcW w:w="2518" w:type="dxa"/>
            <w:shd w:val="clear" w:color="auto" w:fill="F2F2F2"/>
            <w:vAlign w:val="center"/>
          </w:tcPr>
          <w:p w:rsidR="00617115" w:rsidRPr="0067014F" w:rsidRDefault="00897DF9" w:rsidP="0067014F">
            <w:pPr>
              <w:jc w:val="center"/>
              <w:rPr>
                <w:rFonts w:cs="B Lotus"/>
                <w:b/>
                <w:bCs/>
                <w:sz w:val="20"/>
                <w:szCs w:val="20"/>
                <w:rtl/>
              </w:rPr>
            </w:pPr>
            <w:r w:rsidRPr="0067014F">
              <w:rPr>
                <w:rFonts w:cs="B Lotus" w:hint="cs"/>
                <w:b/>
                <w:bCs/>
                <w:sz w:val="20"/>
                <w:szCs w:val="20"/>
                <w:rtl/>
              </w:rPr>
              <w:t xml:space="preserve">زيدان، 1382: ص9؛  اجتهادي، 1363: ص36؛ فياض، 1355: ص10-12؛ </w:t>
            </w:r>
            <w:r w:rsidR="00617115" w:rsidRPr="0067014F">
              <w:rPr>
                <w:rFonts w:cs="B Lotus" w:hint="cs"/>
                <w:b/>
                <w:bCs/>
                <w:sz w:val="20"/>
                <w:szCs w:val="20"/>
                <w:rtl/>
              </w:rPr>
              <w:t xml:space="preserve">صدر، </w:t>
            </w:r>
            <w:r w:rsidR="00DC0A8A" w:rsidRPr="0067014F">
              <w:rPr>
                <w:rFonts w:cs="B Lotus" w:hint="cs"/>
                <w:b/>
                <w:bCs/>
                <w:sz w:val="20"/>
                <w:szCs w:val="20"/>
                <w:rtl/>
              </w:rPr>
              <w:t xml:space="preserve">1374: </w:t>
            </w:r>
            <w:r w:rsidR="00617115" w:rsidRPr="0067014F">
              <w:rPr>
                <w:rFonts w:cs="B Lotus" w:hint="cs"/>
                <w:b/>
                <w:bCs/>
                <w:sz w:val="20"/>
                <w:szCs w:val="20"/>
                <w:rtl/>
              </w:rPr>
              <w:t>ص</w:t>
            </w:r>
            <w:r w:rsidRPr="0067014F">
              <w:rPr>
                <w:rFonts w:cs="B Lotus" w:hint="cs"/>
                <w:b/>
                <w:bCs/>
                <w:sz w:val="20"/>
                <w:szCs w:val="20"/>
                <w:rtl/>
              </w:rPr>
              <w:t>6</w:t>
            </w:r>
          </w:p>
        </w:tc>
      </w:tr>
      <w:tr w:rsidR="00617115" w:rsidTr="0067014F">
        <w:tc>
          <w:tcPr>
            <w:tcW w:w="1337" w:type="dxa"/>
            <w:shd w:val="clear" w:color="auto" w:fill="EEECE1"/>
            <w:vAlign w:val="center"/>
          </w:tcPr>
          <w:p w:rsidR="00617115" w:rsidRPr="0067014F" w:rsidRDefault="00617115" w:rsidP="0067014F">
            <w:pPr>
              <w:spacing w:after="0"/>
              <w:jc w:val="center"/>
              <w:rPr>
                <w:rFonts w:cs="B Lotus"/>
                <w:b/>
                <w:bCs/>
                <w:sz w:val="20"/>
                <w:szCs w:val="20"/>
                <w:rtl/>
              </w:rPr>
            </w:pPr>
            <w:r w:rsidRPr="0067014F">
              <w:rPr>
                <w:rFonts w:cs="B Lotus" w:hint="cs"/>
                <w:b/>
                <w:bCs/>
                <w:sz w:val="20"/>
                <w:szCs w:val="20"/>
                <w:rtl/>
              </w:rPr>
              <w:t>شرايط آب و هوايي</w:t>
            </w:r>
          </w:p>
        </w:tc>
        <w:tc>
          <w:tcPr>
            <w:tcW w:w="5387" w:type="dxa"/>
            <w:shd w:val="clear" w:color="auto" w:fill="EEECE1"/>
          </w:tcPr>
          <w:p w:rsidR="00617115" w:rsidRPr="0067014F" w:rsidRDefault="00617115" w:rsidP="0067014F">
            <w:pPr>
              <w:spacing w:after="0"/>
              <w:jc w:val="both"/>
              <w:rPr>
                <w:rFonts w:cs="B Lotus"/>
                <w:b/>
                <w:bCs/>
                <w:sz w:val="20"/>
                <w:szCs w:val="20"/>
                <w:rtl/>
              </w:rPr>
            </w:pPr>
            <w:r w:rsidRPr="0067014F">
              <w:rPr>
                <w:rFonts w:cs="B Lotus" w:hint="cs"/>
                <w:b/>
                <w:bCs/>
                <w:sz w:val="20"/>
                <w:szCs w:val="20"/>
                <w:rtl/>
              </w:rPr>
              <w:t>با توجه به شرايط آب و هوايي شبه جزيره كه شرايط مساعدي براي كشاورزي و دامداري نداشت، تنها راه كسب معاش، پرداختن به داد و ستد بود</w:t>
            </w:r>
          </w:p>
        </w:tc>
        <w:tc>
          <w:tcPr>
            <w:tcW w:w="2518" w:type="dxa"/>
            <w:shd w:val="clear" w:color="auto" w:fill="EEECE1"/>
            <w:vAlign w:val="center"/>
          </w:tcPr>
          <w:p w:rsidR="00617115" w:rsidRPr="0067014F" w:rsidRDefault="00897DF9" w:rsidP="0067014F">
            <w:pPr>
              <w:spacing w:after="0"/>
              <w:jc w:val="center"/>
              <w:rPr>
                <w:rFonts w:cs="B Lotus"/>
                <w:b/>
                <w:bCs/>
                <w:sz w:val="20"/>
                <w:szCs w:val="20"/>
                <w:rtl/>
              </w:rPr>
            </w:pPr>
            <w:r w:rsidRPr="0067014F">
              <w:rPr>
                <w:rFonts w:cs="B Lotus" w:hint="cs"/>
                <w:b/>
                <w:bCs/>
                <w:sz w:val="20"/>
                <w:szCs w:val="20"/>
                <w:rtl/>
              </w:rPr>
              <w:t>اجتهادي، همان: ص36؛ صدر، همان: ص4</w:t>
            </w:r>
          </w:p>
        </w:tc>
      </w:tr>
      <w:tr w:rsidR="00617115" w:rsidTr="0067014F">
        <w:tc>
          <w:tcPr>
            <w:tcW w:w="1337" w:type="dxa"/>
            <w:shd w:val="clear" w:color="auto" w:fill="F2F2F2"/>
            <w:vAlign w:val="center"/>
          </w:tcPr>
          <w:p w:rsidR="00617115" w:rsidRPr="0067014F" w:rsidRDefault="00617115" w:rsidP="0067014F">
            <w:pPr>
              <w:jc w:val="center"/>
              <w:rPr>
                <w:rFonts w:cs="B Lotus"/>
                <w:b/>
                <w:bCs/>
                <w:sz w:val="20"/>
                <w:szCs w:val="20"/>
                <w:rtl/>
              </w:rPr>
            </w:pPr>
            <w:r w:rsidRPr="0067014F">
              <w:rPr>
                <w:rFonts w:cs="B Lotus" w:hint="cs"/>
                <w:b/>
                <w:bCs/>
                <w:sz w:val="20"/>
                <w:szCs w:val="20"/>
                <w:rtl/>
              </w:rPr>
              <w:t>امنيت مكه</w:t>
            </w:r>
          </w:p>
        </w:tc>
        <w:tc>
          <w:tcPr>
            <w:tcW w:w="5387" w:type="dxa"/>
            <w:shd w:val="clear" w:color="auto" w:fill="F2F2F2"/>
          </w:tcPr>
          <w:p w:rsidR="00617115" w:rsidRPr="0067014F" w:rsidRDefault="00617115" w:rsidP="0067014F">
            <w:pPr>
              <w:spacing w:after="0"/>
              <w:jc w:val="both"/>
              <w:rPr>
                <w:rFonts w:cs="B Lotus"/>
                <w:b/>
                <w:bCs/>
                <w:sz w:val="20"/>
                <w:szCs w:val="20"/>
                <w:rtl/>
              </w:rPr>
            </w:pPr>
            <w:r w:rsidRPr="0067014F">
              <w:rPr>
                <w:rFonts w:cs="B Lotus" w:hint="cs"/>
                <w:b/>
                <w:bCs/>
                <w:sz w:val="20"/>
                <w:szCs w:val="20"/>
                <w:rtl/>
              </w:rPr>
              <w:t>امنيتي كه در شهر مكه به دليل حرم بودن برقرار بود و حرام بودن جنگ و ستيز در تمام جزيره‌العرب در طول ماههاي حرام (ذي‌القعده، ذي‌الحجه، محرم و رجب) كه زمان آمدن قبايل و كاروانها را به مكه چه براي انجام مراسم حج و چه براي داد و ستدهاي بازرگاني تسهيل مي‌نمود، به رونق و توسعه داد و ستدهاي بازرگاني مي‌افزود.</w:t>
            </w:r>
            <w:r w:rsidR="00197D36" w:rsidRPr="0067014F">
              <w:rPr>
                <w:rFonts w:cs="B Lotus" w:hint="cs"/>
                <w:b/>
                <w:bCs/>
                <w:sz w:val="20"/>
                <w:szCs w:val="20"/>
                <w:rtl/>
              </w:rPr>
              <w:t xml:space="preserve"> كعبه نزد اكثر عرب قداست داشت و آنان اهل كعبه و اهل حرم را احترام مي‌نهادند</w:t>
            </w:r>
          </w:p>
        </w:tc>
        <w:tc>
          <w:tcPr>
            <w:tcW w:w="2518" w:type="dxa"/>
            <w:shd w:val="clear" w:color="auto" w:fill="F2F2F2"/>
            <w:vAlign w:val="center"/>
          </w:tcPr>
          <w:p w:rsidR="00617115" w:rsidRPr="0067014F" w:rsidRDefault="00617115" w:rsidP="0067014F">
            <w:pPr>
              <w:jc w:val="center"/>
              <w:rPr>
                <w:rFonts w:cs="B Lotus"/>
                <w:b/>
                <w:bCs/>
                <w:sz w:val="20"/>
                <w:szCs w:val="20"/>
                <w:rtl/>
              </w:rPr>
            </w:pPr>
            <w:r w:rsidRPr="0067014F">
              <w:rPr>
                <w:rFonts w:cs="B Lotus" w:hint="cs"/>
                <w:b/>
                <w:bCs/>
                <w:sz w:val="20"/>
                <w:szCs w:val="20"/>
                <w:rtl/>
              </w:rPr>
              <w:t xml:space="preserve">صدر، </w:t>
            </w:r>
            <w:r w:rsidR="00DC0A8A" w:rsidRPr="0067014F">
              <w:rPr>
                <w:rFonts w:cs="B Lotus" w:hint="cs"/>
                <w:b/>
                <w:bCs/>
                <w:sz w:val="20"/>
                <w:szCs w:val="20"/>
                <w:rtl/>
              </w:rPr>
              <w:t>همان:</w:t>
            </w:r>
            <w:r w:rsidRPr="0067014F">
              <w:rPr>
                <w:rFonts w:cs="B Lotus" w:hint="cs"/>
                <w:b/>
                <w:bCs/>
                <w:sz w:val="20"/>
                <w:szCs w:val="20"/>
                <w:rtl/>
              </w:rPr>
              <w:t xml:space="preserve"> ص7</w:t>
            </w:r>
            <w:r w:rsidR="00197D36" w:rsidRPr="0067014F">
              <w:rPr>
                <w:rFonts w:cs="B Lotus" w:hint="cs"/>
                <w:b/>
                <w:bCs/>
                <w:sz w:val="20"/>
                <w:szCs w:val="20"/>
                <w:rtl/>
              </w:rPr>
              <w:t>؛ جعفريان، 1377: ص177، اجتهادي، همان: ص41</w:t>
            </w:r>
          </w:p>
        </w:tc>
      </w:tr>
      <w:tr w:rsidR="00617115" w:rsidTr="0067014F">
        <w:tc>
          <w:tcPr>
            <w:tcW w:w="1337" w:type="dxa"/>
            <w:shd w:val="clear" w:color="auto" w:fill="EEECE1"/>
            <w:vAlign w:val="center"/>
          </w:tcPr>
          <w:p w:rsidR="00617115" w:rsidRPr="0067014F" w:rsidRDefault="00617115" w:rsidP="0067014F">
            <w:pPr>
              <w:jc w:val="center"/>
              <w:rPr>
                <w:rFonts w:cs="B Lotus"/>
                <w:b/>
                <w:bCs/>
                <w:sz w:val="20"/>
                <w:szCs w:val="20"/>
                <w:rtl/>
              </w:rPr>
            </w:pPr>
            <w:r w:rsidRPr="0067014F">
              <w:rPr>
                <w:rFonts w:cs="B Lotus" w:hint="cs"/>
                <w:b/>
                <w:bCs/>
                <w:sz w:val="20"/>
                <w:szCs w:val="20"/>
                <w:rtl/>
              </w:rPr>
              <w:t>اقدامات قصبي‌بن كلاب</w:t>
            </w:r>
          </w:p>
        </w:tc>
        <w:tc>
          <w:tcPr>
            <w:tcW w:w="5387" w:type="dxa"/>
            <w:shd w:val="clear" w:color="auto" w:fill="EEECE1"/>
          </w:tcPr>
          <w:p w:rsidR="00617115" w:rsidRPr="0067014F" w:rsidRDefault="00617115" w:rsidP="0067014F">
            <w:pPr>
              <w:spacing w:after="0"/>
              <w:jc w:val="both"/>
              <w:rPr>
                <w:rFonts w:cs="B Lotus"/>
                <w:b/>
                <w:bCs/>
                <w:sz w:val="20"/>
                <w:szCs w:val="20"/>
                <w:rtl/>
              </w:rPr>
            </w:pPr>
            <w:r w:rsidRPr="0067014F">
              <w:rPr>
                <w:rFonts w:cs="B Lotus" w:hint="cs"/>
                <w:b/>
                <w:bCs/>
                <w:sz w:val="20"/>
                <w:szCs w:val="20"/>
                <w:rtl/>
              </w:rPr>
              <w:t xml:space="preserve">قُصَي‌بن‌كِلاب جد چهارم پيامبر اسلام (ص)، در اواسط قرن پنجم میلادی، به گردآوري قبايل پراكنده‌ي قريش، در مكه و فراهم آوردن شرايط شهر و يكجانشيني پرداخت </w:t>
            </w:r>
          </w:p>
        </w:tc>
        <w:tc>
          <w:tcPr>
            <w:tcW w:w="2518" w:type="dxa"/>
            <w:shd w:val="clear" w:color="auto" w:fill="EEECE1"/>
          </w:tcPr>
          <w:p w:rsidR="00617115" w:rsidRPr="0067014F" w:rsidRDefault="00272938" w:rsidP="0067014F">
            <w:pPr>
              <w:jc w:val="center"/>
              <w:rPr>
                <w:rFonts w:cs="B Lotus"/>
                <w:b/>
                <w:bCs/>
                <w:sz w:val="20"/>
                <w:szCs w:val="20"/>
                <w:rtl/>
              </w:rPr>
            </w:pPr>
            <w:r w:rsidRPr="0067014F">
              <w:rPr>
                <w:rFonts w:cs="B Lotus" w:hint="cs"/>
                <w:b/>
                <w:bCs/>
                <w:sz w:val="20"/>
                <w:szCs w:val="20"/>
                <w:rtl/>
              </w:rPr>
              <w:t>طبري، 1385: ج3، ص808؛ يعقوبي، 1362: ج1، ص308؛ ابن اثير، 1370: ج2، ص827؛ زيدان، همان: ص13</w:t>
            </w:r>
          </w:p>
        </w:tc>
      </w:tr>
      <w:tr w:rsidR="00617115" w:rsidTr="0067014F">
        <w:tc>
          <w:tcPr>
            <w:tcW w:w="1337" w:type="dxa"/>
            <w:shd w:val="clear" w:color="auto" w:fill="F2F2F2"/>
            <w:vAlign w:val="center"/>
          </w:tcPr>
          <w:p w:rsidR="00617115" w:rsidRPr="0067014F" w:rsidRDefault="00617115" w:rsidP="0067014F">
            <w:pPr>
              <w:jc w:val="center"/>
              <w:rPr>
                <w:rFonts w:cs="B Lotus"/>
                <w:b/>
                <w:bCs/>
                <w:sz w:val="20"/>
                <w:szCs w:val="20"/>
                <w:rtl/>
              </w:rPr>
            </w:pPr>
            <w:r w:rsidRPr="0067014F">
              <w:rPr>
                <w:rFonts w:cs="B Lotus" w:hint="cs"/>
                <w:b/>
                <w:bCs/>
                <w:sz w:val="20"/>
                <w:szCs w:val="20"/>
                <w:rtl/>
              </w:rPr>
              <w:t>اقدامات هاشم</w:t>
            </w:r>
          </w:p>
        </w:tc>
        <w:tc>
          <w:tcPr>
            <w:tcW w:w="5387" w:type="dxa"/>
            <w:shd w:val="clear" w:color="auto" w:fill="F2F2F2"/>
          </w:tcPr>
          <w:p w:rsidR="00617115" w:rsidRPr="0067014F" w:rsidRDefault="00617115" w:rsidP="0067014F">
            <w:pPr>
              <w:spacing w:after="0"/>
              <w:jc w:val="both"/>
              <w:rPr>
                <w:rFonts w:cs="B Lotus"/>
                <w:b/>
                <w:bCs/>
                <w:sz w:val="20"/>
                <w:szCs w:val="20"/>
                <w:rtl/>
              </w:rPr>
            </w:pPr>
            <w:r w:rsidRPr="0067014F">
              <w:rPr>
                <w:rFonts w:cs="B Lotus" w:hint="cs"/>
                <w:b/>
                <w:bCs/>
                <w:sz w:val="20"/>
                <w:szCs w:val="20"/>
                <w:rtl/>
              </w:rPr>
              <w:t xml:space="preserve">در زمان هاشم (ع) و به ابتكار وي قراردادهايي توسط او و برادرانش، عبد شمس، مُطَلِّب و نوفل با سران قبايل و كشورهاي همجوار، جهت تامين امنيت و توسعه‌ي تجارت، انعقاد يافت كه نقش هاشم در اين بين پر رنگ‌تر بود </w:t>
            </w:r>
          </w:p>
        </w:tc>
        <w:tc>
          <w:tcPr>
            <w:tcW w:w="2518" w:type="dxa"/>
            <w:shd w:val="clear" w:color="auto" w:fill="F2F2F2"/>
            <w:vAlign w:val="center"/>
          </w:tcPr>
          <w:p w:rsidR="00617115" w:rsidRPr="0067014F" w:rsidRDefault="00272938" w:rsidP="0067014F">
            <w:pPr>
              <w:jc w:val="center"/>
              <w:rPr>
                <w:rFonts w:cs="B Lotus"/>
                <w:b/>
                <w:bCs/>
                <w:sz w:val="20"/>
                <w:szCs w:val="20"/>
                <w:rtl/>
              </w:rPr>
            </w:pPr>
            <w:r w:rsidRPr="0067014F">
              <w:rPr>
                <w:rFonts w:cs="B Lotus" w:hint="cs"/>
                <w:b/>
                <w:bCs/>
                <w:sz w:val="20"/>
                <w:szCs w:val="20"/>
                <w:rtl/>
              </w:rPr>
              <w:t>طبري، همان: ج3، ص804؛ يعقوبي، همان: ج1، ص312</w:t>
            </w:r>
          </w:p>
        </w:tc>
      </w:tr>
      <w:tr w:rsidR="00617115" w:rsidTr="0067014F">
        <w:trPr>
          <w:trHeight w:val="1215"/>
        </w:trPr>
        <w:tc>
          <w:tcPr>
            <w:tcW w:w="1337" w:type="dxa"/>
            <w:shd w:val="clear" w:color="auto" w:fill="EEECE1"/>
            <w:vAlign w:val="center"/>
          </w:tcPr>
          <w:p w:rsidR="00617115" w:rsidRPr="0067014F" w:rsidRDefault="00617115" w:rsidP="0067014F">
            <w:pPr>
              <w:jc w:val="center"/>
              <w:rPr>
                <w:rFonts w:cs="B Lotus"/>
                <w:b/>
                <w:bCs/>
                <w:sz w:val="20"/>
                <w:szCs w:val="20"/>
                <w:rtl/>
              </w:rPr>
            </w:pPr>
            <w:r w:rsidRPr="0067014F">
              <w:rPr>
                <w:rFonts w:cs="B Lotus" w:hint="cs"/>
                <w:b/>
                <w:bCs/>
                <w:sz w:val="20"/>
                <w:szCs w:val="20"/>
                <w:rtl/>
              </w:rPr>
              <w:t>اقدامات عبدالمطلب</w:t>
            </w:r>
          </w:p>
        </w:tc>
        <w:tc>
          <w:tcPr>
            <w:tcW w:w="5387" w:type="dxa"/>
            <w:shd w:val="clear" w:color="auto" w:fill="EEECE1"/>
          </w:tcPr>
          <w:p w:rsidR="00617115" w:rsidRPr="0067014F" w:rsidRDefault="00617115" w:rsidP="0067014F">
            <w:pPr>
              <w:spacing w:after="0"/>
              <w:jc w:val="both"/>
              <w:rPr>
                <w:rFonts w:cs="B Lotus"/>
                <w:b/>
                <w:bCs/>
                <w:sz w:val="20"/>
                <w:szCs w:val="20"/>
                <w:rtl/>
              </w:rPr>
            </w:pPr>
            <w:r w:rsidRPr="0067014F">
              <w:rPr>
                <w:rFonts w:cs="B Lotus" w:hint="cs"/>
                <w:b/>
                <w:bCs/>
                <w:sz w:val="20"/>
                <w:szCs w:val="20"/>
                <w:rtl/>
              </w:rPr>
              <w:t xml:space="preserve">با به هم خوردن زمان مشخص ماههاي حرام- كه نسيئي ناميده مي‌شود- شرايط عدم اطمينان به وجود مي‌آمد و تجارت از رونق مي‌افتاد. تا اينكه حفظ حرمت ماههاي حرام مجدداً توسط عبدالمطلب الزامي شد </w:t>
            </w:r>
          </w:p>
        </w:tc>
        <w:tc>
          <w:tcPr>
            <w:tcW w:w="2518" w:type="dxa"/>
            <w:shd w:val="clear" w:color="auto" w:fill="EEECE1"/>
            <w:vAlign w:val="center"/>
          </w:tcPr>
          <w:p w:rsidR="00617115" w:rsidRPr="0067014F" w:rsidRDefault="00163AF3" w:rsidP="0067014F">
            <w:pPr>
              <w:jc w:val="center"/>
              <w:rPr>
                <w:rFonts w:cs="B Lotus"/>
                <w:b/>
                <w:bCs/>
                <w:sz w:val="20"/>
                <w:szCs w:val="20"/>
                <w:rtl/>
              </w:rPr>
            </w:pPr>
            <w:r w:rsidRPr="0067014F">
              <w:rPr>
                <w:rFonts w:cs="B Lotus" w:hint="cs"/>
                <w:b/>
                <w:bCs/>
                <w:sz w:val="20"/>
                <w:szCs w:val="20"/>
                <w:rtl/>
              </w:rPr>
              <w:t xml:space="preserve">طبري، همان: ج3، ص837؛ ابن اثير، همان: ج2، ص856؛ </w:t>
            </w:r>
            <w:r w:rsidR="00617115" w:rsidRPr="0067014F">
              <w:rPr>
                <w:rFonts w:cs="B Lotus" w:hint="cs"/>
                <w:b/>
                <w:bCs/>
                <w:sz w:val="20"/>
                <w:szCs w:val="20"/>
                <w:rtl/>
              </w:rPr>
              <w:t xml:space="preserve">صدر، </w:t>
            </w:r>
            <w:r w:rsidR="00ED1D6C" w:rsidRPr="0067014F">
              <w:rPr>
                <w:rFonts w:cs="B Lotus" w:hint="cs"/>
                <w:b/>
                <w:bCs/>
                <w:sz w:val="20"/>
                <w:szCs w:val="20"/>
                <w:rtl/>
              </w:rPr>
              <w:t>همان:</w:t>
            </w:r>
            <w:r w:rsidR="00617115" w:rsidRPr="0067014F">
              <w:rPr>
                <w:rFonts w:cs="B Lotus" w:hint="cs"/>
                <w:b/>
                <w:bCs/>
                <w:sz w:val="20"/>
                <w:szCs w:val="20"/>
                <w:rtl/>
              </w:rPr>
              <w:t xml:space="preserve"> ص16</w:t>
            </w:r>
          </w:p>
        </w:tc>
      </w:tr>
      <w:tr w:rsidR="00617115" w:rsidTr="0067014F">
        <w:tc>
          <w:tcPr>
            <w:tcW w:w="1337" w:type="dxa"/>
            <w:shd w:val="clear" w:color="auto" w:fill="F2F2F2"/>
            <w:vAlign w:val="center"/>
          </w:tcPr>
          <w:p w:rsidR="00617115" w:rsidRPr="0067014F" w:rsidRDefault="00617115" w:rsidP="0067014F">
            <w:pPr>
              <w:jc w:val="center"/>
              <w:rPr>
                <w:rFonts w:cs="B Lotus"/>
                <w:b/>
                <w:bCs/>
                <w:sz w:val="20"/>
                <w:szCs w:val="20"/>
                <w:rtl/>
              </w:rPr>
            </w:pPr>
            <w:r w:rsidRPr="0067014F">
              <w:rPr>
                <w:rFonts w:cs="B Lotus" w:hint="cs"/>
                <w:b/>
                <w:bCs/>
                <w:sz w:val="20"/>
                <w:szCs w:val="20"/>
                <w:rtl/>
              </w:rPr>
              <w:t>فروپاشي و انحطاط دولت يمن</w:t>
            </w:r>
          </w:p>
        </w:tc>
        <w:tc>
          <w:tcPr>
            <w:tcW w:w="5387" w:type="dxa"/>
            <w:shd w:val="clear" w:color="auto" w:fill="F2F2F2"/>
          </w:tcPr>
          <w:p w:rsidR="00617115" w:rsidRPr="0067014F" w:rsidRDefault="00617115" w:rsidP="0067014F">
            <w:pPr>
              <w:spacing w:after="0"/>
              <w:jc w:val="both"/>
              <w:rPr>
                <w:rFonts w:cs="B Lotus"/>
                <w:b/>
                <w:bCs/>
                <w:sz w:val="20"/>
                <w:szCs w:val="20"/>
                <w:rtl/>
              </w:rPr>
            </w:pPr>
            <w:r w:rsidRPr="0067014F">
              <w:rPr>
                <w:rFonts w:cs="B Lotus" w:hint="cs"/>
                <w:b/>
                <w:bCs/>
                <w:sz w:val="20"/>
                <w:szCs w:val="20"/>
                <w:rtl/>
              </w:rPr>
              <w:t xml:space="preserve">مكيان پس از آشفتگي اوضاع يمن، به خصوص با دخالت حبشيان در آنجا و كم توجهي آنان به امر تجارت، توانستند با بهره‌گيري از خلا ايجاد شده از زمان هاشم، پويايي بيشتري به تجارت و بازرگاني مكه بدهند. در همين زمان تجارت زميني به وسيله كاروان شتر ميان يمن، سوريه و عراق شروع به رشد كرد و تا سال 600م، اين امر عمدتاً در كنترل قريش مكه بود </w:t>
            </w:r>
          </w:p>
        </w:tc>
        <w:tc>
          <w:tcPr>
            <w:tcW w:w="2518" w:type="dxa"/>
            <w:shd w:val="clear" w:color="auto" w:fill="F2F2F2"/>
            <w:vAlign w:val="center"/>
          </w:tcPr>
          <w:p w:rsidR="00617115" w:rsidRPr="0067014F" w:rsidRDefault="00617115" w:rsidP="0067014F">
            <w:pPr>
              <w:spacing w:after="0"/>
              <w:jc w:val="center"/>
              <w:rPr>
                <w:rFonts w:cs="Times New Roman"/>
                <w:b/>
                <w:bCs/>
                <w:sz w:val="20"/>
                <w:szCs w:val="20"/>
                <w:rtl/>
              </w:rPr>
            </w:pPr>
            <w:r w:rsidRPr="0067014F">
              <w:rPr>
                <w:rFonts w:cs="B Lotus" w:hint="cs"/>
                <w:b/>
                <w:bCs/>
                <w:sz w:val="20"/>
                <w:szCs w:val="20"/>
                <w:rtl/>
              </w:rPr>
              <w:t>خاكرند و همكاران، 1386</w:t>
            </w:r>
            <w:r w:rsidR="004E4C7A" w:rsidRPr="0067014F">
              <w:rPr>
                <w:rFonts w:cs="Times New Roman" w:hint="cs"/>
                <w:b/>
                <w:bCs/>
                <w:sz w:val="20"/>
                <w:szCs w:val="20"/>
                <w:rtl/>
              </w:rPr>
              <w:t xml:space="preserve">؛ </w:t>
            </w:r>
            <w:r w:rsidRPr="0067014F">
              <w:rPr>
                <w:rFonts w:cs="B Lotus" w:hint="cs"/>
                <w:b/>
                <w:bCs/>
                <w:sz w:val="20"/>
                <w:szCs w:val="20"/>
                <w:rtl/>
              </w:rPr>
              <w:t>وات، 1379</w:t>
            </w:r>
          </w:p>
        </w:tc>
      </w:tr>
      <w:tr w:rsidR="00617115" w:rsidRPr="00C66DE3" w:rsidTr="0067014F">
        <w:tc>
          <w:tcPr>
            <w:tcW w:w="1337" w:type="dxa"/>
            <w:shd w:val="clear" w:color="auto" w:fill="EEECE1"/>
            <w:vAlign w:val="center"/>
          </w:tcPr>
          <w:p w:rsidR="00617115" w:rsidRPr="0067014F" w:rsidRDefault="00617115" w:rsidP="0067014F">
            <w:pPr>
              <w:jc w:val="center"/>
              <w:rPr>
                <w:rFonts w:cs="B Lotus"/>
                <w:b/>
                <w:bCs/>
                <w:sz w:val="20"/>
                <w:szCs w:val="20"/>
                <w:rtl/>
              </w:rPr>
            </w:pPr>
            <w:r w:rsidRPr="0067014F">
              <w:rPr>
                <w:rFonts w:cs="B Lotus" w:hint="cs"/>
                <w:b/>
                <w:bCs/>
                <w:sz w:val="20"/>
                <w:szCs w:val="20"/>
                <w:rtl/>
              </w:rPr>
              <w:lastRenderedPageBreak/>
              <w:t>همه‌گير بودن تجارت در بين اعراب</w:t>
            </w:r>
          </w:p>
        </w:tc>
        <w:tc>
          <w:tcPr>
            <w:tcW w:w="5387" w:type="dxa"/>
            <w:shd w:val="clear" w:color="auto" w:fill="EEECE1"/>
            <w:vAlign w:val="center"/>
          </w:tcPr>
          <w:p w:rsidR="00617115" w:rsidRPr="0067014F" w:rsidRDefault="00617115" w:rsidP="0067014F">
            <w:pPr>
              <w:spacing w:after="0" w:line="360" w:lineRule="auto"/>
              <w:ind w:firstLine="237"/>
              <w:jc w:val="both"/>
              <w:textAlignment w:val="top"/>
              <w:rPr>
                <w:rFonts w:cs="B Lotus"/>
                <w:b/>
                <w:bCs/>
                <w:sz w:val="20"/>
                <w:szCs w:val="20"/>
                <w:rtl/>
              </w:rPr>
            </w:pPr>
            <w:r w:rsidRPr="0067014F">
              <w:rPr>
                <w:rFonts w:cs="B Lotus" w:hint="cs"/>
                <w:b/>
                <w:bCs/>
                <w:sz w:val="20"/>
                <w:szCs w:val="20"/>
                <w:rtl/>
              </w:rPr>
              <w:t>مبادرت به داد و ستد شغل رايج مردم شبه جزيره بوده است- پدر بزرگوار پیامبر اکرم (ص)- ابوطالب (ع) عموي پيامبر اسلام (ص)- عبدالمطلب پدربزرگ پيامبر اسلام (ص)- خديجه دختر خويلد ابن اسدبن عبدالعزي بن قصي-  هند همسر ابوسفيان و مادر ابوجهل</w:t>
            </w:r>
          </w:p>
        </w:tc>
        <w:tc>
          <w:tcPr>
            <w:tcW w:w="2518" w:type="dxa"/>
            <w:shd w:val="clear" w:color="auto" w:fill="EEECE1"/>
          </w:tcPr>
          <w:p w:rsidR="00617115" w:rsidRPr="0067014F" w:rsidRDefault="004E4C7A" w:rsidP="0067014F">
            <w:pPr>
              <w:spacing w:after="0"/>
              <w:jc w:val="center"/>
              <w:rPr>
                <w:rFonts w:cs="B Lotus"/>
                <w:color w:val="FF0000"/>
                <w:sz w:val="28"/>
                <w:szCs w:val="28"/>
                <w:rtl/>
              </w:rPr>
            </w:pPr>
            <w:r w:rsidRPr="0067014F">
              <w:rPr>
                <w:rFonts w:cs="B Lotus" w:hint="cs"/>
                <w:b/>
                <w:bCs/>
                <w:sz w:val="20"/>
                <w:szCs w:val="20"/>
                <w:rtl/>
              </w:rPr>
              <w:t>طبري، همان: ج3، ص832؛ ابن اثير، همان: ج2، ص849؛ يعقوبي، همان: ج1، ص362؛ مسعودي، 1382: ج1، ص641؛ زيدان، همان: ص20؛ اجتهادي، همان: ص41؛ واقدي، 1369: ج1، ص67.</w:t>
            </w:r>
            <w:r w:rsidRPr="0067014F">
              <w:rPr>
                <w:rFonts w:cs="B Lotus" w:hint="cs"/>
                <w:sz w:val="28"/>
                <w:szCs w:val="28"/>
                <w:rtl/>
              </w:rPr>
              <w:t xml:space="preserve"> </w:t>
            </w:r>
          </w:p>
        </w:tc>
      </w:tr>
    </w:tbl>
    <w:p w:rsidR="00617115" w:rsidRDefault="00617115" w:rsidP="001A1B29">
      <w:pPr>
        <w:tabs>
          <w:tab w:val="left" w:pos="5624"/>
        </w:tabs>
        <w:spacing w:after="0" w:line="360" w:lineRule="auto"/>
        <w:ind w:firstLine="238"/>
        <w:jc w:val="both"/>
        <w:rPr>
          <w:rFonts w:cs="B Titr"/>
          <w:sz w:val="24"/>
          <w:szCs w:val="24"/>
          <w:rtl/>
        </w:rPr>
      </w:pPr>
      <w:r>
        <w:rPr>
          <w:rFonts w:cs="B Lotus" w:hint="cs"/>
          <w:sz w:val="28"/>
          <w:szCs w:val="28"/>
          <w:rtl/>
        </w:rPr>
        <w:t xml:space="preserve">همينطور در جدولي ديگر رئوس مداخلات حكومتي كه </w:t>
      </w:r>
      <w:r w:rsidR="006C6044">
        <w:rPr>
          <w:rFonts w:cs="B Lotus" w:hint="cs"/>
          <w:sz w:val="28"/>
          <w:szCs w:val="28"/>
          <w:rtl/>
        </w:rPr>
        <w:t>براي بهبود</w:t>
      </w:r>
      <w:r>
        <w:rPr>
          <w:rFonts w:cs="B Lotus" w:hint="cs"/>
          <w:sz w:val="28"/>
          <w:szCs w:val="28"/>
          <w:rtl/>
        </w:rPr>
        <w:t xml:space="preserve"> </w:t>
      </w:r>
      <w:r w:rsidR="006C6044">
        <w:rPr>
          <w:rFonts w:cs="B Lotus" w:hint="cs"/>
          <w:sz w:val="28"/>
          <w:szCs w:val="28"/>
          <w:rtl/>
        </w:rPr>
        <w:t>رويكرد نسبت به نهاد داد و ستد بين‌المللي</w:t>
      </w:r>
      <w:r>
        <w:rPr>
          <w:rFonts w:cs="B Lotus" w:hint="cs"/>
          <w:sz w:val="28"/>
          <w:szCs w:val="28"/>
          <w:rtl/>
        </w:rPr>
        <w:t xml:space="preserve"> انجام پذيرفته است، آورده </w:t>
      </w:r>
      <w:r w:rsidR="001A1B29">
        <w:rPr>
          <w:rFonts w:cs="B Lotus" w:hint="cs"/>
          <w:sz w:val="28"/>
          <w:szCs w:val="28"/>
          <w:rtl/>
        </w:rPr>
        <w:t>شده است</w:t>
      </w:r>
      <w:r>
        <w:rPr>
          <w:rFonts w:cs="B Lotus" w:hint="cs"/>
          <w:sz w:val="28"/>
          <w:szCs w:val="28"/>
          <w:rtl/>
        </w:rPr>
        <w:t>.</w:t>
      </w:r>
    </w:p>
    <w:p w:rsidR="00883774" w:rsidRDefault="006924ED" w:rsidP="00883774">
      <w:pPr>
        <w:tabs>
          <w:tab w:val="left" w:pos="5624"/>
        </w:tabs>
        <w:spacing w:after="0" w:line="240" w:lineRule="auto"/>
        <w:ind w:firstLine="238"/>
        <w:jc w:val="center"/>
        <w:rPr>
          <w:rFonts w:cs="B Titr"/>
          <w:sz w:val="24"/>
          <w:szCs w:val="24"/>
          <w:rtl/>
        </w:rPr>
      </w:pPr>
      <w:r>
        <w:rPr>
          <w:rFonts w:cs="B Lotus" w:hint="cs"/>
          <w:b/>
          <w:bCs/>
          <w:sz w:val="20"/>
          <w:szCs w:val="20"/>
          <w:rtl/>
        </w:rPr>
        <w:t xml:space="preserve">عوامل مزیت بلاد اسلامی </w:t>
      </w:r>
      <w:r w:rsidR="00883774">
        <w:rPr>
          <w:rFonts w:cs="B Lotus" w:hint="cs"/>
          <w:b/>
          <w:bCs/>
          <w:sz w:val="20"/>
          <w:szCs w:val="20"/>
          <w:rtl/>
        </w:rPr>
        <w:t>بعد از ظهور اسلام</w:t>
      </w:r>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6"/>
        <w:gridCol w:w="4645"/>
        <w:gridCol w:w="2301"/>
      </w:tblGrid>
      <w:tr w:rsidR="0053178A" w:rsidTr="0067014F">
        <w:tc>
          <w:tcPr>
            <w:tcW w:w="2046" w:type="dxa"/>
            <w:shd w:val="clear" w:color="auto" w:fill="FFFF00"/>
          </w:tcPr>
          <w:p w:rsidR="0053178A" w:rsidRPr="0067014F" w:rsidRDefault="0053178A" w:rsidP="0067014F">
            <w:pPr>
              <w:spacing w:after="0"/>
              <w:jc w:val="center"/>
              <w:rPr>
                <w:rFonts w:cs="B Titr"/>
                <w:sz w:val="18"/>
                <w:szCs w:val="18"/>
                <w:rtl/>
              </w:rPr>
            </w:pPr>
            <w:r w:rsidRPr="0067014F">
              <w:rPr>
                <w:rFonts w:cs="B Titr" w:hint="cs"/>
                <w:sz w:val="18"/>
                <w:szCs w:val="18"/>
                <w:rtl/>
              </w:rPr>
              <w:t>اقدامات حكومتي</w:t>
            </w:r>
          </w:p>
        </w:tc>
        <w:tc>
          <w:tcPr>
            <w:tcW w:w="4645" w:type="dxa"/>
            <w:shd w:val="clear" w:color="auto" w:fill="FFFF00"/>
          </w:tcPr>
          <w:p w:rsidR="0053178A" w:rsidRPr="0067014F" w:rsidRDefault="0053178A" w:rsidP="0067014F">
            <w:pPr>
              <w:spacing w:after="0"/>
              <w:jc w:val="center"/>
              <w:rPr>
                <w:rFonts w:cs="B Titr"/>
                <w:sz w:val="18"/>
                <w:szCs w:val="18"/>
                <w:rtl/>
              </w:rPr>
            </w:pPr>
            <w:r w:rsidRPr="0067014F">
              <w:rPr>
                <w:rFonts w:cs="B Titr" w:hint="cs"/>
                <w:sz w:val="18"/>
                <w:szCs w:val="18"/>
                <w:rtl/>
              </w:rPr>
              <w:t>شواهد و قراين تاريخي</w:t>
            </w:r>
          </w:p>
        </w:tc>
        <w:tc>
          <w:tcPr>
            <w:tcW w:w="2301" w:type="dxa"/>
            <w:shd w:val="clear" w:color="auto" w:fill="FFFF00"/>
          </w:tcPr>
          <w:p w:rsidR="0053178A" w:rsidRPr="0067014F" w:rsidRDefault="0053178A" w:rsidP="0067014F">
            <w:pPr>
              <w:spacing w:after="0"/>
              <w:jc w:val="center"/>
              <w:rPr>
                <w:rFonts w:cs="B Titr"/>
                <w:sz w:val="18"/>
                <w:szCs w:val="18"/>
                <w:rtl/>
              </w:rPr>
            </w:pPr>
            <w:r w:rsidRPr="0067014F">
              <w:rPr>
                <w:rFonts w:cs="B Titr" w:hint="cs"/>
                <w:sz w:val="18"/>
                <w:szCs w:val="18"/>
                <w:rtl/>
              </w:rPr>
              <w:t>منبع</w:t>
            </w:r>
          </w:p>
        </w:tc>
      </w:tr>
      <w:tr w:rsidR="0053178A" w:rsidTr="0067014F">
        <w:tc>
          <w:tcPr>
            <w:tcW w:w="2046" w:type="dxa"/>
            <w:shd w:val="clear" w:color="auto" w:fill="F2F2F2"/>
            <w:vAlign w:val="center"/>
          </w:tcPr>
          <w:p w:rsidR="0053178A" w:rsidRPr="0067014F" w:rsidRDefault="0053178A" w:rsidP="0067014F">
            <w:pPr>
              <w:jc w:val="center"/>
              <w:rPr>
                <w:rFonts w:cs="B Lotus"/>
                <w:b/>
                <w:bCs/>
                <w:sz w:val="20"/>
                <w:szCs w:val="20"/>
                <w:rtl/>
              </w:rPr>
            </w:pPr>
            <w:r w:rsidRPr="0067014F">
              <w:rPr>
                <w:rFonts w:cs="B Lotus" w:hint="cs"/>
                <w:b/>
                <w:bCs/>
                <w:sz w:val="20"/>
                <w:szCs w:val="20"/>
                <w:rtl/>
              </w:rPr>
              <w:t>استقبال از و تشويق داد و ستد</w:t>
            </w:r>
          </w:p>
        </w:tc>
        <w:tc>
          <w:tcPr>
            <w:tcW w:w="4645" w:type="dxa"/>
            <w:shd w:val="clear" w:color="auto" w:fill="F2F2F2"/>
          </w:tcPr>
          <w:p w:rsidR="0053178A" w:rsidRPr="0067014F" w:rsidRDefault="0053178A" w:rsidP="0067014F">
            <w:pPr>
              <w:spacing w:after="0"/>
              <w:jc w:val="both"/>
              <w:rPr>
                <w:rFonts w:cs="B Lotus"/>
                <w:b/>
                <w:bCs/>
                <w:sz w:val="20"/>
                <w:szCs w:val="20"/>
                <w:rtl/>
              </w:rPr>
            </w:pPr>
            <w:r w:rsidRPr="0067014F">
              <w:rPr>
                <w:rFonts w:cs="B Lotus" w:hint="cs"/>
                <w:b/>
                <w:bCs/>
                <w:sz w:val="20"/>
                <w:szCs w:val="20"/>
                <w:rtl/>
              </w:rPr>
              <w:t xml:space="preserve">بخش قابل توجهي از تعاليم محمد (ص) ناظر به مسائل تجارت بوده و مصطلحات قرآن سرشار از مفاهيم تجاري است. </w:t>
            </w:r>
          </w:p>
          <w:p w:rsidR="0053178A" w:rsidRPr="0067014F" w:rsidRDefault="0053178A" w:rsidP="0067014F">
            <w:pPr>
              <w:spacing w:after="0"/>
              <w:jc w:val="both"/>
              <w:rPr>
                <w:rFonts w:cs="B Lotus"/>
                <w:b/>
                <w:bCs/>
                <w:sz w:val="20"/>
                <w:szCs w:val="20"/>
                <w:rtl/>
              </w:rPr>
            </w:pPr>
            <w:r w:rsidRPr="0067014F">
              <w:rPr>
                <w:rFonts w:cs="B Lotus" w:hint="cs"/>
                <w:b/>
                <w:bCs/>
                <w:sz w:val="20"/>
                <w:szCs w:val="20"/>
                <w:rtl/>
              </w:rPr>
              <w:t>رجال لاتلهيهم تجاره او بيع عن ذكراله...</w:t>
            </w:r>
          </w:p>
          <w:p w:rsidR="0053178A" w:rsidRPr="0067014F" w:rsidRDefault="0053178A" w:rsidP="0067014F">
            <w:pPr>
              <w:spacing w:after="0"/>
              <w:jc w:val="both"/>
              <w:rPr>
                <w:rFonts w:cs="B Lotus"/>
                <w:b/>
                <w:bCs/>
                <w:sz w:val="20"/>
                <w:szCs w:val="20"/>
                <w:rtl/>
              </w:rPr>
            </w:pPr>
            <w:r w:rsidRPr="0067014F">
              <w:rPr>
                <w:rFonts w:cs="B Lotus" w:hint="cs"/>
                <w:b/>
                <w:bCs/>
                <w:sz w:val="20"/>
                <w:szCs w:val="20"/>
                <w:rtl/>
              </w:rPr>
              <w:t xml:space="preserve">عبداله بن مسعود مي‌گويد: پيامبر گرامي اسلام (ص) فرمود: هيچ كس نيست كه براي تجارت طعامي را از شهري به شهر ديگر از شهرهاي مسلمين ببرد و آن را به قيمت خودش بفروشد، مگر اينكه جايگاهش نزد خداوند چون مقام شهيد خواهد بود. </w:t>
            </w:r>
          </w:p>
        </w:tc>
        <w:tc>
          <w:tcPr>
            <w:tcW w:w="2301" w:type="dxa"/>
            <w:shd w:val="clear" w:color="auto" w:fill="F2F2F2"/>
            <w:vAlign w:val="center"/>
          </w:tcPr>
          <w:p w:rsidR="0053178A" w:rsidRPr="0067014F" w:rsidRDefault="0053178A" w:rsidP="0067014F">
            <w:pPr>
              <w:spacing w:after="0"/>
              <w:jc w:val="both"/>
              <w:rPr>
                <w:rFonts w:cs="B Lotus"/>
                <w:b/>
                <w:bCs/>
                <w:sz w:val="20"/>
                <w:szCs w:val="20"/>
                <w:rtl/>
              </w:rPr>
            </w:pPr>
            <w:r w:rsidRPr="0067014F">
              <w:rPr>
                <w:rFonts w:cs="B Lotus" w:hint="cs"/>
                <w:b/>
                <w:bCs/>
                <w:sz w:val="20"/>
                <w:szCs w:val="20"/>
                <w:rtl/>
              </w:rPr>
              <w:t>خاكرند و همكاران، 1386</w:t>
            </w:r>
          </w:p>
          <w:p w:rsidR="0053178A" w:rsidRPr="0067014F" w:rsidRDefault="0053178A" w:rsidP="0067014F">
            <w:pPr>
              <w:spacing w:after="0"/>
              <w:jc w:val="both"/>
              <w:rPr>
                <w:rFonts w:cs="B Lotus"/>
                <w:b/>
                <w:bCs/>
                <w:sz w:val="20"/>
                <w:szCs w:val="20"/>
                <w:rtl/>
              </w:rPr>
            </w:pPr>
            <w:r w:rsidRPr="0067014F">
              <w:rPr>
                <w:rFonts w:cs="B Lotus" w:hint="cs"/>
                <w:b/>
                <w:bCs/>
                <w:sz w:val="20"/>
                <w:szCs w:val="20"/>
                <w:rtl/>
              </w:rPr>
              <w:t>آيه 35 سوره نور</w:t>
            </w:r>
          </w:p>
          <w:p w:rsidR="0053178A" w:rsidRPr="0067014F" w:rsidRDefault="0053178A" w:rsidP="0067014F">
            <w:pPr>
              <w:spacing w:after="0"/>
              <w:jc w:val="both"/>
              <w:rPr>
                <w:rFonts w:cs="B Lotus"/>
                <w:b/>
                <w:bCs/>
                <w:sz w:val="20"/>
                <w:szCs w:val="20"/>
                <w:rtl/>
              </w:rPr>
            </w:pPr>
            <w:r w:rsidRPr="0067014F">
              <w:rPr>
                <w:rFonts w:cs="B Lotus" w:hint="cs"/>
                <w:b/>
                <w:bCs/>
                <w:sz w:val="20"/>
                <w:szCs w:val="20"/>
                <w:rtl/>
              </w:rPr>
              <w:t xml:space="preserve">حرعاملي، </w:t>
            </w:r>
            <w:r w:rsidR="00ED1D6C" w:rsidRPr="0067014F">
              <w:rPr>
                <w:rFonts w:cs="B Lotus" w:hint="cs"/>
                <w:b/>
                <w:bCs/>
                <w:sz w:val="20"/>
                <w:szCs w:val="20"/>
                <w:rtl/>
              </w:rPr>
              <w:t>1414ق:</w:t>
            </w:r>
            <w:r w:rsidRPr="0067014F">
              <w:rPr>
                <w:rFonts w:cs="B Lotus" w:hint="cs"/>
                <w:b/>
                <w:bCs/>
                <w:sz w:val="20"/>
                <w:szCs w:val="20"/>
                <w:rtl/>
              </w:rPr>
              <w:t xml:space="preserve"> ج12، ص284</w:t>
            </w:r>
          </w:p>
        </w:tc>
      </w:tr>
      <w:tr w:rsidR="0053178A" w:rsidTr="0067014F">
        <w:tc>
          <w:tcPr>
            <w:tcW w:w="2046" w:type="dxa"/>
            <w:shd w:val="clear" w:color="auto" w:fill="EEECE1"/>
            <w:vAlign w:val="center"/>
          </w:tcPr>
          <w:p w:rsidR="0053178A" w:rsidRPr="0067014F" w:rsidRDefault="0053178A" w:rsidP="0067014F">
            <w:pPr>
              <w:jc w:val="center"/>
              <w:rPr>
                <w:rFonts w:cs="B Lotus"/>
                <w:b/>
                <w:bCs/>
                <w:sz w:val="20"/>
                <w:szCs w:val="20"/>
                <w:rtl/>
              </w:rPr>
            </w:pPr>
            <w:r w:rsidRPr="0067014F">
              <w:rPr>
                <w:rFonts w:cs="B Lotus" w:hint="cs"/>
                <w:b/>
                <w:bCs/>
                <w:sz w:val="20"/>
                <w:szCs w:val="20"/>
                <w:rtl/>
              </w:rPr>
              <w:t>تعريف قانون و عمل بر اساس ضابطه</w:t>
            </w:r>
          </w:p>
        </w:tc>
        <w:tc>
          <w:tcPr>
            <w:tcW w:w="4645" w:type="dxa"/>
            <w:shd w:val="clear" w:color="auto" w:fill="EEECE1"/>
          </w:tcPr>
          <w:p w:rsidR="0053178A" w:rsidRPr="0067014F" w:rsidRDefault="0053178A" w:rsidP="0067014F">
            <w:pPr>
              <w:spacing w:after="0"/>
              <w:jc w:val="both"/>
              <w:rPr>
                <w:rFonts w:cs="B Lotus"/>
                <w:b/>
                <w:bCs/>
                <w:sz w:val="20"/>
                <w:szCs w:val="20"/>
                <w:rtl/>
              </w:rPr>
            </w:pPr>
            <w:r w:rsidRPr="0067014F">
              <w:rPr>
                <w:rFonts w:cs="B Lotus" w:hint="cs"/>
                <w:b/>
                <w:bCs/>
                <w:sz w:val="20"/>
                <w:szCs w:val="20"/>
                <w:rtl/>
              </w:rPr>
              <w:t>متون فقهي، از زواياي مختلف به بررسي مسئله تجارت پرداخته و در مجموعه‌هاي وسيعي از احكام و مقررات، آن را تبيين كرده است. مانند تحريم ربا و كم‌فروشي و بيان چگونگي انجام قرارداد و...</w:t>
            </w:r>
          </w:p>
        </w:tc>
        <w:tc>
          <w:tcPr>
            <w:tcW w:w="2301" w:type="dxa"/>
            <w:shd w:val="clear" w:color="auto" w:fill="EEECE1"/>
            <w:vAlign w:val="center"/>
          </w:tcPr>
          <w:p w:rsidR="0053178A" w:rsidRPr="0067014F" w:rsidRDefault="0053178A" w:rsidP="0067014F">
            <w:pPr>
              <w:jc w:val="both"/>
              <w:rPr>
                <w:rFonts w:cs="B Lotus"/>
                <w:b/>
                <w:bCs/>
                <w:sz w:val="20"/>
                <w:szCs w:val="20"/>
                <w:rtl/>
              </w:rPr>
            </w:pPr>
            <w:r w:rsidRPr="0067014F">
              <w:rPr>
                <w:rFonts w:cs="B Lotus" w:hint="cs"/>
                <w:b/>
                <w:bCs/>
                <w:sz w:val="20"/>
                <w:szCs w:val="20"/>
                <w:rtl/>
              </w:rPr>
              <w:t>آيات 285 و 283 سوره بقره و آيه 1 سوره ويل‌اللمطففين و...</w:t>
            </w:r>
            <w:r w:rsidR="00C93168" w:rsidRPr="0067014F">
              <w:rPr>
                <w:rFonts w:cs="B Lotus"/>
                <w:b/>
                <w:bCs/>
                <w:sz w:val="20"/>
                <w:szCs w:val="20"/>
              </w:rPr>
              <w:t xml:space="preserve">  </w:t>
            </w:r>
            <w:r w:rsidR="00C93168" w:rsidRPr="0067014F">
              <w:rPr>
                <w:rFonts w:cs="B Lotus" w:hint="cs"/>
                <w:b/>
                <w:bCs/>
                <w:sz w:val="20"/>
                <w:szCs w:val="20"/>
                <w:rtl/>
              </w:rPr>
              <w:t>.</w:t>
            </w:r>
          </w:p>
        </w:tc>
      </w:tr>
      <w:tr w:rsidR="0053178A" w:rsidRPr="00977CFB" w:rsidTr="0067014F">
        <w:tc>
          <w:tcPr>
            <w:tcW w:w="2046" w:type="dxa"/>
            <w:shd w:val="clear" w:color="auto" w:fill="F2F2F2"/>
            <w:vAlign w:val="center"/>
          </w:tcPr>
          <w:p w:rsidR="0053178A" w:rsidRPr="0067014F" w:rsidRDefault="0053178A" w:rsidP="0067014F">
            <w:pPr>
              <w:spacing w:after="0"/>
              <w:jc w:val="center"/>
              <w:rPr>
                <w:rFonts w:cs="B Lotus"/>
                <w:b/>
                <w:bCs/>
                <w:sz w:val="20"/>
                <w:szCs w:val="20"/>
                <w:rtl/>
              </w:rPr>
            </w:pPr>
            <w:r w:rsidRPr="0067014F">
              <w:rPr>
                <w:rFonts w:cs="B Lotus" w:hint="cs"/>
                <w:b/>
                <w:bCs/>
                <w:sz w:val="20"/>
                <w:szCs w:val="20"/>
                <w:rtl/>
              </w:rPr>
              <w:t>ايجاد نهادهايي مانند مضاربه و مشاركت</w:t>
            </w:r>
          </w:p>
        </w:tc>
        <w:tc>
          <w:tcPr>
            <w:tcW w:w="4645" w:type="dxa"/>
            <w:shd w:val="clear" w:color="auto" w:fill="F2F2F2"/>
          </w:tcPr>
          <w:p w:rsidR="0053178A" w:rsidRPr="0067014F" w:rsidRDefault="0053178A" w:rsidP="0067014F">
            <w:pPr>
              <w:spacing w:after="0"/>
              <w:jc w:val="both"/>
              <w:rPr>
                <w:rFonts w:cs="B Lotus"/>
                <w:b/>
                <w:bCs/>
                <w:sz w:val="20"/>
                <w:szCs w:val="20"/>
                <w:rtl/>
              </w:rPr>
            </w:pPr>
            <w:r w:rsidRPr="0067014F">
              <w:rPr>
                <w:rFonts w:cs="B Lotus" w:hint="cs"/>
                <w:b/>
                <w:bCs/>
                <w:sz w:val="20"/>
                <w:szCs w:val="20"/>
                <w:rtl/>
              </w:rPr>
              <w:t>تشويق مضاربه با مشاركت مهاجران و انصار و جايگزين كردن آن به جاي ربا جهت تامين سرمايه لازم براي پرداختن به تجارت</w:t>
            </w:r>
          </w:p>
        </w:tc>
        <w:tc>
          <w:tcPr>
            <w:tcW w:w="2301" w:type="dxa"/>
            <w:shd w:val="clear" w:color="auto" w:fill="F2F2F2"/>
            <w:vAlign w:val="center"/>
          </w:tcPr>
          <w:p w:rsidR="0053178A" w:rsidRPr="0067014F" w:rsidRDefault="00844D74" w:rsidP="0067014F">
            <w:pPr>
              <w:jc w:val="both"/>
              <w:rPr>
                <w:b/>
                <w:bCs/>
                <w:sz w:val="20"/>
                <w:szCs w:val="20"/>
                <w:rtl/>
              </w:rPr>
            </w:pPr>
            <w:r w:rsidRPr="0067014F">
              <w:rPr>
                <w:rFonts w:cs="B Lotus" w:hint="cs"/>
                <w:b/>
                <w:bCs/>
                <w:sz w:val="20"/>
                <w:szCs w:val="20"/>
                <w:rtl/>
              </w:rPr>
              <w:t>صدر، همان: ص67</w:t>
            </w:r>
            <w:r w:rsidR="00203C03" w:rsidRPr="0067014F">
              <w:rPr>
                <w:rFonts w:cs="B Lotus" w:hint="cs"/>
                <w:b/>
                <w:bCs/>
                <w:sz w:val="20"/>
                <w:szCs w:val="20"/>
                <w:rtl/>
              </w:rPr>
              <w:t>.</w:t>
            </w:r>
          </w:p>
        </w:tc>
      </w:tr>
      <w:tr w:rsidR="0053178A" w:rsidRPr="00977CFB" w:rsidTr="0067014F">
        <w:trPr>
          <w:trHeight w:val="1417"/>
        </w:trPr>
        <w:tc>
          <w:tcPr>
            <w:tcW w:w="2046" w:type="dxa"/>
            <w:shd w:val="clear" w:color="auto" w:fill="EEECE1"/>
            <w:vAlign w:val="center"/>
          </w:tcPr>
          <w:p w:rsidR="0053178A" w:rsidRPr="0067014F" w:rsidRDefault="0053178A" w:rsidP="0067014F">
            <w:pPr>
              <w:jc w:val="center"/>
              <w:rPr>
                <w:rFonts w:cs="B Lotus"/>
                <w:b/>
                <w:bCs/>
                <w:sz w:val="20"/>
                <w:szCs w:val="20"/>
                <w:rtl/>
              </w:rPr>
            </w:pPr>
            <w:r w:rsidRPr="0067014F">
              <w:rPr>
                <w:rFonts w:cs="B Lotus" w:hint="cs"/>
                <w:b/>
                <w:bCs/>
                <w:sz w:val="20"/>
                <w:szCs w:val="20"/>
                <w:rtl/>
              </w:rPr>
              <w:t>ايجاد محيط امن و باثبات</w:t>
            </w:r>
          </w:p>
        </w:tc>
        <w:tc>
          <w:tcPr>
            <w:tcW w:w="4645" w:type="dxa"/>
            <w:shd w:val="clear" w:color="auto" w:fill="EEECE1"/>
          </w:tcPr>
          <w:p w:rsidR="00FA1F15" w:rsidRPr="0067014F" w:rsidRDefault="0053178A" w:rsidP="0067014F">
            <w:pPr>
              <w:spacing w:after="0"/>
              <w:jc w:val="both"/>
              <w:rPr>
                <w:rFonts w:cs="B Lotus"/>
                <w:b/>
                <w:bCs/>
                <w:sz w:val="20"/>
                <w:szCs w:val="20"/>
                <w:rtl/>
              </w:rPr>
            </w:pPr>
            <w:r w:rsidRPr="0067014F">
              <w:rPr>
                <w:rFonts w:cs="B Lotus" w:hint="cs"/>
                <w:b/>
                <w:bCs/>
                <w:sz w:val="20"/>
                <w:szCs w:val="20"/>
                <w:rtl/>
              </w:rPr>
              <w:t>پيامبر (ص) با خواندن عقد اخوت و بستن پيمان‌هاي مختلف با اديان و قبايل متفاوت و تاكيد بر متعهد ماندن بر آنها صلح و امنيت را پايدارتر و هميشگي ساخت و زمينه‌ي توسعه‌ي تجارت را فراهم آورد</w:t>
            </w:r>
            <w:r w:rsidR="00FA1F15" w:rsidRPr="0067014F">
              <w:rPr>
                <w:rFonts w:cs="B Lotus" w:hint="cs"/>
                <w:b/>
                <w:bCs/>
                <w:sz w:val="20"/>
                <w:szCs w:val="20"/>
                <w:rtl/>
              </w:rPr>
              <w:t>.</w:t>
            </w:r>
          </w:p>
          <w:p w:rsidR="0053178A" w:rsidRPr="0067014F" w:rsidRDefault="00E539A2" w:rsidP="0067014F">
            <w:pPr>
              <w:spacing w:after="0"/>
              <w:jc w:val="both"/>
              <w:rPr>
                <w:rFonts w:cs="B Lotus"/>
                <w:b/>
                <w:bCs/>
                <w:sz w:val="20"/>
                <w:szCs w:val="20"/>
                <w:rtl/>
              </w:rPr>
            </w:pPr>
            <w:r w:rsidRPr="0067014F">
              <w:rPr>
                <w:rFonts w:cs="B Lotus" w:hint="cs"/>
                <w:b/>
                <w:bCs/>
                <w:sz w:val="20"/>
                <w:szCs w:val="20"/>
                <w:rtl/>
              </w:rPr>
              <w:t>تحريم نسيئي</w:t>
            </w:r>
          </w:p>
        </w:tc>
        <w:tc>
          <w:tcPr>
            <w:tcW w:w="2301" w:type="dxa"/>
            <w:shd w:val="clear" w:color="auto" w:fill="EEECE1"/>
            <w:vAlign w:val="center"/>
          </w:tcPr>
          <w:p w:rsidR="0053178A" w:rsidRPr="0067014F" w:rsidRDefault="00E539A2" w:rsidP="0067014F">
            <w:pPr>
              <w:jc w:val="both"/>
              <w:rPr>
                <w:b/>
                <w:bCs/>
                <w:sz w:val="20"/>
                <w:szCs w:val="20"/>
                <w:rtl/>
              </w:rPr>
            </w:pPr>
            <w:r w:rsidRPr="0067014F">
              <w:rPr>
                <w:rFonts w:cs="B Lotus" w:hint="cs"/>
                <w:b/>
                <w:bCs/>
                <w:sz w:val="20"/>
                <w:szCs w:val="20"/>
                <w:rtl/>
              </w:rPr>
              <w:t xml:space="preserve">جعفريان، همان: ص171- </w:t>
            </w:r>
            <w:r w:rsidR="003A68AF" w:rsidRPr="0067014F">
              <w:rPr>
                <w:rFonts w:cs="B Lotus" w:hint="cs"/>
                <w:b/>
                <w:bCs/>
                <w:sz w:val="20"/>
                <w:szCs w:val="20"/>
                <w:rtl/>
              </w:rPr>
              <w:t xml:space="preserve">العالي، </w:t>
            </w:r>
            <w:r w:rsidR="00290FD0" w:rsidRPr="0067014F">
              <w:rPr>
                <w:rFonts w:cs="B Lotus" w:hint="cs"/>
                <w:b/>
                <w:bCs/>
                <w:sz w:val="20"/>
                <w:szCs w:val="20"/>
                <w:rtl/>
              </w:rPr>
              <w:t>1381</w:t>
            </w:r>
            <w:r w:rsidR="003A68AF" w:rsidRPr="0067014F">
              <w:rPr>
                <w:rFonts w:cs="B Lotus" w:hint="cs"/>
                <w:b/>
                <w:bCs/>
                <w:sz w:val="20"/>
                <w:szCs w:val="20"/>
                <w:rtl/>
              </w:rPr>
              <w:t xml:space="preserve">: </w:t>
            </w:r>
            <w:r w:rsidR="00AF63CD" w:rsidRPr="0067014F">
              <w:rPr>
                <w:rFonts w:cs="B Lotus" w:hint="cs"/>
                <w:b/>
                <w:bCs/>
                <w:sz w:val="20"/>
                <w:szCs w:val="20"/>
                <w:rtl/>
              </w:rPr>
              <w:t>صص 76- 77</w:t>
            </w:r>
            <w:r w:rsidRPr="0067014F">
              <w:rPr>
                <w:rFonts w:cs="B Lotus" w:hint="cs"/>
                <w:b/>
                <w:bCs/>
                <w:sz w:val="20"/>
                <w:szCs w:val="20"/>
                <w:rtl/>
              </w:rPr>
              <w:t>؛ جعفريان، همان: ص185- سوره توبه(9): 37</w:t>
            </w:r>
            <w:r w:rsidR="00391F00" w:rsidRPr="0067014F">
              <w:rPr>
                <w:rFonts w:cs="B Lotus" w:hint="cs"/>
                <w:b/>
                <w:bCs/>
                <w:sz w:val="20"/>
                <w:szCs w:val="20"/>
                <w:rtl/>
              </w:rPr>
              <w:t xml:space="preserve">. </w:t>
            </w:r>
          </w:p>
        </w:tc>
      </w:tr>
      <w:tr w:rsidR="0053178A" w:rsidRPr="00977CFB" w:rsidTr="0067014F">
        <w:trPr>
          <w:trHeight w:val="848"/>
        </w:trPr>
        <w:tc>
          <w:tcPr>
            <w:tcW w:w="2046" w:type="dxa"/>
            <w:shd w:val="clear" w:color="auto" w:fill="F2F2F2"/>
            <w:vAlign w:val="center"/>
          </w:tcPr>
          <w:p w:rsidR="0053178A" w:rsidRPr="0067014F" w:rsidRDefault="0053178A" w:rsidP="0067014F">
            <w:pPr>
              <w:spacing w:after="0"/>
              <w:jc w:val="center"/>
              <w:rPr>
                <w:rFonts w:cs="B Lotus"/>
                <w:b/>
                <w:bCs/>
                <w:sz w:val="20"/>
                <w:szCs w:val="20"/>
                <w:rtl/>
              </w:rPr>
            </w:pPr>
            <w:r w:rsidRPr="0067014F">
              <w:rPr>
                <w:rFonts w:cs="B Lotus" w:hint="cs"/>
                <w:b/>
                <w:bCs/>
                <w:sz w:val="20"/>
                <w:szCs w:val="20"/>
                <w:rtl/>
              </w:rPr>
              <w:t>ايجاد و تقويت نهاد حقوق مالكيت</w:t>
            </w:r>
          </w:p>
        </w:tc>
        <w:tc>
          <w:tcPr>
            <w:tcW w:w="4645" w:type="dxa"/>
            <w:shd w:val="clear" w:color="auto" w:fill="F2F2F2"/>
            <w:vAlign w:val="center"/>
          </w:tcPr>
          <w:p w:rsidR="0053178A" w:rsidRPr="0067014F" w:rsidRDefault="0053178A" w:rsidP="0067014F">
            <w:pPr>
              <w:jc w:val="both"/>
              <w:rPr>
                <w:rFonts w:cs="B Lotus"/>
                <w:b/>
                <w:bCs/>
                <w:sz w:val="20"/>
                <w:szCs w:val="20"/>
                <w:rtl/>
              </w:rPr>
            </w:pPr>
            <w:r w:rsidRPr="0067014F">
              <w:rPr>
                <w:rFonts w:cs="B Lotus" w:hint="cs"/>
                <w:b/>
                <w:bCs/>
                <w:sz w:val="20"/>
                <w:szCs w:val="20"/>
                <w:rtl/>
              </w:rPr>
              <w:t xml:space="preserve">هر كس زمين مواتي را آباد كند، زمين از آن خود او خواهد بود.  </w:t>
            </w:r>
          </w:p>
        </w:tc>
        <w:tc>
          <w:tcPr>
            <w:tcW w:w="2301" w:type="dxa"/>
            <w:shd w:val="clear" w:color="auto" w:fill="F2F2F2"/>
            <w:vAlign w:val="center"/>
          </w:tcPr>
          <w:p w:rsidR="0053178A" w:rsidRPr="0067014F" w:rsidRDefault="003A68AF" w:rsidP="0067014F">
            <w:pPr>
              <w:jc w:val="both"/>
              <w:rPr>
                <w:b/>
                <w:bCs/>
                <w:sz w:val="20"/>
                <w:szCs w:val="20"/>
                <w:rtl/>
              </w:rPr>
            </w:pPr>
            <w:r w:rsidRPr="0067014F">
              <w:rPr>
                <w:rFonts w:cs="B Lotus" w:hint="cs"/>
                <w:b/>
                <w:bCs/>
                <w:sz w:val="20"/>
                <w:szCs w:val="20"/>
                <w:rtl/>
              </w:rPr>
              <w:t xml:space="preserve">محدث نوري، </w:t>
            </w:r>
            <w:r w:rsidR="00290FD0" w:rsidRPr="0067014F">
              <w:rPr>
                <w:rFonts w:cs="B Lotus" w:hint="cs"/>
                <w:b/>
                <w:bCs/>
                <w:sz w:val="20"/>
                <w:szCs w:val="20"/>
                <w:rtl/>
              </w:rPr>
              <w:t>1407ق:</w:t>
            </w:r>
            <w:r w:rsidRPr="0067014F">
              <w:rPr>
                <w:rFonts w:cs="B Lotus" w:hint="cs"/>
                <w:b/>
                <w:bCs/>
                <w:sz w:val="20"/>
                <w:szCs w:val="20"/>
                <w:rtl/>
              </w:rPr>
              <w:t xml:space="preserve"> ج17، ص111</w:t>
            </w:r>
            <w:r w:rsidR="00203C03" w:rsidRPr="0067014F">
              <w:rPr>
                <w:rFonts w:cs="B Lotus" w:hint="cs"/>
                <w:b/>
                <w:bCs/>
                <w:sz w:val="20"/>
                <w:szCs w:val="20"/>
                <w:rtl/>
              </w:rPr>
              <w:t>.</w:t>
            </w:r>
          </w:p>
        </w:tc>
      </w:tr>
      <w:tr w:rsidR="0053178A" w:rsidRPr="00977CFB" w:rsidTr="0067014F">
        <w:trPr>
          <w:trHeight w:val="2365"/>
        </w:trPr>
        <w:tc>
          <w:tcPr>
            <w:tcW w:w="2046" w:type="dxa"/>
            <w:shd w:val="clear" w:color="auto" w:fill="EEECE1"/>
            <w:vAlign w:val="center"/>
          </w:tcPr>
          <w:p w:rsidR="00EE0A88" w:rsidRPr="0067014F" w:rsidRDefault="0053178A" w:rsidP="0067014F">
            <w:pPr>
              <w:jc w:val="center"/>
              <w:rPr>
                <w:rFonts w:cs="B Lotus"/>
                <w:b/>
                <w:bCs/>
                <w:sz w:val="20"/>
                <w:szCs w:val="20"/>
                <w:rtl/>
              </w:rPr>
            </w:pPr>
            <w:r w:rsidRPr="0067014F">
              <w:rPr>
                <w:rFonts w:cs="B Lotus" w:hint="cs"/>
                <w:b/>
                <w:bCs/>
                <w:sz w:val="20"/>
                <w:szCs w:val="20"/>
                <w:rtl/>
              </w:rPr>
              <w:lastRenderedPageBreak/>
              <w:t>استفاده از تجربه تجاري مهاجران</w:t>
            </w:r>
          </w:p>
          <w:p w:rsidR="0053178A" w:rsidRPr="0067014F" w:rsidRDefault="0053178A" w:rsidP="0067014F">
            <w:pPr>
              <w:jc w:val="both"/>
              <w:rPr>
                <w:rFonts w:cs="B Lotus"/>
                <w:sz w:val="20"/>
                <w:szCs w:val="20"/>
                <w:rtl/>
              </w:rPr>
            </w:pPr>
          </w:p>
        </w:tc>
        <w:tc>
          <w:tcPr>
            <w:tcW w:w="4645" w:type="dxa"/>
            <w:shd w:val="clear" w:color="auto" w:fill="EEECE1"/>
          </w:tcPr>
          <w:p w:rsidR="0053178A" w:rsidRPr="0067014F" w:rsidRDefault="00AF63CD" w:rsidP="0067014F">
            <w:pPr>
              <w:spacing w:after="0"/>
              <w:jc w:val="both"/>
              <w:rPr>
                <w:rFonts w:cs="B Lotus"/>
                <w:b/>
                <w:bCs/>
                <w:sz w:val="20"/>
                <w:szCs w:val="20"/>
                <w:rtl/>
              </w:rPr>
            </w:pPr>
            <w:r w:rsidRPr="0067014F">
              <w:rPr>
                <w:rFonts w:cs="B Lotus" w:hint="cs"/>
                <w:b/>
                <w:bCs/>
                <w:sz w:val="20"/>
                <w:szCs w:val="20"/>
                <w:rtl/>
              </w:rPr>
              <w:t>عبدالرحمن‌بن عوف به فعاليت بازرگاني پرداخت و به چنان سودي دست يافت كه با پشتوانه آن، توانست زندگي خويش را هموار سازد</w:t>
            </w:r>
            <w:r w:rsidR="00A73069" w:rsidRPr="0067014F">
              <w:rPr>
                <w:rFonts w:cs="B Lotus" w:hint="cs"/>
                <w:b/>
                <w:bCs/>
                <w:sz w:val="20"/>
                <w:szCs w:val="20"/>
                <w:rtl/>
              </w:rPr>
              <w:t>.</w:t>
            </w:r>
            <w:r w:rsidRPr="0067014F">
              <w:rPr>
                <w:rFonts w:cs="B Lotus" w:hint="cs"/>
                <w:b/>
                <w:bCs/>
                <w:sz w:val="20"/>
                <w:szCs w:val="20"/>
                <w:rtl/>
              </w:rPr>
              <w:t xml:space="preserve"> </w:t>
            </w:r>
            <w:r w:rsidR="00FA1F15" w:rsidRPr="0067014F">
              <w:rPr>
                <w:rFonts w:cs="B Lotus" w:hint="cs"/>
                <w:b/>
                <w:bCs/>
                <w:sz w:val="20"/>
                <w:szCs w:val="20"/>
                <w:rtl/>
              </w:rPr>
              <w:t>مهاجران</w:t>
            </w:r>
            <w:r w:rsidR="00B53002" w:rsidRPr="0067014F">
              <w:rPr>
                <w:rFonts w:cs="B Lotus" w:hint="cs"/>
                <w:b/>
                <w:bCs/>
                <w:sz w:val="20"/>
                <w:szCs w:val="20"/>
                <w:rtl/>
              </w:rPr>
              <w:t xml:space="preserve"> </w:t>
            </w:r>
            <w:r w:rsidR="00FA1F15" w:rsidRPr="0067014F">
              <w:rPr>
                <w:rFonts w:cs="B Lotus" w:hint="cs"/>
                <w:b/>
                <w:bCs/>
                <w:sz w:val="20"/>
                <w:szCs w:val="20"/>
                <w:rtl/>
              </w:rPr>
              <w:t xml:space="preserve">تاجر </w:t>
            </w:r>
            <w:r w:rsidR="00B53002" w:rsidRPr="0067014F">
              <w:rPr>
                <w:rFonts w:cs="B Lotus" w:hint="cs"/>
                <w:b/>
                <w:bCs/>
                <w:sz w:val="20"/>
                <w:szCs w:val="20"/>
                <w:rtl/>
              </w:rPr>
              <w:t xml:space="preserve">آگاهي‌هاي خويش در زمينه </w:t>
            </w:r>
            <w:r w:rsidR="00FA1F15" w:rsidRPr="0067014F">
              <w:rPr>
                <w:rFonts w:cs="B Lotus" w:hint="cs"/>
                <w:b/>
                <w:bCs/>
                <w:sz w:val="20"/>
                <w:szCs w:val="20"/>
                <w:rtl/>
              </w:rPr>
              <w:t xml:space="preserve">تجارت </w:t>
            </w:r>
            <w:r w:rsidR="00B53002" w:rsidRPr="0067014F">
              <w:rPr>
                <w:rFonts w:cs="B Lotus" w:hint="cs"/>
                <w:b/>
                <w:bCs/>
                <w:sz w:val="20"/>
                <w:szCs w:val="20"/>
                <w:rtl/>
              </w:rPr>
              <w:t xml:space="preserve">در مدينه به كار گرفته و شروع به كار بازرگاني نمودند، روايت شده است كه رسول خدا (ص) فرمودند: «ياران من از مهاجرين، با معامله در بازار خود را مشغول كرده بودند». </w:t>
            </w:r>
          </w:p>
        </w:tc>
        <w:tc>
          <w:tcPr>
            <w:tcW w:w="2301" w:type="dxa"/>
            <w:shd w:val="clear" w:color="auto" w:fill="EEECE1"/>
            <w:vAlign w:val="center"/>
          </w:tcPr>
          <w:p w:rsidR="0053178A" w:rsidRPr="0067014F" w:rsidRDefault="00290FD0" w:rsidP="0067014F">
            <w:pPr>
              <w:jc w:val="center"/>
              <w:rPr>
                <w:b/>
                <w:bCs/>
                <w:sz w:val="20"/>
                <w:szCs w:val="20"/>
                <w:rtl/>
              </w:rPr>
            </w:pPr>
            <w:r w:rsidRPr="0067014F">
              <w:rPr>
                <w:rFonts w:cs="B Lotus" w:hint="cs"/>
                <w:b/>
                <w:bCs/>
                <w:sz w:val="20"/>
                <w:szCs w:val="20"/>
                <w:rtl/>
              </w:rPr>
              <w:t>العالي، همان: ص338-</w:t>
            </w:r>
            <w:r w:rsidR="00AF63CD" w:rsidRPr="0067014F">
              <w:rPr>
                <w:rFonts w:cs="B Lotus" w:hint="cs"/>
                <w:b/>
                <w:bCs/>
                <w:sz w:val="20"/>
                <w:szCs w:val="20"/>
                <w:rtl/>
              </w:rPr>
              <w:t xml:space="preserve"> </w:t>
            </w:r>
            <w:r w:rsidRPr="0067014F">
              <w:rPr>
                <w:rFonts w:cs="B Lotus" w:hint="cs"/>
                <w:b/>
                <w:bCs/>
                <w:sz w:val="20"/>
                <w:szCs w:val="20"/>
                <w:rtl/>
              </w:rPr>
              <w:t xml:space="preserve">همان، </w:t>
            </w:r>
            <w:r w:rsidR="00AF63CD" w:rsidRPr="0067014F">
              <w:rPr>
                <w:rFonts w:cs="B Lotus" w:hint="cs"/>
                <w:b/>
                <w:bCs/>
                <w:sz w:val="20"/>
                <w:szCs w:val="20"/>
                <w:rtl/>
              </w:rPr>
              <w:t>صص 312- 313</w:t>
            </w:r>
            <w:r w:rsidR="00203C03" w:rsidRPr="0067014F">
              <w:rPr>
                <w:rFonts w:cs="B Lotus" w:hint="cs"/>
                <w:b/>
                <w:bCs/>
                <w:sz w:val="20"/>
                <w:szCs w:val="20"/>
                <w:rtl/>
              </w:rPr>
              <w:t>.</w:t>
            </w:r>
          </w:p>
        </w:tc>
      </w:tr>
      <w:tr w:rsidR="0053178A" w:rsidRPr="00977CFB" w:rsidTr="0067014F">
        <w:tc>
          <w:tcPr>
            <w:tcW w:w="2046" w:type="dxa"/>
            <w:shd w:val="clear" w:color="auto" w:fill="F2F2F2"/>
            <w:vAlign w:val="center"/>
          </w:tcPr>
          <w:p w:rsidR="0053178A" w:rsidRPr="0067014F" w:rsidRDefault="0053178A" w:rsidP="0067014F">
            <w:pPr>
              <w:jc w:val="center"/>
              <w:rPr>
                <w:rFonts w:cs="B Lotus"/>
                <w:b/>
                <w:bCs/>
                <w:sz w:val="20"/>
                <w:szCs w:val="20"/>
                <w:rtl/>
              </w:rPr>
            </w:pPr>
            <w:r w:rsidRPr="0067014F">
              <w:rPr>
                <w:rFonts w:cs="B Lotus" w:hint="cs"/>
                <w:b/>
                <w:bCs/>
                <w:sz w:val="20"/>
                <w:szCs w:val="20"/>
                <w:rtl/>
              </w:rPr>
              <w:t>گسترش روابط تجاري مسلمان مدينه</w:t>
            </w:r>
          </w:p>
        </w:tc>
        <w:tc>
          <w:tcPr>
            <w:tcW w:w="4645" w:type="dxa"/>
            <w:shd w:val="clear" w:color="auto" w:fill="F2F2F2"/>
          </w:tcPr>
          <w:p w:rsidR="0053178A" w:rsidRPr="0067014F" w:rsidRDefault="0053178A" w:rsidP="0067014F">
            <w:pPr>
              <w:spacing w:after="0"/>
              <w:jc w:val="both"/>
              <w:rPr>
                <w:rFonts w:cs="B Lotus"/>
                <w:b/>
                <w:bCs/>
                <w:sz w:val="20"/>
                <w:szCs w:val="20"/>
                <w:rtl/>
              </w:rPr>
            </w:pPr>
            <w:r w:rsidRPr="0067014F">
              <w:rPr>
                <w:rFonts w:cs="B Lotus" w:hint="cs"/>
                <w:b/>
                <w:bCs/>
                <w:sz w:val="20"/>
                <w:szCs w:val="20"/>
                <w:rtl/>
              </w:rPr>
              <w:t xml:space="preserve">مردم مدينه هر سال در بازارهاي عكاظ، ذي‌المجار و مجنه شركت مي‌كردند و نيازمندي‌هاي اقتصادي‌شان را از آنجا تامين مي كردند- همچنين مي‌توان به سفر تجاري مردم مدينه به كشورهاي همجوار اشاره كرد كه از يمن و شام روغن و كشمش و از هند و بحرين عطر و مشك مي‌آوردند و يهوديان مدينه نيز شراب و خشكبار به روم صادر مي‌كردند </w:t>
            </w:r>
          </w:p>
        </w:tc>
        <w:tc>
          <w:tcPr>
            <w:tcW w:w="2301" w:type="dxa"/>
            <w:shd w:val="clear" w:color="auto" w:fill="F2F2F2"/>
            <w:vAlign w:val="center"/>
          </w:tcPr>
          <w:p w:rsidR="0053178A" w:rsidRPr="0067014F" w:rsidRDefault="0053178A" w:rsidP="0067014F">
            <w:pPr>
              <w:jc w:val="center"/>
              <w:rPr>
                <w:b/>
                <w:bCs/>
                <w:sz w:val="20"/>
                <w:szCs w:val="20"/>
                <w:rtl/>
              </w:rPr>
            </w:pPr>
            <w:r w:rsidRPr="0067014F">
              <w:rPr>
                <w:rFonts w:cs="B Lotus" w:hint="cs"/>
                <w:b/>
                <w:bCs/>
                <w:sz w:val="20"/>
                <w:szCs w:val="20"/>
                <w:rtl/>
              </w:rPr>
              <w:t xml:space="preserve">علي، </w:t>
            </w:r>
            <w:r w:rsidR="00290FD0" w:rsidRPr="0067014F">
              <w:rPr>
                <w:rFonts w:cs="B Lotus" w:hint="cs"/>
                <w:b/>
                <w:bCs/>
                <w:sz w:val="20"/>
                <w:szCs w:val="20"/>
                <w:rtl/>
              </w:rPr>
              <w:t xml:space="preserve">1969: </w:t>
            </w:r>
            <w:r w:rsidRPr="0067014F">
              <w:rPr>
                <w:rFonts w:cs="B Lotus" w:hint="cs"/>
                <w:b/>
                <w:bCs/>
                <w:sz w:val="20"/>
                <w:szCs w:val="20"/>
                <w:rtl/>
              </w:rPr>
              <w:t>ج7، 365-386-</w:t>
            </w:r>
            <w:r w:rsidRPr="0067014F">
              <w:rPr>
                <w:rFonts w:hint="cs"/>
                <w:b/>
                <w:bCs/>
                <w:sz w:val="20"/>
                <w:szCs w:val="20"/>
                <w:rtl/>
              </w:rPr>
              <w:t xml:space="preserve"> </w:t>
            </w:r>
            <w:r w:rsidR="00290FD0" w:rsidRPr="0067014F">
              <w:rPr>
                <w:rFonts w:cs="B Lotus" w:hint="cs"/>
                <w:b/>
                <w:bCs/>
                <w:sz w:val="20"/>
                <w:szCs w:val="20"/>
                <w:rtl/>
              </w:rPr>
              <w:t>همان،</w:t>
            </w:r>
            <w:r w:rsidRPr="0067014F">
              <w:rPr>
                <w:rFonts w:cs="B Lotus" w:hint="cs"/>
                <w:b/>
                <w:bCs/>
                <w:sz w:val="20"/>
                <w:szCs w:val="20"/>
                <w:rtl/>
              </w:rPr>
              <w:t xml:space="preserve"> ج4، ص141</w:t>
            </w:r>
            <w:r w:rsidR="00203C03" w:rsidRPr="0067014F">
              <w:rPr>
                <w:rFonts w:cs="B Lotus" w:hint="cs"/>
                <w:b/>
                <w:bCs/>
                <w:sz w:val="20"/>
                <w:szCs w:val="20"/>
                <w:rtl/>
              </w:rPr>
              <w:t>.</w:t>
            </w:r>
          </w:p>
        </w:tc>
      </w:tr>
      <w:tr w:rsidR="0053178A" w:rsidRPr="00977CFB" w:rsidTr="0067014F">
        <w:tc>
          <w:tcPr>
            <w:tcW w:w="2046" w:type="dxa"/>
            <w:shd w:val="clear" w:color="auto" w:fill="EEECE1"/>
            <w:vAlign w:val="center"/>
          </w:tcPr>
          <w:p w:rsidR="0053178A" w:rsidRPr="0067014F" w:rsidRDefault="0053178A" w:rsidP="0067014F">
            <w:pPr>
              <w:jc w:val="center"/>
              <w:rPr>
                <w:rFonts w:cs="B Lotus"/>
                <w:b/>
                <w:bCs/>
                <w:sz w:val="20"/>
                <w:szCs w:val="20"/>
                <w:rtl/>
              </w:rPr>
            </w:pPr>
            <w:r w:rsidRPr="0067014F">
              <w:rPr>
                <w:rFonts w:cs="B Lotus" w:hint="cs"/>
                <w:b/>
                <w:bCs/>
                <w:sz w:val="20"/>
                <w:szCs w:val="20"/>
                <w:rtl/>
              </w:rPr>
              <w:t>فراهم آوردن شرايط براي فعاليتهاي اقتصادي زنان</w:t>
            </w:r>
          </w:p>
        </w:tc>
        <w:tc>
          <w:tcPr>
            <w:tcW w:w="4645" w:type="dxa"/>
            <w:shd w:val="clear" w:color="auto" w:fill="EEECE1"/>
            <w:vAlign w:val="center"/>
          </w:tcPr>
          <w:p w:rsidR="0053178A" w:rsidRPr="0067014F" w:rsidRDefault="0053178A" w:rsidP="0067014F">
            <w:pPr>
              <w:jc w:val="both"/>
              <w:rPr>
                <w:rFonts w:cs="B Lotus"/>
                <w:b/>
                <w:bCs/>
                <w:sz w:val="20"/>
                <w:szCs w:val="20"/>
                <w:rtl/>
              </w:rPr>
            </w:pPr>
            <w:r w:rsidRPr="0067014F">
              <w:rPr>
                <w:rFonts w:cs="B Lotus" w:hint="cs"/>
                <w:b/>
                <w:bCs/>
                <w:sz w:val="20"/>
                <w:szCs w:val="20"/>
                <w:rtl/>
              </w:rPr>
              <w:t xml:space="preserve">تصديق بهره زنان از آنچه كسب مي‌كنند  </w:t>
            </w:r>
          </w:p>
        </w:tc>
        <w:tc>
          <w:tcPr>
            <w:tcW w:w="2301" w:type="dxa"/>
            <w:shd w:val="clear" w:color="auto" w:fill="EEECE1"/>
            <w:vAlign w:val="center"/>
          </w:tcPr>
          <w:p w:rsidR="0053178A" w:rsidRPr="0067014F" w:rsidRDefault="0053178A" w:rsidP="0067014F">
            <w:pPr>
              <w:spacing w:after="0"/>
              <w:jc w:val="center"/>
              <w:rPr>
                <w:b/>
                <w:bCs/>
                <w:sz w:val="20"/>
                <w:szCs w:val="20"/>
                <w:rtl/>
              </w:rPr>
            </w:pPr>
            <w:r w:rsidRPr="0067014F">
              <w:rPr>
                <w:rFonts w:cs="B Lotus" w:hint="cs"/>
                <w:b/>
                <w:bCs/>
                <w:sz w:val="20"/>
                <w:szCs w:val="20"/>
                <w:rtl/>
              </w:rPr>
              <w:t>سوره نساء</w:t>
            </w:r>
            <w:r w:rsidR="00203C03" w:rsidRPr="0067014F">
              <w:rPr>
                <w:rFonts w:cs="B Lotus" w:hint="cs"/>
                <w:b/>
                <w:bCs/>
                <w:sz w:val="20"/>
                <w:szCs w:val="20"/>
                <w:rtl/>
              </w:rPr>
              <w:t xml:space="preserve"> (4): 32</w:t>
            </w:r>
            <w:r w:rsidRPr="0067014F">
              <w:rPr>
                <w:rFonts w:cs="B Lotus" w:hint="cs"/>
                <w:b/>
                <w:bCs/>
                <w:sz w:val="20"/>
                <w:szCs w:val="20"/>
                <w:rtl/>
              </w:rPr>
              <w:t>.</w:t>
            </w:r>
          </w:p>
        </w:tc>
      </w:tr>
      <w:tr w:rsidR="0053178A" w:rsidRPr="00977CFB" w:rsidTr="0067014F">
        <w:tc>
          <w:tcPr>
            <w:tcW w:w="2046" w:type="dxa"/>
            <w:shd w:val="clear" w:color="auto" w:fill="F2F2F2"/>
            <w:vAlign w:val="center"/>
          </w:tcPr>
          <w:p w:rsidR="0053178A" w:rsidRPr="0067014F" w:rsidRDefault="0053178A" w:rsidP="0067014F">
            <w:pPr>
              <w:jc w:val="center"/>
              <w:rPr>
                <w:rFonts w:cs="B Lotus"/>
                <w:b/>
                <w:bCs/>
                <w:sz w:val="20"/>
                <w:szCs w:val="20"/>
                <w:rtl/>
              </w:rPr>
            </w:pPr>
            <w:r w:rsidRPr="0067014F">
              <w:rPr>
                <w:rFonts w:cs="B Lotus" w:hint="cs"/>
                <w:b/>
                <w:bCs/>
                <w:sz w:val="20"/>
                <w:szCs w:val="20"/>
                <w:rtl/>
              </w:rPr>
              <w:t>ايجاد زيرساختهاي لازم براي فعاليت تجاري مسلمانان</w:t>
            </w:r>
          </w:p>
        </w:tc>
        <w:tc>
          <w:tcPr>
            <w:tcW w:w="4645" w:type="dxa"/>
            <w:shd w:val="clear" w:color="auto" w:fill="F2F2F2"/>
            <w:vAlign w:val="center"/>
          </w:tcPr>
          <w:p w:rsidR="0053178A" w:rsidRPr="0067014F" w:rsidRDefault="0053178A" w:rsidP="0067014F">
            <w:pPr>
              <w:jc w:val="both"/>
              <w:rPr>
                <w:rFonts w:cs="B Lotus"/>
                <w:b/>
                <w:bCs/>
                <w:sz w:val="20"/>
                <w:szCs w:val="20"/>
                <w:rtl/>
              </w:rPr>
            </w:pPr>
            <w:r w:rsidRPr="0067014F">
              <w:rPr>
                <w:rFonts w:cs="B Lotus" w:hint="cs"/>
                <w:b/>
                <w:bCs/>
                <w:sz w:val="20"/>
                <w:szCs w:val="20"/>
                <w:rtl/>
              </w:rPr>
              <w:t>تاسيس بازار جديد براي مسلمانان در محل بقيع زبير- اصلاح ميزانها و پيمانها با توجه به اينكه قبلاً اهل مدينه بدترين مردم از اين نظر بودند</w:t>
            </w:r>
          </w:p>
        </w:tc>
        <w:tc>
          <w:tcPr>
            <w:tcW w:w="2301" w:type="dxa"/>
            <w:shd w:val="clear" w:color="auto" w:fill="F2F2F2"/>
          </w:tcPr>
          <w:p w:rsidR="0053178A" w:rsidRPr="0067014F" w:rsidRDefault="00DD07CE" w:rsidP="0067014F">
            <w:pPr>
              <w:jc w:val="both"/>
              <w:rPr>
                <w:b/>
                <w:bCs/>
                <w:sz w:val="20"/>
                <w:szCs w:val="20"/>
                <w:rtl/>
              </w:rPr>
            </w:pPr>
            <w:r w:rsidRPr="0067014F">
              <w:rPr>
                <w:rFonts w:cs="B Lotus" w:hint="cs"/>
                <w:b/>
                <w:bCs/>
                <w:sz w:val="20"/>
                <w:szCs w:val="20"/>
                <w:rtl/>
              </w:rPr>
              <w:t>ابن ادريس، 1384 به نقل از علي‌بن عبداله سمهودي- العالي، همان: ص178- خاكرند و همكاران، 1386 به نقل از العالي</w:t>
            </w:r>
            <w:r w:rsidR="00EE0A88" w:rsidRPr="0067014F">
              <w:rPr>
                <w:rFonts w:cs="B Lotus" w:hint="cs"/>
                <w:b/>
                <w:bCs/>
                <w:sz w:val="20"/>
                <w:szCs w:val="20"/>
                <w:rtl/>
              </w:rPr>
              <w:t xml:space="preserve">- </w:t>
            </w:r>
            <w:r w:rsidR="0053178A" w:rsidRPr="0067014F">
              <w:rPr>
                <w:rFonts w:cs="B Lotus" w:hint="cs"/>
                <w:b/>
                <w:bCs/>
                <w:sz w:val="20"/>
                <w:szCs w:val="20"/>
                <w:rtl/>
              </w:rPr>
              <w:t xml:space="preserve">آيه‌ي1سوره ويل‌للمطففين؛ </w:t>
            </w:r>
            <w:r w:rsidR="00E420E8" w:rsidRPr="0067014F">
              <w:rPr>
                <w:rFonts w:cs="B Lotus" w:hint="cs"/>
                <w:b/>
                <w:bCs/>
                <w:sz w:val="20"/>
                <w:szCs w:val="20"/>
                <w:rtl/>
              </w:rPr>
              <w:t>ابن ادريس، 1384 به نقل از تفسير طبري</w:t>
            </w:r>
            <w:r w:rsidR="00203C03" w:rsidRPr="0067014F">
              <w:rPr>
                <w:rFonts w:cs="B Lotus" w:hint="cs"/>
                <w:b/>
                <w:bCs/>
                <w:sz w:val="20"/>
                <w:szCs w:val="20"/>
                <w:rtl/>
              </w:rPr>
              <w:t>.</w:t>
            </w:r>
          </w:p>
        </w:tc>
      </w:tr>
      <w:tr w:rsidR="0053178A" w:rsidRPr="00977CFB" w:rsidTr="0067014F">
        <w:tc>
          <w:tcPr>
            <w:tcW w:w="2046" w:type="dxa"/>
            <w:shd w:val="clear" w:color="auto" w:fill="EEECE1"/>
            <w:vAlign w:val="center"/>
          </w:tcPr>
          <w:p w:rsidR="0053178A" w:rsidRPr="0067014F" w:rsidRDefault="0053178A" w:rsidP="0067014F">
            <w:pPr>
              <w:spacing w:after="0"/>
              <w:jc w:val="center"/>
              <w:rPr>
                <w:rFonts w:cs="B Lotus"/>
                <w:b/>
                <w:bCs/>
                <w:sz w:val="20"/>
                <w:szCs w:val="20"/>
                <w:rtl/>
              </w:rPr>
            </w:pPr>
            <w:r w:rsidRPr="0067014F">
              <w:rPr>
                <w:rFonts w:cs="B Lotus" w:hint="cs"/>
                <w:b/>
                <w:bCs/>
                <w:sz w:val="20"/>
                <w:szCs w:val="20"/>
                <w:rtl/>
              </w:rPr>
              <w:t>كاهش هزينه پرداختن به تجارت براي مسلمانان</w:t>
            </w:r>
          </w:p>
        </w:tc>
        <w:tc>
          <w:tcPr>
            <w:tcW w:w="4645" w:type="dxa"/>
            <w:shd w:val="clear" w:color="auto" w:fill="EEECE1"/>
            <w:vAlign w:val="center"/>
          </w:tcPr>
          <w:p w:rsidR="0053178A" w:rsidRPr="0067014F" w:rsidRDefault="0053178A" w:rsidP="00461E60">
            <w:pPr>
              <w:rPr>
                <w:rFonts w:cs="B Lotus"/>
                <w:b/>
                <w:bCs/>
                <w:sz w:val="20"/>
                <w:szCs w:val="20"/>
                <w:rtl/>
              </w:rPr>
            </w:pPr>
            <w:r w:rsidRPr="0067014F">
              <w:rPr>
                <w:rFonts w:cs="B Lotus" w:hint="cs"/>
                <w:b/>
                <w:bCs/>
                <w:sz w:val="20"/>
                <w:szCs w:val="20"/>
                <w:rtl/>
              </w:rPr>
              <w:t xml:space="preserve">عدم اخذ خراج از مسلمانان براي بازار </w:t>
            </w:r>
          </w:p>
        </w:tc>
        <w:tc>
          <w:tcPr>
            <w:tcW w:w="2301" w:type="dxa"/>
            <w:shd w:val="clear" w:color="auto" w:fill="EEECE1"/>
            <w:vAlign w:val="center"/>
          </w:tcPr>
          <w:p w:rsidR="0053178A" w:rsidRPr="0067014F" w:rsidRDefault="0028119F" w:rsidP="0067014F">
            <w:pPr>
              <w:spacing w:after="0"/>
              <w:jc w:val="both"/>
              <w:rPr>
                <w:rFonts w:cs="B Lotus"/>
                <w:b/>
                <w:bCs/>
                <w:sz w:val="20"/>
                <w:szCs w:val="20"/>
                <w:rtl/>
              </w:rPr>
            </w:pPr>
            <w:r w:rsidRPr="0067014F">
              <w:rPr>
                <w:rFonts w:cs="B Lotus" w:hint="cs"/>
                <w:b/>
                <w:bCs/>
                <w:sz w:val="20"/>
                <w:szCs w:val="20"/>
                <w:rtl/>
              </w:rPr>
              <w:t>العالي، همان: ص178</w:t>
            </w:r>
            <w:r w:rsidR="00CE2520" w:rsidRPr="0067014F">
              <w:rPr>
                <w:rFonts w:cs="B Lotus" w:hint="cs"/>
                <w:b/>
                <w:bCs/>
                <w:sz w:val="20"/>
                <w:szCs w:val="20"/>
                <w:rtl/>
              </w:rPr>
              <w:t>- حرعاملي، همان: ج13، ص406</w:t>
            </w:r>
          </w:p>
        </w:tc>
      </w:tr>
      <w:tr w:rsidR="0053178A" w:rsidRPr="00977CFB" w:rsidTr="0067014F">
        <w:tc>
          <w:tcPr>
            <w:tcW w:w="2046" w:type="dxa"/>
            <w:shd w:val="clear" w:color="auto" w:fill="F2F2F2"/>
            <w:vAlign w:val="center"/>
          </w:tcPr>
          <w:p w:rsidR="0053178A" w:rsidRPr="0067014F" w:rsidRDefault="0053178A" w:rsidP="0067014F">
            <w:pPr>
              <w:jc w:val="center"/>
              <w:rPr>
                <w:rFonts w:cs="B Lotus"/>
                <w:b/>
                <w:bCs/>
                <w:sz w:val="20"/>
                <w:szCs w:val="20"/>
                <w:rtl/>
              </w:rPr>
            </w:pPr>
            <w:r w:rsidRPr="0067014F">
              <w:rPr>
                <w:rFonts w:cs="B Lotus" w:hint="cs"/>
                <w:b/>
                <w:bCs/>
                <w:sz w:val="20"/>
                <w:szCs w:val="20"/>
                <w:rtl/>
              </w:rPr>
              <w:t>تشويق بازرگانان غير مسلمان به تجارت با مسلمانان</w:t>
            </w:r>
          </w:p>
        </w:tc>
        <w:tc>
          <w:tcPr>
            <w:tcW w:w="4645" w:type="dxa"/>
            <w:shd w:val="clear" w:color="auto" w:fill="F2F2F2"/>
          </w:tcPr>
          <w:p w:rsidR="0053178A" w:rsidRPr="0067014F" w:rsidRDefault="0053178A" w:rsidP="0067014F">
            <w:pPr>
              <w:spacing w:after="0"/>
              <w:jc w:val="both"/>
              <w:rPr>
                <w:rFonts w:cs="B Lotus"/>
                <w:b/>
                <w:bCs/>
                <w:sz w:val="20"/>
                <w:szCs w:val="20"/>
                <w:rtl/>
              </w:rPr>
            </w:pPr>
            <w:r w:rsidRPr="0067014F">
              <w:rPr>
                <w:rFonts w:cs="B Lotus" w:hint="cs"/>
                <w:b/>
                <w:bCs/>
                <w:sz w:val="20"/>
                <w:szCs w:val="20"/>
                <w:rtl/>
              </w:rPr>
              <w:t>پيامبر اسلام (ص) براي اين منظور اطمينان مي‌دادند كه اگر چيزي از آنها ضايع شود جبران خواهد شد و تا وقتي كه در مدينه هستند مهمان حضرتش هستند</w:t>
            </w:r>
            <w:r w:rsidR="00595936" w:rsidRPr="0067014F">
              <w:rPr>
                <w:rFonts w:cs="B Lotus" w:hint="cs"/>
                <w:b/>
                <w:bCs/>
                <w:sz w:val="20"/>
                <w:szCs w:val="20"/>
                <w:rtl/>
              </w:rPr>
              <w:t>.</w:t>
            </w:r>
          </w:p>
        </w:tc>
        <w:tc>
          <w:tcPr>
            <w:tcW w:w="2301" w:type="dxa"/>
            <w:shd w:val="clear" w:color="auto" w:fill="F2F2F2"/>
            <w:vAlign w:val="center"/>
          </w:tcPr>
          <w:p w:rsidR="0053178A" w:rsidRPr="0067014F" w:rsidRDefault="00BE7D41" w:rsidP="0067014F">
            <w:pPr>
              <w:spacing w:after="0"/>
              <w:jc w:val="both"/>
              <w:rPr>
                <w:b/>
                <w:bCs/>
                <w:sz w:val="20"/>
                <w:szCs w:val="20"/>
                <w:rtl/>
              </w:rPr>
            </w:pPr>
            <w:r w:rsidRPr="0067014F">
              <w:rPr>
                <w:rFonts w:cs="B Lotus" w:hint="cs"/>
                <w:b/>
                <w:bCs/>
                <w:sz w:val="20"/>
                <w:szCs w:val="20"/>
                <w:rtl/>
              </w:rPr>
              <w:t>صدر، ص170 به نقل از جعفر مرتضي</w:t>
            </w:r>
          </w:p>
        </w:tc>
      </w:tr>
      <w:tr w:rsidR="0053178A" w:rsidRPr="00977CFB" w:rsidTr="0067014F">
        <w:tc>
          <w:tcPr>
            <w:tcW w:w="2046" w:type="dxa"/>
            <w:shd w:val="clear" w:color="auto" w:fill="EEECE1"/>
            <w:vAlign w:val="center"/>
          </w:tcPr>
          <w:p w:rsidR="0053178A" w:rsidRPr="0067014F" w:rsidRDefault="0053178A" w:rsidP="0067014F">
            <w:pPr>
              <w:jc w:val="center"/>
              <w:rPr>
                <w:rFonts w:cs="B Lotus"/>
                <w:b/>
                <w:bCs/>
                <w:sz w:val="20"/>
                <w:szCs w:val="20"/>
                <w:rtl/>
              </w:rPr>
            </w:pPr>
            <w:r w:rsidRPr="0067014F">
              <w:rPr>
                <w:rFonts w:cs="B Lotus" w:hint="cs"/>
                <w:b/>
                <w:bCs/>
                <w:sz w:val="20"/>
                <w:szCs w:val="20"/>
                <w:rtl/>
              </w:rPr>
              <w:t>اعمال حد مناسبي از نظارت كه به دخالت منجر نشود.</w:t>
            </w:r>
          </w:p>
        </w:tc>
        <w:tc>
          <w:tcPr>
            <w:tcW w:w="4645" w:type="dxa"/>
            <w:shd w:val="clear" w:color="auto" w:fill="EEECE1"/>
          </w:tcPr>
          <w:p w:rsidR="0053178A" w:rsidRPr="0067014F" w:rsidRDefault="00E539A2" w:rsidP="0067014F">
            <w:pPr>
              <w:spacing w:after="0"/>
              <w:jc w:val="both"/>
              <w:rPr>
                <w:rFonts w:cs="B Lotus"/>
                <w:b/>
                <w:bCs/>
                <w:sz w:val="20"/>
                <w:szCs w:val="20"/>
                <w:rtl/>
              </w:rPr>
            </w:pPr>
            <w:r w:rsidRPr="0067014F">
              <w:rPr>
                <w:rFonts w:cs="B Lotus" w:hint="cs"/>
                <w:b/>
                <w:bCs/>
                <w:sz w:val="20"/>
                <w:szCs w:val="20"/>
                <w:rtl/>
              </w:rPr>
              <w:t xml:space="preserve">پيامبر اسلام (ص)، شخصاً بر بازار نظارت داشتند و اجازه نمي‌دادند كه اهل بازار با زير پا گذاشتن قوانين و عدم اجراي صحيح آن در امور آن اختلال ايجاد كنند- </w:t>
            </w:r>
            <w:r w:rsidR="0053178A" w:rsidRPr="0067014F">
              <w:rPr>
                <w:rFonts w:cs="B Lotus" w:hint="cs"/>
                <w:b/>
                <w:bCs/>
                <w:sz w:val="20"/>
                <w:szCs w:val="20"/>
                <w:rtl/>
              </w:rPr>
              <w:t xml:space="preserve">با احتكار مبارزه كردند و كالاهاي احتكار شده را وارد بازار نمودند ولي با درخواست مردم مبني بر تعيين قيمت بر آنها به شدت مخالفت نمودند. </w:t>
            </w:r>
          </w:p>
        </w:tc>
        <w:tc>
          <w:tcPr>
            <w:tcW w:w="2301" w:type="dxa"/>
            <w:shd w:val="clear" w:color="auto" w:fill="EEECE1"/>
            <w:vAlign w:val="center"/>
          </w:tcPr>
          <w:p w:rsidR="0053178A" w:rsidRPr="0067014F" w:rsidRDefault="00E539A2" w:rsidP="0067014F">
            <w:pPr>
              <w:spacing w:after="0"/>
              <w:jc w:val="both"/>
              <w:rPr>
                <w:rFonts w:cs="B Lotus"/>
                <w:b/>
                <w:bCs/>
                <w:sz w:val="20"/>
                <w:szCs w:val="20"/>
                <w:rtl/>
              </w:rPr>
            </w:pPr>
            <w:r w:rsidRPr="0067014F">
              <w:rPr>
                <w:rFonts w:cs="B Lotus" w:hint="cs"/>
                <w:b/>
                <w:bCs/>
                <w:sz w:val="20"/>
                <w:szCs w:val="20"/>
                <w:rtl/>
              </w:rPr>
              <w:t xml:space="preserve">كرمي، 1375 به نقل از سمهودي- </w:t>
            </w:r>
            <w:r w:rsidR="0053178A" w:rsidRPr="0067014F">
              <w:rPr>
                <w:rFonts w:cs="B Lotus" w:hint="cs"/>
                <w:b/>
                <w:bCs/>
                <w:sz w:val="20"/>
                <w:szCs w:val="20"/>
                <w:rtl/>
              </w:rPr>
              <w:t xml:space="preserve">شيخ طوسي، </w:t>
            </w:r>
            <w:r w:rsidR="0001127B" w:rsidRPr="0067014F">
              <w:rPr>
                <w:rFonts w:cs="B Lotus" w:hint="cs"/>
                <w:b/>
                <w:bCs/>
                <w:sz w:val="20"/>
                <w:szCs w:val="20"/>
                <w:rtl/>
              </w:rPr>
              <w:t>1390</w:t>
            </w:r>
            <w:r w:rsidR="00DD7DFA" w:rsidRPr="0067014F">
              <w:rPr>
                <w:rFonts w:cs="B Lotus" w:hint="cs"/>
                <w:b/>
                <w:bCs/>
                <w:sz w:val="20"/>
                <w:szCs w:val="20"/>
                <w:rtl/>
              </w:rPr>
              <w:t>ق:</w:t>
            </w:r>
            <w:r w:rsidR="0053178A" w:rsidRPr="0067014F">
              <w:rPr>
                <w:rFonts w:cs="B Lotus" w:hint="cs"/>
                <w:b/>
                <w:bCs/>
                <w:sz w:val="20"/>
                <w:szCs w:val="20"/>
                <w:rtl/>
              </w:rPr>
              <w:t xml:space="preserve"> ج7، ص161</w:t>
            </w:r>
          </w:p>
        </w:tc>
      </w:tr>
      <w:tr w:rsidR="00FA1F15" w:rsidRPr="00977CFB" w:rsidTr="0067014F">
        <w:tc>
          <w:tcPr>
            <w:tcW w:w="2046" w:type="dxa"/>
            <w:shd w:val="clear" w:color="auto" w:fill="F2F2F2"/>
            <w:vAlign w:val="center"/>
          </w:tcPr>
          <w:p w:rsidR="00FA1F15" w:rsidRPr="0067014F" w:rsidRDefault="00FA1F15" w:rsidP="0067014F">
            <w:pPr>
              <w:jc w:val="center"/>
              <w:rPr>
                <w:rFonts w:cs="B Lotus"/>
                <w:b/>
                <w:bCs/>
                <w:sz w:val="20"/>
                <w:szCs w:val="20"/>
                <w:rtl/>
              </w:rPr>
            </w:pPr>
            <w:r w:rsidRPr="0067014F">
              <w:rPr>
                <w:rFonts w:cs="B Lotus" w:hint="cs"/>
                <w:b/>
                <w:bCs/>
                <w:sz w:val="20"/>
                <w:szCs w:val="20"/>
                <w:rtl/>
              </w:rPr>
              <w:t>تشويق نزديكان به تجارت</w:t>
            </w:r>
            <w:r w:rsidR="00595936" w:rsidRPr="0067014F">
              <w:rPr>
                <w:rFonts w:cs="B Lotus" w:hint="cs"/>
                <w:b/>
                <w:bCs/>
                <w:sz w:val="20"/>
                <w:szCs w:val="20"/>
                <w:rtl/>
              </w:rPr>
              <w:t xml:space="preserve"> </w:t>
            </w:r>
            <w:r w:rsidR="00595936" w:rsidRPr="0067014F">
              <w:rPr>
                <w:rFonts w:cs="B Lotus" w:hint="cs"/>
                <w:b/>
                <w:bCs/>
                <w:sz w:val="20"/>
                <w:szCs w:val="20"/>
                <w:rtl/>
              </w:rPr>
              <w:lastRenderedPageBreak/>
              <w:t>(عدم منع آنها از پرداختن به تجارت)</w:t>
            </w:r>
          </w:p>
        </w:tc>
        <w:tc>
          <w:tcPr>
            <w:tcW w:w="4645" w:type="dxa"/>
            <w:shd w:val="clear" w:color="auto" w:fill="F2F2F2"/>
          </w:tcPr>
          <w:p w:rsidR="00FA1F15" w:rsidRPr="0067014F" w:rsidRDefault="00FA1F15" w:rsidP="0067014F">
            <w:pPr>
              <w:spacing w:after="0"/>
              <w:jc w:val="both"/>
              <w:rPr>
                <w:rFonts w:cs="B Lotus"/>
                <w:b/>
                <w:bCs/>
                <w:sz w:val="20"/>
                <w:szCs w:val="20"/>
                <w:rtl/>
              </w:rPr>
            </w:pPr>
            <w:r w:rsidRPr="0067014F">
              <w:rPr>
                <w:rFonts w:cs="B Lotus" w:hint="cs"/>
                <w:b/>
                <w:bCs/>
                <w:sz w:val="20"/>
                <w:szCs w:val="20"/>
                <w:rtl/>
              </w:rPr>
              <w:lastRenderedPageBreak/>
              <w:t xml:space="preserve">عمر نقل مي‌كند: «اشتغال به كسب و تجارت در بازارها مرا از رسيدن </w:t>
            </w:r>
            <w:r w:rsidRPr="0067014F">
              <w:rPr>
                <w:rFonts w:cs="B Lotus" w:hint="cs"/>
                <w:b/>
                <w:bCs/>
                <w:sz w:val="20"/>
                <w:szCs w:val="20"/>
                <w:rtl/>
              </w:rPr>
              <w:lastRenderedPageBreak/>
              <w:t>به حضور پيامبر اسلام (ص) بازداشت و اين باعث شد اموري از دين برايم مخفي بماند»</w:t>
            </w:r>
            <w:r w:rsidRPr="0067014F">
              <w:rPr>
                <w:rFonts w:cs="B Lotus" w:hint="cs"/>
                <w:sz w:val="28"/>
                <w:szCs w:val="28"/>
                <w:rtl/>
              </w:rPr>
              <w:t>.</w:t>
            </w:r>
          </w:p>
        </w:tc>
        <w:tc>
          <w:tcPr>
            <w:tcW w:w="2301" w:type="dxa"/>
            <w:shd w:val="clear" w:color="auto" w:fill="F2F2F2"/>
            <w:vAlign w:val="center"/>
          </w:tcPr>
          <w:p w:rsidR="00FA1F15" w:rsidRPr="0067014F" w:rsidRDefault="00FA1F15" w:rsidP="0067014F">
            <w:pPr>
              <w:jc w:val="center"/>
              <w:rPr>
                <w:rFonts w:cs="B Lotus"/>
                <w:b/>
                <w:bCs/>
                <w:sz w:val="20"/>
                <w:szCs w:val="20"/>
                <w:rtl/>
              </w:rPr>
            </w:pPr>
            <w:r w:rsidRPr="0067014F">
              <w:rPr>
                <w:rFonts w:cs="B Lotus" w:hint="cs"/>
                <w:b/>
                <w:bCs/>
                <w:sz w:val="20"/>
                <w:szCs w:val="20"/>
                <w:rtl/>
              </w:rPr>
              <w:lastRenderedPageBreak/>
              <w:t>خاكرند و همكاران، 1386</w:t>
            </w:r>
          </w:p>
        </w:tc>
      </w:tr>
    </w:tbl>
    <w:p w:rsidR="0057054D" w:rsidRDefault="0057054D" w:rsidP="0053178A">
      <w:pPr>
        <w:rPr>
          <w:b/>
          <w:bCs/>
          <w:rtl/>
        </w:rPr>
      </w:pPr>
    </w:p>
    <w:p w:rsidR="001C52F8" w:rsidRDefault="0057054D" w:rsidP="006924ED">
      <w:pPr>
        <w:tabs>
          <w:tab w:val="left" w:pos="5624"/>
        </w:tabs>
        <w:spacing w:after="0" w:line="360" w:lineRule="auto"/>
        <w:ind w:firstLine="238"/>
        <w:jc w:val="both"/>
        <w:rPr>
          <w:rFonts w:cs="B Lotus"/>
          <w:sz w:val="28"/>
          <w:szCs w:val="28"/>
          <w:rtl/>
        </w:rPr>
      </w:pPr>
      <w:r w:rsidRPr="0057054D">
        <w:rPr>
          <w:rFonts w:cs="B Lotus" w:hint="cs"/>
          <w:sz w:val="28"/>
          <w:szCs w:val="28"/>
          <w:rtl/>
        </w:rPr>
        <w:t xml:space="preserve">بدين ترتيب مي‌توان بيان داشت كه </w:t>
      </w:r>
      <w:r w:rsidR="001C52F8">
        <w:rPr>
          <w:rFonts w:cs="B Lotus" w:hint="cs"/>
          <w:sz w:val="28"/>
          <w:szCs w:val="28"/>
          <w:rtl/>
        </w:rPr>
        <w:t xml:space="preserve">پيامبر اسلام (ص) به عنوان </w:t>
      </w:r>
      <w:r w:rsidRPr="0057054D">
        <w:rPr>
          <w:rFonts w:cs="B Lotus" w:hint="cs"/>
          <w:sz w:val="28"/>
          <w:szCs w:val="28"/>
          <w:rtl/>
        </w:rPr>
        <w:t>شخص اول مملكت گرايش مثبت نسبت به نهاد داد و ستد بين‌المللي دا</w:t>
      </w:r>
      <w:r w:rsidR="001C52F8">
        <w:rPr>
          <w:rFonts w:cs="B Lotus" w:hint="cs"/>
          <w:sz w:val="28"/>
          <w:szCs w:val="28"/>
          <w:rtl/>
        </w:rPr>
        <w:t>شتن</w:t>
      </w:r>
      <w:r w:rsidRPr="0057054D">
        <w:rPr>
          <w:rFonts w:cs="B Lotus" w:hint="cs"/>
          <w:sz w:val="28"/>
          <w:szCs w:val="28"/>
          <w:rtl/>
        </w:rPr>
        <w:t>د كه اين امر منجر به ايجاد و تكميل و تغيير بستر ن</w:t>
      </w:r>
      <w:r w:rsidR="001C52F8">
        <w:rPr>
          <w:rFonts w:cs="B Lotus" w:hint="cs"/>
          <w:sz w:val="28"/>
          <w:szCs w:val="28"/>
          <w:rtl/>
        </w:rPr>
        <w:t>هادي در جهت توسعه اين نهاد مي‌ش</w:t>
      </w:r>
      <w:r w:rsidRPr="0057054D">
        <w:rPr>
          <w:rFonts w:cs="B Lotus" w:hint="cs"/>
          <w:sz w:val="28"/>
          <w:szCs w:val="28"/>
          <w:rtl/>
        </w:rPr>
        <w:t>د.</w:t>
      </w:r>
      <w:r w:rsidR="009A6DC9">
        <w:rPr>
          <w:rFonts w:cs="B Lotus" w:hint="cs"/>
          <w:sz w:val="28"/>
          <w:szCs w:val="28"/>
          <w:rtl/>
        </w:rPr>
        <w:t xml:space="preserve"> </w:t>
      </w:r>
    </w:p>
    <w:p w:rsidR="0053178A" w:rsidRPr="0057054D" w:rsidRDefault="00B85F33" w:rsidP="00C65F73">
      <w:pPr>
        <w:tabs>
          <w:tab w:val="left" w:pos="5624"/>
        </w:tabs>
        <w:spacing w:after="0" w:line="360" w:lineRule="auto"/>
        <w:ind w:firstLine="238"/>
        <w:jc w:val="both"/>
        <w:rPr>
          <w:rFonts w:cs="B Lotus"/>
          <w:sz w:val="28"/>
          <w:szCs w:val="28"/>
          <w:rtl/>
        </w:rPr>
      </w:pPr>
      <w:r>
        <w:rPr>
          <w:rFonts w:cs="B Lotus" w:hint="cs"/>
          <w:sz w:val="28"/>
          <w:szCs w:val="28"/>
          <w:rtl/>
        </w:rPr>
        <w:t xml:space="preserve">با توجه به نتايج كسب شده مي‌توان به مسئولين امر توصيه كرد كه همواره نهاد داد و ستد بين‌المللي را </w:t>
      </w:r>
      <w:r w:rsidRPr="00B85F33">
        <w:rPr>
          <w:rFonts w:cs="B Lotus" w:hint="cs"/>
          <w:sz w:val="28"/>
          <w:szCs w:val="28"/>
          <w:rtl/>
        </w:rPr>
        <w:t>به عنوان يكي از نهادهاي مهم در تصم</w:t>
      </w:r>
      <w:r>
        <w:rPr>
          <w:rFonts w:cs="B Lotus" w:hint="cs"/>
          <w:sz w:val="28"/>
          <w:szCs w:val="28"/>
          <w:rtl/>
        </w:rPr>
        <w:t>يم‌گيري‌هاي بين‌المللي قرار ده</w:t>
      </w:r>
      <w:r w:rsidR="009221A4">
        <w:rPr>
          <w:rFonts w:cs="B Lotus" w:hint="cs"/>
          <w:sz w:val="28"/>
          <w:szCs w:val="28"/>
          <w:rtl/>
        </w:rPr>
        <w:t>ن</w:t>
      </w:r>
      <w:r>
        <w:rPr>
          <w:rFonts w:cs="B Lotus" w:hint="cs"/>
          <w:sz w:val="28"/>
          <w:szCs w:val="28"/>
          <w:rtl/>
        </w:rPr>
        <w:t xml:space="preserve">د و </w:t>
      </w:r>
      <w:r w:rsidR="001C52F8">
        <w:rPr>
          <w:rFonts w:cs="B Lotus" w:hint="cs"/>
          <w:sz w:val="28"/>
          <w:szCs w:val="28"/>
          <w:rtl/>
        </w:rPr>
        <w:t>توجه داشته باشند،</w:t>
      </w:r>
      <w:r w:rsidRPr="009560B4">
        <w:rPr>
          <w:rFonts w:cs="B Lotus" w:hint="cs"/>
          <w:sz w:val="28"/>
          <w:szCs w:val="28"/>
          <w:rtl/>
        </w:rPr>
        <w:t xml:space="preserve"> قبل از اينكه براي ايجاد و تغيير </w:t>
      </w:r>
      <w:r>
        <w:rPr>
          <w:rFonts w:cs="B Lotus" w:hint="cs"/>
          <w:sz w:val="28"/>
          <w:szCs w:val="28"/>
          <w:rtl/>
        </w:rPr>
        <w:t>اين نهاد</w:t>
      </w:r>
      <w:r w:rsidRPr="009560B4">
        <w:rPr>
          <w:rFonts w:cs="B Lotus" w:hint="cs"/>
          <w:sz w:val="28"/>
          <w:szCs w:val="28"/>
          <w:rtl/>
        </w:rPr>
        <w:t xml:space="preserve"> برنامه‌ريزي نمايند، دست به فرهنگ‌سازي و نهادينه كردن آن در افكار و اذهان جامعه بزنند. </w:t>
      </w:r>
      <w:r>
        <w:rPr>
          <w:rFonts w:cs="B Lotus" w:hint="cs"/>
          <w:sz w:val="28"/>
          <w:szCs w:val="28"/>
          <w:rtl/>
        </w:rPr>
        <w:t xml:space="preserve">چرا كه </w:t>
      </w:r>
      <w:r w:rsidR="009221A4">
        <w:rPr>
          <w:rFonts w:cs="B Lotus" w:hint="cs"/>
          <w:sz w:val="28"/>
          <w:szCs w:val="28"/>
          <w:rtl/>
        </w:rPr>
        <w:t>همانطور كه نتايج حاكي از آن است</w:t>
      </w:r>
      <w:r w:rsidR="00EE0A88">
        <w:rPr>
          <w:rFonts w:cs="B Lotus" w:hint="cs"/>
          <w:sz w:val="28"/>
          <w:szCs w:val="28"/>
          <w:rtl/>
        </w:rPr>
        <w:t>،</w:t>
      </w:r>
      <w:r w:rsidR="009221A4">
        <w:rPr>
          <w:rFonts w:cs="B Lotus" w:hint="cs"/>
          <w:sz w:val="28"/>
          <w:szCs w:val="28"/>
          <w:rtl/>
        </w:rPr>
        <w:t xml:space="preserve"> اين نگرش و رويكرد جامعه است كه مسير ايجاد و تكامل و تغيير نهادها را تعيين مي‌كند. </w:t>
      </w:r>
      <w:r w:rsidR="009221A4" w:rsidRPr="009560B4">
        <w:rPr>
          <w:rFonts w:cs="B Lotus" w:hint="cs"/>
          <w:sz w:val="28"/>
          <w:szCs w:val="28"/>
          <w:rtl/>
        </w:rPr>
        <w:t xml:space="preserve">نورث </w:t>
      </w:r>
      <w:r w:rsidR="00C65F73">
        <w:rPr>
          <w:rFonts w:cs="B Lotus" w:hint="cs"/>
          <w:sz w:val="28"/>
          <w:szCs w:val="28"/>
          <w:rtl/>
        </w:rPr>
        <w:t xml:space="preserve">نيز در اين مورد بيان داشته است كه </w:t>
      </w:r>
      <w:r w:rsidR="009221A4" w:rsidRPr="009560B4">
        <w:rPr>
          <w:rFonts w:cs="B Lotus" w:hint="cs"/>
          <w:sz w:val="28"/>
          <w:szCs w:val="28"/>
          <w:rtl/>
        </w:rPr>
        <w:t>تفاوت ميان كشورهاي فقير و ثروتمند به تفاوت در باورهاي آن‌ها برمي‌گردد (</w:t>
      </w:r>
      <w:r w:rsidR="009221A4">
        <w:rPr>
          <w:rFonts w:ascii="Times New Roman" w:hAnsi="Times New Roman" w:cs="Times New Roman"/>
          <w:sz w:val="24"/>
          <w:szCs w:val="24"/>
        </w:rPr>
        <w:t>North, 2005</w:t>
      </w:r>
      <w:r w:rsidR="009221A4">
        <w:rPr>
          <w:rFonts w:cs="B Zar" w:hint="cs"/>
          <w:sz w:val="28"/>
          <w:szCs w:val="28"/>
          <w:rtl/>
        </w:rPr>
        <w:t>).</w:t>
      </w:r>
      <w:r w:rsidR="009221A4" w:rsidRPr="009560B4">
        <w:rPr>
          <w:rFonts w:cs="B Lotus" w:hint="cs"/>
          <w:sz w:val="28"/>
          <w:szCs w:val="28"/>
          <w:rtl/>
        </w:rPr>
        <w:t xml:space="preserve"> </w:t>
      </w:r>
      <w:r w:rsidR="009221A4">
        <w:rPr>
          <w:rFonts w:cs="B Lotus" w:hint="cs"/>
          <w:sz w:val="28"/>
          <w:szCs w:val="28"/>
          <w:rtl/>
        </w:rPr>
        <w:t xml:space="preserve"> </w:t>
      </w:r>
    </w:p>
    <w:p w:rsidR="003D1551" w:rsidRPr="00BE00EB" w:rsidRDefault="003D1551" w:rsidP="00BE00EB">
      <w:pPr>
        <w:tabs>
          <w:tab w:val="left" w:pos="5624"/>
        </w:tabs>
        <w:spacing w:after="0" w:line="360" w:lineRule="auto"/>
        <w:jc w:val="both"/>
        <w:rPr>
          <w:rFonts w:cs="B Titr"/>
          <w:sz w:val="24"/>
          <w:szCs w:val="24"/>
          <w:rtl/>
        </w:rPr>
      </w:pPr>
      <w:r w:rsidRPr="00BE00EB">
        <w:rPr>
          <w:rFonts w:cs="B Titr" w:hint="cs"/>
          <w:sz w:val="24"/>
          <w:szCs w:val="24"/>
          <w:rtl/>
        </w:rPr>
        <w:t>منابع و ماخذ</w:t>
      </w:r>
    </w:p>
    <w:p w:rsidR="003D1551" w:rsidRPr="001C52F8" w:rsidRDefault="003D1551" w:rsidP="003D1551">
      <w:pPr>
        <w:pStyle w:val="ListParagraph"/>
        <w:spacing w:before="240" w:after="0" w:line="360" w:lineRule="auto"/>
        <w:ind w:left="-46"/>
        <w:jc w:val="both"/>
        <w:outlineLvl w:val="0"/>
        <w:rPr>
          <w:rFonts w:ascii="B Zar" w:hAnsi="B Zar" w:cs="B Lotus"/>
          <w:sz w:val="28"/>
          <w:szCs w:val="28"/>
          <w:rtl/>
        </w:rPr>
      </w:pPr>
      <w:r w:rsidRPr="001C52F8">
        <w:rPr>
          <w:rFonts w:ascii="B Zar" w:hAnsi="B Zar" w:cs="B Lotus" w:hint="cs"/>
          <w:sz w:val="28"/>
          <w:szCs w:val="28"/>
          <w:rtl/>
        </w:rPr>
        <w:t>آ.فارسي</w:t>
      </w:r>
    </w:p>
    <w:p w:rsidR="003D1551" w:rsidRDefault="003D1551" w:rsidP="003D1551">
      <w:pPr>
        <w:pStyle w:val="ListParagraph"/>
        <w:spacing w:before="240" w:after="0" w:line="360" w:lineRule="auto"/>
        <w:ind w:left="-46"/>
        <w:jc w:val="both"/>
        <w:outlineLvl w:val="0"/>
        <w:rPr>
          <w:rFonts w:ascii="B Zar" w:hAnsi="B Zar" w:cs="B Lotus"/>
          <w:sz w:val="28"/>
          <w:szCs w:val="28"/>
          <w:rtl/>
        </w:rPr>
      </w:pPr>
      <w:r w:rsidRPr="001C52F8">
        <w:rPr>
          <w:rFonts w:ascii="B Zar" w:hAnsi="B Zar" w:cs="B Lotus" w:hint="cs"/>
          <w:sz w:val="28"/>
          <w:szCs w:val="28"/>
          <w:rtl/>
        </w:rPr>
        <w:t xml:space="preserve">1.    قرآن </w:t>
      </w:r>
    </w:p>
    <w:p w:rsidR="00AA6234" w:rsidRPr="001C52F8" w:rsidRDefault="00AA6234" w:rsidP="00AA6234">
      <w:pPr>
        <w:pStyle w:val="ListParagraph"/>
        <w:numPr>
          <w:ilvl w:val="0"/>
          <w:numId w:val="8"/>
        </w:numPr>
        <w:spacing w:after="0" w:line="360" w:lineRule="auto"/>
        <w:jc w:val="both"/>
        <w:outlineLvl w:val="0"/>
        <w:rPr>
          <w:rFonts w:ascii="B Zar" w:hAnsi="B Zar" w:cs="B Lotus"/>
          <w:sz w:val="28"/>
          <w:szCs w:val="28"/>
        </w:rPr>
      </w:pPr>
      <w:r w:rsidRPr="001C52F8">
        <w:rPr>
          <w:rFonts w:ascii="B Zar" w:hAnsi="B Zar" w:cs="B Lotus" w:hint="cs"/>
          <w:sz w:val="28"/>
          <w:szCs w:val="28"/>
          <w:rtl/>
        </w:rPr>
        <w:t>ابراهيم حسن، حسن، تاريخ سياسي اسلام، ترجمه‌ي ابواقاسم پاينده، تهران، انتشارات بدرقه‌ي جاويدان، چ سوم، 1388ش.</w:t>
      </w:r>
    </w:p>
    <w:p w:rsidR="008916DE" w:rsidRDefault="008916DE" w:rsidP="00C93168">
      <w:pPr>
        <w:pStyle w:val="ListParagraph"/>
        <w:numPr>
          <w:ilvl w:val="0"/>
          <w:numId w:val="8"/>
        </w:numPr>
        <w:spacing w:before="240" w:after="0" w:line="360" w:lineRule="auto"/>
        <w:jc w:val="both"/>
        <w:outlineLvl w:val="0"/>
        <w:rPr>
          <w:rFonts w:ascii="B Zar" w:hAnsi="B Zar" w:cs="B Zar"/>
          <w:sz w:val="28"/>
          <w:szCs w:val="28"/>
        </w:rPr>
      </w:pPr>
      <w:r>
        <w:rPr>
          <w:rFonts w:ascii="B Zar" w:hAnsi="B Zar" w:cs="B Zar" w:hint="cs"/>
          <w:sz w:val="28"/>
          <w:szCs w:val="28"/>
          <w:rtl/>
        </w:rPr>
        <w:t xml:space="preserve">ابن اثير، </w:t>
      </w:r>
      <w:r w:rsidRPr="00F01863">
        <w:rPr>
          <w:rFonts w:ascii="Times New Roman" w:hAnsi="Times New Roman" w:cs="B Lotus" w:hint="cs"/>
          <w:sz w:val="28"/>
          <w:szCs w:val="28"/>
          <w:rtl/>
        </w:rPr>
        <w:t>عزالدين</w:t>
      </w:r>
      <w:r>
        <w:rPr>
          <w:rFonts w:ascii="Times New Roman" w:hAnsi="Times New Roman" w:cs="B Lotus" w:hint="cs"/>
          <w:sz w:val="28"/>
          <w:szCs w:val="28"/>
          <w:rtl/>
        </w:rPr>
        <w:t xml:space="preserve">، </w:t>
      </w:r>
      <w:r w:rsidRPr="00F01863">
        <w:rPr>
          <w:rFonts w:ascii="Times New Roman" w:hAnsi="Times New Roman" w:cs="B Lotus" w:hint="cs"/>
          <w:sz w:val="28"/>
          <w:szCs w:val="28"/>
          <w:rtl/>
        </w:rPr>
        <w:t>تاريخ كامل</w:t>
      </w:r>
      <w:r>
        <w:rPr>
          <w:rFonts w:ascii="Times New Roman" w:hAnsi="Times New Roman" w:cs="B Lotus" w:hint="cs"/>
          <w:sz w:val="28"/>
          <w:szCs w:val="28"/>
          <w:rtl/>
        </w:rPr>
        <w:t>،</w:t>
      </w:r>
      <w:r w:rsidR="00C93168">
        <w:rPr>
          <w:rFonts w:ascii="Times New Roman" w:hAnsi="Times New Roman" w:cs="B Lotus" w:hint="cs"/>
          <w:sz w:val="28"/>
          <w:szCs w:val="28"/>
          <w:rtl/>
        </w:rPr>
        <w:t xml:space="preserve"> ترجمه</w:t>
      </w:r>
      <w:r w:rsidRPr="00F01863">
        <w:rPr>
          <w:rFonts w:ascii="Times New Roman" w:hAnsi="Times New Roman" w:cs="B Lotus" w:hint="cs"/>
          <w:sz w:val="28"/>
          <w:szCs w:val="28"/>
          <w:rtl/>
        </w:rPr>
        <w:t xml:space="preserve"> دكتر محمد حسين روحاني،</w:t>
      </w:r>
      <w:r>
        <w:rPr>
          <w:rFonts w:ascii="Times New Roman" w:hAnsi="Times New Roman" w:cs="B Lotus" w:hint="cs"/>
          <w:sz w:val="28"/>
          <w:szCs w:val="28"/>
          <w:rtl/>
        </w:rPr>
        <w:t xml:space="preserve"> </w:t>
      </w:r>
      <w:r w:rsidRPr="00F01863">
        <w:rPr>
          <w:rFonts w:ascii="Times New Roman" w:hAnsi="Times New Roman" w:cs="B Lotus" w:hint="cs"/>
          <w:sz w:val="28"/>
          <w:szCs w:val="28"/>
          <w:rtl/>
        </w:rPr>
        <w:t>تهران</w:t>
      </w:r>
      <w:r>
        <w:rPr>
          <w:rFonts w:ascii="Times New Roman" w:hAnsi="Times New Roman" w:cs="B Lotus" w:hint="cs"/>
          <w:sz w:val="28"/>
          <w:szCs w:val="28"/>
          <w:rtl/>
        </w:rPr>
        <w:t>، انتشارات اساطير، چ اول، 1370</w:t>
      </w:r>
      <w:r w:rsidRPr="00F01863">
        <w:rPr>
          <w:rFonts w:ascii="Times New Roman" w:hAnsi="Times New Roman" w:cs="B Lotus" w:hint="cs"/>
          <w:sz w:val="28"/>
          <w:szCs w:val="28"/>
          <w:rtl/>
        </w:rPr>
        <w:t>ش.</w:t>
      </w:r>
    </w:p>
    <w:p w:rsidR="0070262C" w:rsidRPr="0070262C" w:rsidRDefault="0070262C" w:rsidP="00C93168">
      <w:pPr>
        <w:pStyle w:val="ListParagraph"/>
        <w:numPr>
          <w:ilvl w:val="0"/>
          <w:numId w:val="8"/>
        </w:numPr>
        <w:spacing w:after="0" w:line="360" w:lineRule="auto"/>
        <w:jc w:val="both"/>
        <w:rPr>
          <w:rFonts w:cs="B Lotus"/>
          <w:sz w:val="28"/>
          <w:szCs w:val="28"/>
        </w:rPr>
      </w:pPr>
      <w:r>
        <w:rPr>
          <w:rFonts w:cs="B Lotus" w:hint="cs"/>
          <w:sz w:val="28"/>
          <w:szCs w:val="28"/>
          <w:rtl/>
        </w:rPr>
        <w:lastRenderedPageBreak/>
        <w:t>ا</w:t>
      </w:r>
      <w:r w:rsidRPr="001C52F8">
        <w:rPr>
          <w:rFonts w:cs="B Lotus" w:hint="cs"/>
          <w:sz w:val="28"/>
          <w:szCs w:val="28"/>
          <w:rtl/>
        </w:rPr>
        <w:t>بن ادريس، عبدالعزيز</w:t>
      </w:r>
      <w:r>
        <w:rPr>
          <w:rFonts w:cs="B Lotus" w:hint="cs"/>
          <w:sz w:val="28"/>
          <w:szCs w:val="28"/>
          <w:rtl/>
        </w:rPr>
        <w:t xml:space="preserve"> </w:t>
      </w:r>
      <w:r w:rsidRPr="001C52F8">
        <w:rPr>
          <w:rFonts w:cs="B Lotus" w:hint="cs"/>
          <w:sz w:val="28"/>
          <w:szCs w:val="28"/>
          <w:rtl/>
        </w:rPr>
        <w:t>عبداله، وضع اقتصادي مدينه در عهد نبوي، ترجمه شهلا بختياري، فصلنامه تاريخ اسلام، سال ششم، شمار</w:t>
      </w:r>
      <w:r>
        <w:rPr>
          <w:rFonts w:cs="B Lotus" w:hint="cs"/>
          <w:sz w:val="28"/>
          <w:szCs w:val="28"/>
          <w:rtl/>
        </w:rPr>
        <w:t>ه 23، پاييز 1384ش.</w:t>
      </w:r>
    </w:p>
    <w:p w:rsidR="003D1551" w:rsidRPr="001C52F8" w:rsidRDefault="003D1551" w:rsidP="003D1551">
      <w:pPr>
        <w:pStyle w:val="ListParagraph"/>
        <w:numPr>
          <w:ilvl w:val="0"/>
          <w:numId w:val="8"/>
        </w:numPr>
        <w:spacing w:after="0" w:line="360" w:lineRule="auto"/>
        <w:jc w:val="both"/>
        <w:outlineLvl w:val="0"/>
        <w:rPr>
          <w:rFonts w:ascii="B Zar" w:hAnsi="B Zar" w:cs="B Lotus"/>
          <w:sz w:val="28"/>
          <w:szCs w:val="28"/>
        </w:rPr>
      </w:pPr>
      <w:r w:rsidRPr="001C52F8">
        <w:rPr>
          <w:rFonts w:ascii="B Zar" w:hAnsi="B Zar" w:cs="B Lotus" w:hint="cs"/>
          <w:sz w:val="28"/>
          <w:szCs w:val="28"/>
          <w:rtl/>
        </w:rPr>
        <w:t xml:space="preserve">حرعاملي، محمدبن حسن، وسائل‌الشيعه،  قم، موسسه آل‌البيت، 1414ق. </w:t>
      </w:r>
    </w:p>
    <w:p w:rsidR="003D1551" w:rsidRPr="001C52F8" w:rsidRDefault="003D1551" w:rsidP="00C93168">
      <w:pPr>
        <w:pStyle w:val="ListParagraph"/>
        <w:numPr>
          <w:ilvl w:val="0"/>
          <w:numId w:val="8"/>
        </w:numPr>
        <w:spacing w:after="0" w:line="360" w:lineRule="auto"/>
        <w:jc w:val="both"/>
        <w:outlineLvl w:val="0"/>
        <w:rPr>
          <w:rFonts w:ascii="B Zar" w:hAnsi="B Zar" w:cs="B Lotus"/>
          <w:sz w:val="28"/>
          <w:szCs w:val="28"/>
        </w:rPr>
      </w:pPr>
      <w:r w:rsidRPr="001C52F8">
        <w:rPr>
          <w:rFonts w:ascii="B Zar" w:hAnsi="B Zar" w:cs="B Lotus" w:hint="cs"/>
          <w:sz w:val="28"/>
          <w:szCs w:val="28"/>
          <w:rtl/>
        </w:rPr>
        <w:t xml:space="preserve">حسينيان مقدم، حسين، مناسبات مكه بين مدينه پيش از اسلام در چشم‌انداز روابط قحطاني- عدناني، </w:t>
      </w:r>
      <w:r w:rsidR="00274F3C" w:rsidRPr="001C52F8">
        <w:rPr>
          <w:rFonts w:cs="B Lotus" w:hint="cs"/>
          <w:sz w:val="28"/>
          <w:szCs w:val="28"/>
          <w:rtl/>
        </w:rPr>
        <w:t xml:space="preserve">فلسفه كلام و عرفان، نامه علوم انساني، شماره 6 و 7، زمستان 81 و بهار 1382ش.  </w:t>
      </w:r>
    </w:p>
    <w:p w:rsidR="00DF530F" w:rsidRPr="001C52F8" w:rsidRDefault="00DF530F" w:rsidP="00C93168">
      <w:pPr>
        <w:pStyle w:val="ListParagraph"/>
        <w:numPr>
          <w:ilvl w:val="0"/>
          <w:numId w:val="8"/>
        </w:numPr>
        <w:spacing w:after="0" w:line="360" w:lineRule="auto"/>
        <w:jc w:val="both"/>
        <w:rPr>
          <w:rFonts w:ascii="B Zar" w:hAnsi="B Zar" w:cs="B Lotus"/>
          <w:sz w:val="28"/>
          <w:szCs w:val="28"/>
        </w:rPr>
      </w:pPr>
      <w:r w:rsidRPr="001C52F8">
        <w:rPr>
          <w:rFonts w:ascii="B Zar" w:hAnsi="B Zar" w:cs="B Lotus" w:hint="cs"/>
          <w:sz w:val="28"/>
          <w:szCs w:val="28"/>
          <w:rtl/>
        </w:rPr>
        <w:t xml:space="preserve">خاكرند، شكراله، اصغر منتظرالقائم، محمد علي چلونگر، پيامبر اسلام (ص) و جهان‌بيني تمدن‌ساز ديني، فصلنامه‌ي انديشه ديني دانشگاه شيراز، شماره‌ي 22، بهار 1386ش. </w:t>
      </w:r>
    </w:p>
    <w:p w:rsidR="003D1551" w:rsidRPr="001C52F8" w:rsidRDefault="003D1551" w:rsidP="003D1551">
      <w:pPr>
        <w:pStyle w:val="ListParagraph"/>
        <w:numPr>
          <w:ilvl w:val="0"/>
          <w:numId w:val="8"/>
        </w:numPr>
        <w:spacing w:after="0" w:line="360" w:lineRule="auto"/>
        <w:jc w:val="both"/>
        <w:outlineLvl w:val="0"/>
        <w:rPr>
          <w:rFonts w:ascii="B Zar" w:hAnsi="B Zar" w:cs="B Lotus"/>
          <w:sz w:val="28"/>
          <w:szCs w:val="28"/>
        </w:rPr>
      </w:pPr>
      <w:r w:rsidRPr="001C52F8">
        <w:rPr>
          <w:rFonts w:ascii="B Zar" w:hAnsi="B Zar" w:cs="B Lotus" w:hint="cs"/>
          <w:sz w:val="28"/>
          <w:szCs w:val="28"/>
          <w:rtl/>
        </w:rPr>
        <w:t>رناني، محسن، بازار يا نابازار؟</w:t>
      </w:r>
      <w:r w:rsidR="00C93168">
        <w:rPr>
          <w:rFonts w:ascii="B Zar" w:hAnsi="B Zar" w:cs="B Lotus" w:hint="cs"/>
          <w:sz w:val="28"/>
          <w:szCs w:val="28"/>
          <w:rtl/>
        </w:rPr>
        <w:t xml:space="preserve"> </w:t>
      </w:r>
      <w:r w:rsidRPr="001C52F8">
        <w:rPr>
          <w:rFonts w:ascii="B Zar" w:hAnsi="B Zar" w:cs="B Lotus" w:hint="cs"/>
          <w:sz w:val="28"/>
          <w:szCs w:val="28"/>
          <w:rtl/>
        </w:rPr>
        <w:t>بررسي موانع نهادي كارايي نظام اقتصادي بازار در ايران، تهران، انتشارات سازمان برنامه و بودجه، 1376ش.</w:t>
      </w:r>
    </w:p>
    <w:p w:rsidR="008916DE" w:rsidRDefault="008916DE" w:rsidP="008916DE">
      <w:pPr>
        <w:pStyle w:val="ListParagraph"/>
        <w:numPr>
          <w:ilvl w:val="0"/>
          <w:numId w:val="8"/>
        </w:numPr>
        <w:spacing w:before="240" w:after="0" w:line="360" w:lineRule="auto"/>
        <w:jc w:val="both"/>
        <w:outlineLvl w:val="0"/>
        <w:rPr>
          <w:rFonts w:ascii="B Zar" w:hAnsi="B Zar" w:cs="B Zar"/>
          <w:sz w:val="28"/>
          <w:szCs w:val="28"/>
        </w:rPr>
      </w:pPr>
      <w:r>
        <w:rPr>
          <w:rFonts w:ascii="Times New Roman" w:hAnsi="Times New Roman" w:cs="B Lotus" w:hint="cs"/>
          <w:sz w:val="28"/>
          <w:szCs w:val="28"/>
          <w:rtl/>
        </w:rPr>
        <w:t>زيدان،</w:t>
      </w:r>
      <w:r w:rsidRPr="00F01863">
        <w:rPr>
          <w:rFonts w:ascii="Times New Roman" w:hAnsi="Times New Roman" w:cs="B Lotus" w:hint="cs"/>
          <w:sz w:val="28"/>
          <w:szCs w:val="28"/>
          <w:rtl/>
        </w:rPr>
        <w:t xml:space="preserve"> جرجي</w:t>
      </w:r>
      <w:r>
        <w:rPr>
          <w:rFonts w:ascii="Times New Roman" w:hAnsi="Times New Roman" w:cs="B Lotus" w:hint="cs"/>
          <w:sz w:val="28"/>
          <w:szCs w:val="28"/>
          <w:rtl/>
        </w:rPr>
        <w:t>،</w:t>
      </w:r>
      <w:r w:rsidRPr="00F01863">
        <w:rPr>
          <w:rFonts w:ascii="Times New Roman" w:hAnsi="Times New Roman" w:cs="B Lotus" w:hint="cs"/>
          <w:sz w:val="28"/>
          <w:szCs w:val="28"/>
          <w:rtl/>
        </w:rPr>
        <w:t xml:space="preserve"> تاريخ تمدن اسلامي</w:t>
      </w:r>
      <w:r>
        <w:rPr>
          <w:rFonts w:ascii="Times New Roman" w:hAnsi="Times New Roman" w:cs="B Lotus" w:hint="cs"/>
          <w:sz w:val="28"/>
          <w:szCs w:val="28"/>
          <w:rtl/>
        </w:rPr>
        <w:t>،</w:t>
      </w:r>
      <w:r w:rsidRPr="00F01863">
        <w:rPr>
          <w:rFonts w:ascii="Times New Roman" w:hAnsi="Times New Roman" w:cs="B Lotus" w:hint="cs"/>
          <w:sz w:val="28"/>
          <w:szCs w:val="28"/>
          <w:rtl/>
        </w:rPr>
        <w:t xml:space="preserve"> </w:t>
      </w:r>
      <w:r w:rsidR="00C93168">
        <w:rPr>
          <w:rFonts w:ascii="Times New Roman" w:hAnsi="Times New Roman" w:cs="B Lotus" w:hint="cs"/>
          <w:sz w:val="28"/>
          <w:szCs w:val="28"/>
          <w:rtl/>
        </w:rPr>
        <w:t xml:space="preserve">ترجمه </w:t>
      </w:r>
      <w:r w:rsidRPr="00F01863">
        <w:rPr>
          <w:rFonts w:ascii="Times New Roman" w:hAnsi="Times New Roman" w:cs="B Lotus" w:hint="cs"/>
          <w:sz w:val="28"/>
          <w:szCs w:val="28"/>
          <w:rtl/>
        </w:rPr>
        <w:t>علي جواهر كلام</w:t>
      </w:r>
      <w:r w:rsidR="00C93168">
        <w:rPr>
          <w:rFonts w:ascii="Times New Roman" w:hAnsi="Times New Roman" w:cs="B Lotus" w:hint="cs"/>
          <w:sz w:val="28"/>
          <w:szCs w:val="28"/>
          <w:rtl/>
        </w:rPr>
        <w:t>،</w:t>
      </w:r>
      <w:r w:rsidRPr="00F01863">
        <w:rPr>
          <w:rFonts w:ascii="Times New Roman" w:hAnsi="Times New Roman" w:cs="B Lotus" w:hint="cs"/>
          <w:sz w:val="28"/>
          <w:szCs w:val="28"/>
          <w:rtl/>
        </w:rPr>
        <w:t xml:space="preserve"> تهران، موسسه انتشارات امير كبير، 1382</w:t>
      </w:r>
      <w:r>
        <w:rPr>
          <w:rFonts w:ascii="Times New Roman" w:hAnsi="Times New Roman" w:cs="B Lotus" w:hint="cs"/>
          <w:sz w:val="28"/>
          <w:szCs w:val="28"/>
          <w:rtl/>
        </w:rPr>
        <w:t>ش</w:t>
      </w:r>
      <w:r w:rsidRPr="00F01863">
        <w:rPr>
          <w:rFonts w:ascii="Times New Roman" w:hAnsi="Times New Roman" w:cs="B Lotus" w:hint="cs"/>
          <w:sz w:val="28"/>
          <w:szCs w:val="28"/>
          <w:rtl/>
        </w:rPr>
        <w:t>.</w:t>
      </w:r>
    </w:p>
    <w:p w:rsidR="008916DE" w:rsidRDefault="008916DE" w:rsidP="008916DE">
      <w:pPr>
        <w:pStyle w:val="ListParagraph"/>
        <w:numPr>
          <w:ilvl w:val="0"/>
          <w:numId w:val="8"/>
        </w:numPr>
        <w:spacing w:before="240" w:after="0" w:line="360" w:lineRule="auto"/>
        <w:jc w:val="both"/>
        <w:outlineLvl w:val="0"/>
        <w:rPr>
          <w:rFonts w:ascii="B Zar" w:hAnsi="B Zar" w:cs="B Zar"/>
          <w:sz w:val="28"/>
          <w:szCs w:val="28"/>
        </w:rPr>
      </w:pPr>
      <w:r>
        <w:rPr>
          <w:rFonts w:ascii="Times New Roman" w:hAnsi="Times New Roman" w:cs="B Lotus" w:hint="cs"/>
          <w:sz w:val="28"/>
          <w:szCs w:val="28"/>
          <w:rtl/>
        </w:rPr>
        <w:t>سبحان</w:t>
      </w:r>
      <w:r w:rsidRPr="00F01863">
        <w:rPr>
          <w:rFonts w:ascii="Times New Roman" w:hAnsi="Times New Roman" w:cs="B Lotus" w:hint="cs"/>
          <w:sz w:val="28"/>
          <w:szCs w:val="28"/>
          <w:rtl/>
        </w:rPr>
        <w:t xml:space="preserve">ي، </w:t>
      </w:r>
      <w:r>
        <w:rPr>
          <w:rFonts w:ascii="Times New Roman" w:hAnsi="Times New Roman" w:cs="B Lotus" w:hint="cs"/>
          <w:sz w:val="28"/>
          <w:szCs w:val="28"/>
          <w:rtl/>
        </w:rPr>
        <w:t xml:space="preserve">جعفر، فروغ ابديت، </w:t>
      </w:r>
      <w:r w:rsidRPr="00F01863">
        <w:rPr>
          <w:rFonts w:ascii="Times New Roman" w:hAnsi="Times New Roman" w:cs="B Lotus" w:hint="cs"/>
          <w:sz w:val="28"/>
          <w:szCs w:val="28"/>
          <w:rtl/>
        </w:rPr>
        <w:t>تجزيه و تحليل كاملي از زندگاني پيامبر اكرم (ص)، قم، دفتر تبليغات اسلامي حوزه علميه قم، مركز انتشارات،</w:t>
      </w:r>
      <w:r>
        <w:rPr>
          <w:rFonts w:ascii="Times New Roman" w:hAnsi="Times New Roman" w:cs="B Lotus" w:hint="cs"/>
          <w:sz w:val="28"/>
          <w:szCs w:val="28"/>
          <w:rtl/>
        </w:rPr>
        <w:t xml:space="preserve"> </w:t>
      </w:r>
      <w:r w:rsidRPr="00F01863">
        <w:rPr>
          <w:rFonts w:ascii="Times New Roman" w:hAnsi="Times New Roman" w:cs="B Lotus" w:hint="cs"/>
          <w:sz w:val="28"/>
          <w:szCs w:val="28"/>
          <w:rtl/>
        </w:rPr>
        <w:t>ويرايش دوم، 1375</w:t>
      </w:r>
      <w:r>
        <w:rPr>
          <w:rFonts w:ascii="Times New Roman" w:hAnsi="Times New Roman" w:cs="B Lotus" w:hint="cs"/>
          <w:sz w:val="28"/>
          <w:szCs w:val="28"/>
          <w:rtl/>
        </w:rPr>
        <w:t>ش</w:t>
      </w:r>
      <w:r w:rsidRPr="00F01863">
        <w:rPr>
          <w:rFonts w:ascii="Times New Roman" w:hAnsi="Times New Roman" w:cs="B Lotus" w:hint="cs"/>
          <w:sz w:val="28"/>
          <w:szCs w:val="28"/>
          <w:rtl/>
        </w:rPr>
        <w:t>.</w:t>
      </w:r>
    </w:p>
    <w:p w:rsidR="003D1551" w:rsidRPr="001C52F8" w:rsidRDefault="003D1551" w:rsidP="003D1551">
      <w:pPr>
        <w:pStyle w:val="ListParagraph"/>
        <w:numPr>
          <w:ilvl w:val="0"/>
          <w:numId w:val="8"/>
        </w:numPr>
        <w:spacing w:after="0" w:line="360" w:lineRule="auto"/>
        <w:jc w:val="both"/>
        <w:outlineLvl w:val="0"/>
        <w:rPr>
          <w:rFonts w:ascii="B Zar" w:hAnsi="B Zar" w:cs="B Lotus"/>
          <w:sz w:val="28"/>
          <w:szCs w:val="28"/>
        </w:rPr>
      </w:pPr>
      <w:r w:rsidRPr="001C52F8">
        <w:rPr>
          <w:rFonts w:ascii="B Zar" w:hAnsi="B Zar" w:cs="B Lotus" w:hint="cs"/>
          <w:sz w:val="28"/>
          <w:szCs w:val="28"/>
          <w:rtl/>
        </w:rPr>
        <w:t xml:space="preserve">صدر، سيد كاظم، اقتصاد صدر اسلام، تهران، انتشارات دانشگاه شهيد بهشتي، 1374ش.  </w:t>
      </w:r>
    </w:p>
    <w:p w:rsidR="008916DE" w:rsidRPr="0018708A" w:rsidRDefault="008916DE" w:rsidP="008916DE">
      <w:pPr>
        <w:pStyle w:val="ListParagraph"/>
        <w:numPr>
          <w:ilvl w:val="0"/>
          <w:numId w:val="8"/>
        </w:numPr>
        <w:spacing w:before="240" w:after="0" w:line="360" w:lineRule="auto"/>
        <w:jc w:val="both"/>
        <w:outlineLvl w:val="0"/>
        <w:rPr>
          <w:rFonts w:ascii="B Zar" w:hAnsi="B Zar" w:cs="B Zar"/>
          <w:sz w:val="28"/>
          <w:szCs w:val="28"/>
        </w:rPr>
      </w:pPr>
      <w:r w:rsidRPr="0018708A">
        <w:rPr>
          <w:rFonts w:ascii="Times New Roman" w:hAnsi="Times New Roman" w:cs="B Lotus" w:hint="cs"/>
          <w:sz w:val="28"/>
          <w:szCs w:val="28"/>
          <w:rtl/>
        </w:rPr>
        <w:t>طبري، محمد بن جرير، تاريخ طبري يا تاريخ الرسل و الملوك، ترجمه ابوالقاسم پاينده، تهران، انتشارات اساطير، چ ششم، 1385ش.</w:t>
      </w:r>
    </w:p>
    <w:p w:rsidR="0001127B" w:rsidRDefault="0001127B" w:rsidP="0001127B">
      <w:pPr>
        <w:pStyle w:val="ListParagraph"/>
        <w:numPr>
          <w:ilvl w:val="0"/>
          <w:numId w:val="8"/>
        </w:numPr>
        <w:spacing w:after="0" w:line="360" w:lineRule="auto"/>
        <w:contextualSpacing w:val="0"/>
        <w:jc w:val="both"/>
        <w:rPr>
          <w:rFonts w:cs="B Lotus"/>
          <w:sz w:val="28"/>
          <w:szCs w:val="28"/>
        </w:rPr>
      </w:pPr>
      <w:r w:rsidRPr="00B31E59">
        <w:rPr>
          <w:rFonts w:cs="B Lotus" w:hint="cs"/>
          <w:sz w:val="28"/>
          <w:szCs w:val="28"/>
          <w:rtl/>
        </w:rPr>
        <w:t>طوسي،</w:t>
      </w:r>
      <w:r w:rsidRPr="00B31E59">
        <w:rPr>
          <w:rFonts w:cs="B Lotus"/>
          <w:sz w:val="28"/>
          <w:szCs w:val="28"/>
          <w:rtl/>
        </w:rPr>
        <w:t xml:space="preserve"> </w:t>
      </w:r>
      <w:r w:rsidRPr="00B31E59">
        <w:rPr>
          <w:rFonts w:cs="B Lotus" w:hint="cs"/>
          <w:sz w:val="28"/>
          <w:szCs w:val="28"/>
          <w:rtl/>
        </w:rPr>
        <w:t>ابي</w:t>
      </w:r>
      <w:r w:rsidRPr="00B31E59">
        <w:rPr>
          <w:rFonts w:cs="B Lotus"/>
          <w:sz w:val="28"/>
          <w:szCs w:val="28"/>
          <w:rtl/>
        </w:rPr>
        <w:t xml:space="preserve"> </w:t>
      </w:r>
      <w:r w:rsidRPr="00B31E59">
        <w:rPr>
          <w:rFonts w:cs="B Lotus" w:hint="cs"/>
          <w:sz w:val="28"/>
          <w:szCs w:val="28"/>
          <w:rtl/>
        </w:rPr>
        <w:t>جعفر</w:t>
      </w:r>
      <w:r w:rsidRPr="00B31E59">
        <w:rPr>
          <w:rFonts w:cs="B Lotus"/>
          <w:sz w:val="28"/>
          <w:szCs w:val="28"/>
          <w:rtl/>
        </w:rPr>
        <w:t xml:space="preserve"> </w:t>
      </w:r>
      <w:r w:rsidRPr="00B31E59">
        <w:rPr>
          <w:rFonts w:cs="B Lotus" w:hint="cs"/>
          <w:sz w:val="28"/>
          <w:szCs w:val="28"/>
          <w:rtl/>
        </w:rPr>
        <w:t>محمدبن</w:t>
      </w:r>
      <w:r w:rsidRPr="00B31E59">
        <w:rPr>
          <w:rFonts w:cs="B Lotus"/>
          <w:sz w:val="28"/>
          <w:szCs w:val="28"/>
          <w:rtl/>
        </w:rPr>
        <w:t xml:space="preserve"> </w:t>
      </w:r>
      <w:r w:rsidRPr="00B31E59">
        <w:rPr>
          <w:rFonts w:cs="B Lotus" w:hint="cs"/>
          <w:sz w:val="28"/>
          <w:szCs w:val="28"/>
          <w:rtl/>
        </w:rPr>
        <w:t>حسن،</w:t>
      </w:r>
      <w:r w:rsidRPr="00B31E59">
        <w:rPr>
          <w:rFonts w:cs="B Lotus"/>
          <w:sz w:val="28"/>
          <w:szCs w:val="28"/>
          <w:rtl/>
        </w:rPr>
        <w:t xml:space="preserve"> </w:t>
      </w:r>
      <w:r w:rsidRPr="00B31E59">
        <w:rPr>
          <w:rFonts w:cs="B Lotus" w:hint="cs"/>
          <w:sz w:val="28"/>
          <w:szCs w:val="28"/>
          <w:rtl/>
        </w:rPr>
        <w:t>تهذيب</w:t>
      </w:r>
      <w:r w:rsidRPr="00B31E59">
        <w:rPr>
          <w:rFonts w:cs="B Lotus"/>
          <w:sz w:val="28"/>
          <w:szCs w:val="28"/>
        </w:rPr>
        <w:t>‌</w:t>
      </w:r>
      <w:r w:rsidRPr="00B31E59">
        <w:rPr>
          <w:rFonts w:cs="B Lotus" w:hint="cs"/>
          <w:sz w:val="28"/>
          <w:szCs w:val="28"/>
          <w:rtl/>
        </w:rPr>
        <w:t>الاحكام،</w:t>
      </w:r>
      <w:r w:rsidRPr="00B31E59">
        <w:rPr>
          <w:rFonts w:cs="B Lotus"/>
          <w:sz w:val="28"/>
          <w:szCs w:val="28"/>
          <w:rtl/>
        </w:rPr>
        <w:t xml:space="preserve"> </w:t>
      </w:r>
      <w:r w:rsidRPr="00B31E59">
        <w:rPr>
          <w:rFonts w:cs="B Lotus" w:hint="cs"/>
          <w:sz w:val="28"/>
          <w:szCs w:val="28"/>
          <w:rtl/>
        </w:rPr>
        <w:t>تهران،</w:t>
      </w:r>
      <w:r w:rsidRPr="00B31E59">
        <w:rPr>
          <w:rFonts w:cs="B Lotus"/>
          <w:sz w:val="28"/>
          <w:szCs w:val="28"/>
          <w:rtl/>
        </w:rPr>
        <w:t xml:space="preserve"> </w:t>
      </w:r>
      <w:r w:rsidRPr="00B31E59">
        <w:rPr>
          <w:rFonts w:cs="B Lotus" w:hint="cs"/>
          <w:sz w:val="28"/>
          <w:szCs w:val="28"/>
          <w:rtl/>
        </w:rPr>
        <w:t>دارالكتب</w:t>
      </w:r>
      <w:r w:rsidRPr="00B31E59">
        <w:rPr>
          <w:rFonts w:cs="B Lotus"/>
          <w:sz w:val="28"/>
          <w:szCs w:val="28"/>
        </w:rPr>
        <w:t>‌</w:t>
      </w:r>
      <w:r w:rsidRPr="00B31E59">
        <w:rPr>
          <w:rFonts w:cs="B Lotus" w:hint="cs"/>
          <w:sz w:val="28"/>
          <w:szCs w:val="28"/>
          <w:rtl/>
        </w:rPr>
        <w:t>الاسلاميه،</w:t>
      </w:r>
      <w:r w:rsidRPr="00B31E59">
        <w:rPr>
          <w:rFonts w:cs="B Lotus"/>
          <w:sz w:val="28"/>
          <w:szCs w:val="28"/>
          <w:rtl/>
        </w:rPr>
        <w:t xml:space="preserve"> </w:t>
      </w:r>
      <w:r w:rsidRPr="00B31E59">
        <w:rPr>
          <w:rFonts w:cs="B Lotus" w:hint="cs"/>
          <w:sz w:val="28"/>
          <w:szCs w:val="28"/>
          <w:rtl/>
        </w:rPr>
        <w:t>چاپ</w:t>
      </w:r>
      <w:r w:rsidRPr="00B31E59">
        <w:rPr>
          <w:rFonts w:cs="B Lotus"/>
          <w:sz w:val="28"/>
          <w:szCs w:val="28"/>
          <w:rtl/>
        </w:rPr>
        <w:t xml:space="preserve"> </w:t>
      </w:r>
      <w:r w:rsidRPr="00B31E59">
        <w:rPr>
          <w:rFonts w:cs="B Lotus" w:hint="cs"/>
          <w:sz w:val="28"/>
          <w:szCs w:val="28"/>
          <w:rtl/>
        </w:rPr>
        <w:t>سوم،</w:t>
      </w:r>
      <w:r w:rsidRPr="00B31E59">
        <w:rPr>
          <w:rFonts w:cs="B Lotus"/>
          <w:sz w:val="28"/>
          <w:szCs w:val="28"/>
          <w:rtl/>
        </w:rPr>
        <w:t xml:space="preserve"> 1390</w:t>
      </w:r>
      <w:r w:rsidRPr="00B31E59">
        <w:rPr>
          <w:rFonts w:cs="B Lotus" w:hint="cs"/>
          <w:sz w:val="28"/>
          <w:szCs w:val="28"/>
          <w:rtl/>
        </w:rPr>
        <w:t>ق</w:t>
      </w:r>
      <w:r w:rsidRPr="00B31E59">
        <w:rPr>
          <w:rFonts w:cs="B Lotus"/>
          <w:sz w:val="28"/>
          <w:szCs w:val="28"/>
          <w:rtl/>
        </w:rPr>
        <w:t xml:space="preserve">. </w:t>
      </w:r>
    </w:p>
    <w:p w:rsidR="008916DE" w:rsidRPr="0018708A" w:rsidRDefault="008916DE" w:rsidP="00C93168">
      <w:pPr>
        <w:pStyle w:val="ListParagraph"/>
        <w:numPr>
          <w:ilvl w:val="0"/>
          <w:numId w:val="8"/>
        </w:numPr>
        <w:spacing w:before="240" w:after="0" w:line="360" w:lineRule="auto"/>
        <w:jc w:val="both"/>
        <w:outlineLvl w:val="0"/>
        <w:rPr>
          <w:rFonts w:ascii="B Zar" w:hAnsi="B Zar" w:cs="B Zar"/>
          <w:sz w:val="28"/>
          <w:szCs w:val="28"/>
        </w:rPr>
      </w:pPr>
      <w:r>
        <w:rPr>
          <w:rFonts w:ascii="Times New Roman" w:hAnsi="Times New Roman" w:cs="B Lotus" w:hint="cs"/>
          <w:sz w:val="28"/>
          <w:szCs w:val="28"/>
          <w:rtl/>
        </w:rPr>
        <w:t xml:space="preserve">العالي، صالح احمد، دولت رسول خدا (ص)، </w:t>
      </w:r>
      <w:r w:rsidR="00C93168">
        <w:rPr>
          <w:rFonts w:ascii="Times New Roman" w:hAnsi="Times New Roman" w:cs="B Lotus" w:hint="cs"/>
          <w:sz w:val="28"/>
          <w:szCs w:val="28"/>
          <w:rtl/>
        </w:rPr>
        <w:t>ترجمه</w:t>
      </w:r>
      <w:r>
        <w:rPr>
          <w:rFonts w:ascii="Times New Roman" w:hAnsi="Times New Roman" w:cs="B Lotus" w:hint="cs"/>
          <w:sz w:val="28"/>
          <w:szCs w:val="28"/>
          <w:rtl/>
        </w:rPr>
        <w:t xml:space="preserve"> هادي انصاري، قم، پژوهشكده حوزه و دانشگاه، چاپ اول، 1381ش.</w:t>
      </w:r>
    </w:p>
    <w:p w:rsidR="003D1551" w:rsidRPr="001C52F8" w:rsidRDefault="003D1551" w:rsidP="003D1551">
      <w:pPr>
        <w:pStyle w:val="ListParagraph"/>
        <w:numPr>
          <w:ilvl w:val="0"/>
          <w:numId w:val="8"/>
        </w:numPr>
        <w:spacing w:after="0" w:line="360" w:lineRule="auto"/>
        <w:jc w:val="both"/>
        <w:outlineLvl w:val="0"/>
        <w:rPr>
          <w:rFonts w:ascii="B Zar" w:hAnsi="B Zar" w:cs="B Lotus"/>
          <w:sz w:val="28"/>
          <w:szCs w:val="28"/>
        </w:rPr>
      </w:pPr>
      <w:r w:rsidRPr="001C52F8">
        <w:rPr>
          <w:rFonts w:ascii="B Zar" w:hAnsi="B Zar" w:cs="B Lotus" w:hint="cs"/>
          <w:sz w:val="28"/>
          <w:szCs w:val="28"/>
          <w:rtl/>
        </w:rPr>
        <w:t>علي، جواد، المفضل في‌التاريخ‌العرب قبل‌الاسلام، بيروت، دارالعلم للملائين، 1969م.</w:t>
      </w:r>
    </w:p>
    <w:p w:rsidR="003D1551" w:rsidRPr="001C52F8" w:rsidRDefault="003D1551" w:rsidP="009D77F8">
      <w:pPr>
        <w:pStyle w:val="ListParagraph"/>
        <w:numPr>
          <w:ilvl w:val="0"/>
          <w:numId w:val="8"/>
        </w:numPr>
        <w:spacing w:after="0" w:line="360" w:lineRule="auto"/>
        <w:jc w:val="both"/>
        <w:outlineLvl w:val="0"/>
        <w:rPr>
          <w:rFonts w:ascii="B Zar" w:hAnsi="B Zar" w:cs="B Lotus"/>
          <w:sz w:val="28"/>
          <w:szCs w:val="28"/>
        </w:rPr>
      </w:pPr>
      <w:r w:rsidRPr="001C52F8">
        <w:rPr>
          <w:rFonts w:ascii="B Zar" w:hAnsi="B Zar" w:cs="B Lotus" w:hint="cs"/>
          <w:sz w:val="28"/>
          <w:szCs w:val="28"/>
          <w:rtl/>
        </w:rPr>
        <w:lastRenderedPageBreak/>
        <w:t>فياض، علي‌اكبر، تاريخ اسلام، تهران، انتشارات دانشگاه تهران، چ دوم، 1355ش.</w:t>
      </w:r>
    </w:p>
    <w:p w:rsidR="00FA2EA8" w:rsidRPr="0030289F" w:rsidRDefault="00FA2EA8" w:rsidP="00F1005A">
      <w:pPr>
        <w:pStyle w:val="ListParagraph"/>
        <w:numPr>
          <w:ilvl w:val="0"/>
          <w:numId w:val="8"/>
        </w:numPr>
        <w:spacing w:after="0" w:line="360" w:lineRule="auto"/>
        <w:contextualSpacing w:val="0"/>
        <w:jc w:val="both"/>
        <w:outlineLvl w:val="0"/>
        <w:rPr>
          <w:rFonts w:ascii="B Zar" w:hAnsi="B Zar" w:cs="B Lotus"/>
          <w:sz w:val="28"/>
          <w:szCs w:val="28"/>
        </w:rPr>
      </w:pPr>
      <w:r w:rsidRPr="0030289F">
        <w:rPr>
          <w:rFonts w:ascii="B Zar" w:hAnsi="B Zar" w:cs="B Lotus" w:hint="cs"/>
          <w:sz w:val="28"/>
          <w:szCs w:val="28"/>
          <w:rtl/>
        </w:rPr>
        <w:t>فيض</w:t>
      </w:r>
      <w:r w:rsidR="00F1005A">
        <w:rPr>
          <w:rFonts w:ascii="B Zar" w:hAnsi="B Zar" w:cs="B Lotus" w:hint="cs"/>
          <w:sz w:val="28"/>
          <w:szCs w:val="28"/>
          <w:rtl/>
        </w:rPr>
        <w:t>‌</w:t>
      </w:r>
      <w:r w:rsidRPr="0030289F">
        <w:rPr>
          <w:rFonts w:ascii="B Zar" w:hAnsi="B Zar" w:cs="B Lotus"/>
          <w:sz w:val="28"/>
          <w:szCs w:val="28"/>
          <w:rtl/>
        </w:rPr>
        <w:t xml:space="preserve">الاسلام، </w:t>
      </w:r>
      <w:r>
        <w:rPr>
          <w:rFonts w:ascii="B Zar" w:hAnsi="B Zar" w:cs="B Lotus" w:hint="cs"/>
          <w:sz w:val="28"/>
          <w:szCs w:val="28"/>
          <w:rtl/>
        </w:rPr>
        <w:t xml:space="preserve">مرحوم علامه حاج سيد علينقي، </w:t>
      </w:r>
      <w:r w:rsidRPr="0030289F">
        <w:rPr>
          <w:rFonts w:ascii="B Zar" w:hAnsi="B Zar" w:cs="B Lotus"/>
          <w:sz w:val="28"/>
          <w:szCs w:val="28"/>
          <w:rtl/>
        </w:rPr>
        <w:t>نهج</w:t>
      </w:r>
      <w:r w:rsidRPr="0030289F">
        <w:rPr>
          <w:rFonts w:ascii="B Zar" w:hAnsi="B Zar" w:cs="B Lotus"/>
          <w:sz w:val="28"/>
          <w:szCs w:val="28"/>
        </w:rPr>
        <w:t>‌</w:t>
      </w:r>
      <w:r w:rsidRPr="0030289F">
        <w:rPr>
          <w:rFonts w:ascii="B Zar" w:hAnsi="B Zar" w:cs="B Lotus" w:hint="cs"/>
          <w:sz w:val="28"/>
          <w:szCs w:val="28"/>
          <w:rtl/>
        </w:rPr>
        <w:t>البلاغه،</w:t>
      </w:r>
      <w:r>
        <w:rPr>
          <w:rFonts w:ascii="B Zar" w:hAnsi="B Zar" w:cs="B Lotus" w:hint="cs"/>
          <w:sz w:val="28"/>
          <w:szCs w:val="28"/>
          <w:rtl/>
        </w:rPr>
        <w:t xml:space="preserve"> تهران، انتشارات فيض</w:t>
      </w:r>
      <w:r w:rsidR="00F1005A">
        <w:rPr>
          <w:rFonts w:ascii="B Zar" w:hAnsi="B Zar" w:cs="B Lotus" w:hint="cs"/>
          <w:sz w:val="28"/>
          <w:szCs w:val="28"/>
          <w:rtl/>
        </w:rPr>
        <w:t>‌</w:t>
      </w:r>
      <w:r>
        <w:rPr>
          <w:rFonts w:ascii="B Zar" w:hAnsi="B Zar" w:cs="B Lotus" w:hint="cs"/>
          <w:sz w:val="28"/>
          <w:szCs w:val="28"/>
          <w:rtl/>
        </w:rPr>
        <w:t xml:space="preserve">الاسلام، 1378ش. </w:t>
      </w:r>
    </w:p>
    <w:p w:rsidR="006A513D" w:rsidRDefault="006A513D" w:rsidP="006A513D">
      <w:pPr>
        <w:pStyle w:val="ListParagraph"/>
        <w:numPr>
          <w:ilvl w:val="0"/>
          <w:numId w:val="8"/>
        </w:numPr>
        <w:spacing w:after="0" w:line="360" w:lineRule="auto"/>
        <w:jc w:val="both"/>
        <w:outlineLvl w:val="0"/>
        <w:rPr>
          <w:rFonts w:ascii="B Zar" w:hAnsi="B Zar" w:cs="B Zar"/>
          <w:sz w:val="28"/>
          <w:szCs w:val="28"/>
        </w:rPr>
      </w:pPr>
      <w:r>
        <w:rPr>
          <w:rFonts w:ascii="B Zar" w:hAnsi="B Zar" w:cs="B Zar" w:hint="cs"/>
          <w:sz w:val="28"/>
          <w:szCs w:val="28"/>
          <w:rtl/>
        </w:rPr>
        <w:t xml:space="preserve">كرمي، ابوالفضل، بازار در تمدن اسلامي، فصلنامه پژوهشي دانشگاه امام صادق (ع)، سال اول، شماره 3، بهار 1375ش.  </w:t>
      </w:r>
    </w:p>
    <w:p w:rsidR="001F206B" w:rsidRPr="001C52F8" w:rsidRDefault="001F206B" w:rsidP="00E96BF8">
      <w:pPr>
        <w:pStyle w:val="ListParagraph"/>
        <w:numPr>
          <w:ilvl w:val="0"/>
          <w:numId w:val="8"/>
        </w:numPr>
        <w:spacing w:after="0" w:line="360" w:lineRule="auto"/>
        <w:jc w:val="both"/>
        <w:outlineLvl w:val="0"/>
        <w:rPr>
          <w:rFonts w:ascii="B Zar" w:hAnsi="B Zar" w:cs="B Lotus"/>
          <w:sz w:val="28"/>
          <w:szCs w:val="28"/>
        </w:rPr>
      </w:pPr>
      <w:r w:rsidRPr="001C52F8">
        <w:rPr>
          <w:rFonts w:ascii="B Zar" w:hAnsi="B Zar" w:cs="B Lotus" w:hint="cs"/>
          <w:sz w:val="28"/>
          <w:szCs w:val="28"/>
          <w:rtl/>
        </w:rPr>
        <w:t xml:space="preserve">كليني، محمدبن يعقوب، اصول كافي، </w:t>
      </w:r>
      <w:r w:rsidR="00E96BF8">
        <w:rPr>
          <w:rFonts w:ascii="B Zar" w:hAnsi="B Zar" w:cs="B Lotus" w:hint="cs"/>
          <w:sz w:val="28"/>
          <w:szCs w:val="28"/>
          <w:rtl/>
        </w:rPr>
        <w:t>تهران</w:t>
      </w:r>
      <w:r w:rsidRPr="001C52F8">
        <w:rPr>
          <w:rFonts w:ascii="B Zar" w:hAnsi="B Zar" w:cs="B Lotus" w:hint="cs"/>
          <w:sz w:val="28"/>
          <w:szCs w:val="28"/>
          <w:rtl/>
        </w:rPr>
        <w:t>، دارال</w:t>
      </w:r>
      <w:r w:rsidR="00E96BF8">
        <w:rPr>
          <w:rFonts w:ascii="B Zar" w:hAnsi="B Zar" w:cs="B Lotus" w:hint="cs"/>
          <w:sz w:val="28"/>
          <w:szCs w:val="28"/>
          <w:rtl/>
        </w:rPr>
        <w:t>كتب</w:t>
      </w:r>
      <w:r w:rsidR="00E96BF8">
        <w:rPr>
          <w:rFonts w:ascii="B Zar" w:hAnsi="B Zar" w:cs="B Lotus"/>
          <w:sz w:val="28"/>
          <w:szCs w:val="28"/>
          <w:rtl/>
        </w:rPr>
        <w:softHyphen/>
      </w:r>
      <w:r w:rsidR="00E96BF8">
        <w:rPr>
          <w:rFonts w:ascii="B Zar" w:hAnsi="B Zar" w:cs="B Lotus" w:hint="cs"/>
          <w:sz w:val="28"/>
          <w:szCs w:val="28"/>
          <w:rtl/>
        </w:rPr>
        <w:t>الاسلاميه</w:t>
      </w:r>
      <w:r w:rsidR="00E96BF8" w:rsidRPr="00E96BF8">
        <w:rPr>
          <w:rFonts w:ascii="B Zar" w:hAnsi="B Zar" w:cs="B Lotus" w:hint="cs"/>
          <w:sz w:val="28"/>
          <w:szCs w:val="28"/>
          <w:rtl/>
        </w:rPr>
        <w:t xml:space="preserve">، چاپ پنجم، 1363ش. </w:t>
      </w:r>
    </w:p>
    <w:p w:rsidR="001F206B" w:rsidRPr="001C52F8" w:rsidRDefault="001F206B" w:rsidP="001F206B">
      <w:pPr>
        <w:pStyle w:val="ListParagraph"/>
        <w:numPr>
          <w:ilvl w:val="0"/>
          <w:numId w:val="8"/>
        </w:numPr>
        <w:spacing w:after="0" w:line="360" w:lineRule="auto"/>
        <w:jc w:val="both"/>
        <w:outlineLvl w:val="0"/>
        <w:rPr>
          <w:rFonts w:ascii="B Zar" w:hAnsi="B Zar" w:cs="B Lotus"/>
          <w:sz w:val="28"/>
          <w:szCs w:val="28"/>
        </w:rPr>
      </w:pPr>
      <w:r w:rsidRPr="001C52F8">
        <w:rPr>
          <w:rFonts w:ascii="B Zar" w:hAnsi="B Zar" w:cs="B Lotus" w:hint="cs"/>
          <w:sz w:val="28"/>
          <w:szCs w:val="28"/>
          <w:rtl/>
        </w:rPr>
        <w:t xml:space="preserve">كيواني امينه، محمد، آشنايي با مكتب نهادگرايي، فصلنامه انديشه صادق (ع)، مركز تحقيقات دانشگاه امام صادق (ع)، شماره 22، بهار 1385ش. </w:t>
      </w:r>
    </w:p>
    <w:p w:rsidR="003D1551" w:rsidRPr="001C52F8" w:rsidRDefault="003D1551" w:rsidP="003D1551">
      <w:pPr>
        <w:pStyle w:val="ListParagraph"/>
        <w:numPr>
          <w:ilvl w:val="0"/>
          <w:numId w:val="8"/>
        </w:numPr>
        <w:spacing w:line="360" w:lineRule="auto"/>
        <w:jc w:val="both"/>
        <w:rPr>
          <w:rFonts w:ascii="B Zar" w:hAnsi="B Zar" w:cs="B Lotus"/>
          <w:sz w:val="28"/>
          <w:szCs w:val="28"/>
        </w:rPr>
      </w:pPr>
      <w:r w:rsidRPr="001C52F8">
        <w:rPr>
          <w:rFonts w:ascii="B Zar" w:hAnsi="B Zar" w:cs="B Lotus" w:hint="cs"/>
          <w:sz w:val="28"/>
          <w:szCs w:val="28"/>
          <w:rtl/>
        </w:rPr>
        <w:t xml:space="preserve">متوسلي، محمود، توسعه اقتصادي (مفاهيم، مباني نظري، رويكرد نهادگرايي و روش‌شناسي)، تهران، سازمان مطالعه و تدوين كتب علوم انساني دانشگاهها (سمت)، 1382ش. </w:t>
      </w:r>
    </w:p>
    <w:p w:rsidR="0070262C" w:rsidRPr="0070262C" w:rsidRDefault="0070262C" w:rsidP="0070262C">
      <w:pPr>
        <w:pStyle w:val="ListParagraph"/>
        <w:numPr>
          <w:ilvl w:val="0"/>
          <w:numId w:val="8"/>
        </w:numPr>
        <w:spacing w:after="0" w:line="360" w:lineRule="auto"/>
        <w:jc w:val="both"/>
        <w:outlineLvl w:val="0"/>
        <w:rPr>
          <w:rFonts w:ascii="B Zar" w:hAnsi="B Zar" w:cs="B Lotus"/>
          <w:sz w:val="28"/>
          <w:szCs w:val="28"/>
        </w:rPr>
      </w:pPr>
      <w:r w:rsidRPr="00F01863">
        <w:rPr>
          <w:rFonts w:ascii="Times New Roman" w:hAnsi="Times New Roman" w:cs="B Lotus" w:hint="cs"/>
          <w:sz w:val="28"/>
          <w:szCs w:val="28"/>
          <w:rtl/>
        </w:rPr>
        <w:t>مسعودي، علي‌بن حسين</w:t>
      </w:r>
      <w:r>
        <w:rPr>
          <w:rFonts w:ascii="Times New Roman" w:hAnsi="Times New Roman" w:cs="B Lotus" w:hint="cs"/>
          <w:sz w:val="28"/>
          <w:szCs w:val="28"/>
          <w:rtl/>
        </w:rPr>
        <w:t>،</w:t>
      </w:r>
      <w:r w:rsidRPr="00F01863">
        <w:rPr>
          <w:rFonts w:ascii="Times New Roman" w:hAnsi="Times New Roman" w:cs="B Lotus" w:hint="cs"/>
          <w:sz w:val="28"/>
          <w:szCs w:val="28"/>
          <w:rtl/>
        </w:rPr>
        <w:t xml:space="preserve"> مروج‌الذهب و معادن‌الجواهر، </w:t>
      </w:r>
      <w:r>
        <w:rPr>
          <w:rFonts w:ascii="Times New Roman" w:hAnsi="Times New Roman" w:cs="B Lotus" w:hint="cs"/>
          <w:sz w:val="28"/>
          <w:szCs w:val="28"/>
          <w:rtl/>
        </w:rPr>
        <w:t xml:space="preserve">ترجمه </w:t>
      </w:r>
      <w:r w:rsidRPr="00F01863">
        <w:rPr>
          <w:rFonts w:ascii="Times New Roman" w:hAnsi="Times New Roman" w:cs="B Lotus" w:hint="cs"/>
          <w:sz w:val="28"/>
          <w:szCs w:val="28"/>
          <w:rtl/>
        </w:rPr>
        <w:t>ابوالقاسم پاينده، تهران، شركت انتشارات علمي و فرهنگي، چاپ هفتم، 1382</w:t>
      </w:r>
      <w:r>
        <w:rPr>
          <w:rFonts w:ascii="Times New Roman" w:hAnsi="Times New Roman" w:cs="B Lotus" w:hint="cs"/>
          <w:sz w:val="28"/>
          <w:szCs w:val="28"/>
          <w:rtl/>
        </w:rPr>
        <w:t>ش.</w:t>
      </w:r>
    </w:p>
    <w:p w:rsidR="00235E1D" w:rsidRDefault="00235E1D" w:rsidP="00DF4D90">
      <w:pPr>
        <w:pStyle w:val="ListParagraph"/>
        <w:numPr>
          <w:ilvl w:val="0"/>
          <w:numId w:val="8"/>
        </w:numPr>
        <w:spacing w:after="0" w:line="360" w:lineRule="auto"/>
        <w:jc w:val="both"/>
        <w:rPr>
          <w:rFonts w:cs="B Lotus"/>
          <w:sz w:val="28"/>
          <w:szCs w:val="28"/>
        </w:rPr>
      </w:pPr>
      <w:r w:rsidRPr="001C52F8">
        <w:rPr>
          <w:rFonts w:cs="B Lotus" w:hint="cs"/>
          <w:sz w:val="28"/>
          <w:szCs w:val="28"/>
          <w:rtl/>
        </w:rPr>
        <w:t xml:space="preserve">ندوي، مولانا سيد سليمان، عرب و هند كمي تعلقات، بي‌نا، 1930م. </w:t>
      </w:r>
      <w:r w:rsidR="00C425D6" w:rsidRPr="001C52F8">
        <w:rPr>
          <w:rFonts w:cs="B Lotus" w:hint="cs"/>
          <w:sz w:val="28"/>
          <w:szCs w:val="28"/>
          <w:rtl/>
        </w:rPr>
        <w:t>بر گرفته از مقاله ورود مسلمانان در شبه</w:t>
      </w:r>
      <w:r w:rsidR="00DF4D90" w:rsidRPr="001C52F8">
        <w:rPr>
          <w:rFonts w:cs="B Lotus" w:hint="cs"/>
          <w:sz w:val="28"/>
          <w:szCs w:val="28"/>
          <w:rtl/>
        </w:rPr>
        <w:t xml:space="preserve"> قاره پاكستان و هند، مطيع‌الاما</w:t>
      </w:r>
      <w:r w:rsidR="00C425D6" w:rsidRPr="001C52F8">
        <w:rPr>
          <w:rFonts w:cs="B Lotus" w:hint="cs"/>
          <w:sz w:val="28"/>
          <w:szCs w:val="28"/>
          <w:rtl/>
        </w:rPr>
        <w:t xml:space="preserve">م. اي. پي. اچ. دي، زبان و ادبيات، شماره 39، اسفند 1354ش. </w:t>
      </w:r>
    </w:p>
    <w:p w:rsidR="00290FD0" w:rsidRDefault="00290FD0" w:rsidP="00290FD0">
      <w:pPr>
        <w:pStyle w:val="ListParagraph"/>
        <w:numPr>
          <w:ilvl w:val="0"/>
          <w:numId w:val="8"/>
        </w:numPr>
        <w:spacing w:after="0" w:line="360" w:lineRule="auto"/>
        <w:jc w:val="both"/>
        <w:outlineLvl w:val="0"/>
        <w:rPr>
          <w:rFonts w:ascii="B Zar" w:hAnsi="B Zar" w:cs="B Zar"/>
          <w:sz w:val="28"/>
          <w:szCs w:val="28"/>
        </w:rPr>
      </w:pPr>
      <w:r>
        <w:rPr>
          <w:rFonts w:ascii="B Zar" w:hAnsi="B Zar" w:cs="B Zar" w:hint="cs"/>
          <w:sz w:val="28"/>
          <w:szCs w:val="28"/>
          <w:rtl/>
        </w:rPr>
        <w:t>نوري طبرسي، ميرزا حسين</w:t>
      </w:r>
      <w:r w:rsidR="00D66E2C">
        <w:rPr>
          <w:rFonts w:ascii="B Zar" w:hAnsi="B Zar" w:cs="B Zar" w:hint="cs"/>
          <w:sz w:val="28"/>
          <w:szCs w:val="28"/>
          <w:rtl/>
        </w:rPr>
        <w:t xml:space="preserve"> (محدث نوري)</w:t>
      </w:r>
      <w:r>
        <w:rPr>
          <w:rFonts w:ascii="B Zar" w:hAnsi="B Zar" w:cs="B Zar" w:hint="cs"/>
          <w:sz w:val="28"/>
          <w:szCs w:val="28"/>
          <w:rtl/>
        </w:rPr>
        <w:t xml:space="preserve">، مستدرك‌الوسائل، قم، موسسه آل‌البيت لاحياء‌التراث، 1407ق. </w:t>
      </w:r>
    </w:p>
    <w:p w:rsidR="00A86D6E" w:rsidRDefault="00A86D6E" w:rsidP="003D1551">
      <w:pPr>
        <w:pStyle w:val="ListParagraph"/>
        <w:numPr>
          <w:ilvl w:val="0"/>
          <w:numId w:val="8"/>
        </w:numPr>
        <w:spacing w:after="0" w:line="360" w:lineRule="auto"/>
        <w:jc w:val="both"/>
        <w:outlineLvl w:val="0"/>
        <w:rPr>
          <w:rFonts w:ascii="B Zar" w:hAnsi="B Zar" w:cs="B Lotus"/>
          <w:sz w:val="28"/>
          <w:szCs w:val="28"/>
        </w:rPr>
      </w:pPr>
      <w:r w:rsidRPr="001C52F8">
        <w:rPr>
          <w:rFonts w:ascii="B Zar" w:hAnsi="B Zar" w:cs="B Lotus" w:hint="cs"/>
          <w:sz w:val="28"/>
          <w:szCs w:val="28"/>
          <w:rtl/>
        </w:rPr>
        <w:t xml:space="preserve">وات، مونتگمري، عربستان پيش از اسلام، ترجمه علي ناظميان فرد، مجله تاريخ اسلام (دانشگاه باقرالعلوم)، شماره 4، زمستان 1379ش. </w:t>
      </w:r>
    </w:p>
    <w:p w:rsidR="004D4377" w:rsidRPr="0018708A" w:rsidRDefault="004D4377" w:rsidP="004D4377">
      <w:pPr>
        <w:pStyle w:val="ListParagraph"/>
        <w:numPr>
          <w:ilvl w:val="0"/>
          <w:numId w:val="8"/>
        </w:numPr>
        <w:spacing w:after="0" w:line="360" w:lineRule="auto"/>
        <w:contextualSpacing w:val="0"/>
        <w:jc w:val="both"/>
        <w:outlineLvl w:val="0"/>
        <w:rPr>
          <w:rFonts w:ascii="B Zar" w:hAnsi="B Zar" w:cs="B Zar"/>
          <w:sz w:val="28"/>
          <w:szCs w:val="28"/>
        </w:rPr>
      </w:pPr>
      <w:r w:rsidRPr="0018708A">
        <w:rPr>
          <w:rFonts w:ascii="B Zar" w:hAnsi="B Zar" w:cs="B Zar" w:hint="cs"/>
          <w:sz w:val="28"/>
          <w:szCs w:val="28"/>
          <w:rtl/>
        </w:rPr>
        <w:t>يعقوبي،</w:t>
      </w:r>
      <w:r w:rsidRPr="0018708A">
        <w:rPr>
          <w:rFonts w:ascii="B Zar" w:hAnsi="B Zar" w:cs="B Zar"/>
          <w:sz w:val="28"/>
          <w:szCs w:val="28"/>
          <w:rtl/>
        </w:rPr>
        <w:t xml:space="preserve"> </w:t>
      </w:r>
      <w:r w:rsidRPr="0018708A">
        <w:rPr>
          <w:rFonts w:ascii="Times New Roman" w:hAnsi="Times New Roman" w:cs="B Lotus"/>
          <w:sz w:val="28"/>
          <w:szCs w:val="28"/>
          <w:rtl/>
        </w:rPr>
        <w:t>احمدبن ابي</w:t>
      </w:r>
      <w:r w:rsidRPr="0018708A">
        <w:rPr>
          <w:rFonts w:ascii="Times New Roman" w:hAnsi="Times New Roman" w:cs="B Lotus"/>
          <w:sz w:val="28"/>
          <w:szCs w:val="28"/>
        </w:rPr>
        <w:t>‌</w:t>
      </w:r>
      <w:r w:rsidRPr="0018708A">
        <w:rPr>
          <w:rFonts w:ascii="Times New Roman" w:hAnsi="Times New Roman" w:cs="B Lotus"/>
          <w:sz w:val="28"/>
          <w:szCs w:val="28"/>
          <w:rtl/>
        </w:rPr>
        <w:t>يعقوب ابن واضع، تاريخ يعقوبي، ترجمه محمد ابراهيم آيتي، تهران، مركز انتشارات علمي و فرهنگي، مجموعه ميراث ايران و اسلام، وابسته به وزارت فرهنگ و آموزش عالي،</w:t>
      </w:r>
      <w:r w:rsidRPr="0018708A">
        <w:rPr>
          <w:rFonts w:ascii="B Zar" w:hAnsi="B Zar" w:cs="B Zar"/>
          <w:sz w:val="28"/>
          <w:szCs w:val="28"/>
          <w:rtl/>
        </w:rPr>
        <w:t xml:space="preserve"> </w:t>
      </w:r>
      <w:r w:rsidRPr="0018708A">
        <w:rPr>
          <w:rFonts w:ascii="Times New Roman" w:hAnsi="Times New Roman" w:cs="B Lotus"/>
          <w:sz w:val="28"/>
          <w:szCs w:val="28"/>
          <w:rtl/>
        </w:rPr>
        <w:t>چاپ سوم، 1362ش.</w:t>
      </w:r>
    </w:p>
    <w:p w:rsidR="003D1551" w:rsidRPr="001C52F8" w:rsidRDefault="003D1551" w:rsidP="003D1551">
      <w:pPr>
        <w:spacing w:after="0" w:line="360" w:lineRule="auto"/>
        <w:ind w:left="-46"/>
        <w:jc w:val="both"/>
        <w:outlineLvl w:val="0"/>
        <w:rPr>
          <w:rFonts w:ascii="B Zar" w:hAnsi="B Zar" w:cs="B Lotus"/>
          <w:sz w:val="28"/>
          <w:szCs w:val="28"/>
          <w:rtl/>
        </w:rPr>
      </w:pPr>
      <w:r w:rsidRPr="001C52F8">
        <w:rPr>
          <w:rFonts w:ascii="B Zar" w:hAnsi="B Zar" w:cs="B Lotus" w:hint="cs"/>
          <w:sz w:val="28"/>
          <w:szCs w:val="28"/>
          <w:rtl/>
        </w:rPr>
        <w:t xml:space="preserve">ب. انگليسي </w:t>
      </w:r>
    </w:p>
    <w:p w:rsidR="00F77138" w:rsidRDefault="00F77138" w:rsidP="00F77138">
      <w:pPr>
        <w:pStyle w:val="ListParagraph"/>
        <w:numPr>
          <w:ilvl w:val="0"/>
          <w:numId w:val="9"/>
        </w:numPr>
        <w:bidi w:val="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Alchian</w:t>
      </w:r>
      <w:proofErr w:type="spellEnd"/>
      <w:r>
        <w:rPr>
          <w:rFonts w:ascii="Times New Roman" w:hAnsi="Times New Roman" w:cs="Times New Roman"/>
          <w:sz w:val="24"/>
          <w:szCs w:val="24"/>
        </w:rPr>
        <w:t xml:space="preserve">, A. A., &amp; </w:t>
      </w:r>
      <w:proofErr w:type="spellStart"/>
      <w:r>
        <w:rPr>
          <w:rFonts w:ascii="Times New Roman" w:hAnsi="Times New Roman" w:cs="Times New Roman"/>
          <w:sz w:val="24"/>
          <w:szCs w:val="24"/>
        </w:rPr>
        <w:t>Demsetz</w:t>
      </w:r>
      <w:proofErr w:type="spellEnd"/>
      <w:r>
        <w:rPr>
          <w:rFonts w:ascii="Times New Roman" w:hAnsi="Times New Roman" w:cs="Times New Roman"/>
          <w:sz w:val="24"/>
          <w:szCs w:val="24"/>
        </w:rPr>
        <w:t xml:space="preserve">, H, The property rights paradigm, Journal of economic History, 33 (1), 16-27, 1973. </w:t>
      </w:r>
    </w:p>
    <w:p w:rsidR="00F77138" w:rsidRDefault="00F77138" w:rsidP="00F77138">
      <w:pPr>
        <w:pStyle w:val="ListParagraph"/>
        <w:numPr>
          <w:ilvl w:val="0"/>
          <w:numId w:val="9"/>
        </w:numPr>
        <w:bidi w:val="0"/>
        <w:jc w:val="both"/>
        <w:rPr>
          <w:rFonts w:ascii="Times New Roman" w:hAnsi="Times New Roman" w:cs="Times New Roman"/>
          <w:sz w:val="24"/>
          <w:szCs w:val="24"/>
        </w:rPr>
      </w:pPr>
      <w:proofErr w:type="spellStart"/>
      <w:r>
        <w:rPr>
          <w:rFonts w:ascii="Times New Roman" w:hAnsi="Times New Roman" w:cs="Times New Roman"/>
          <w:sz w:val="24"/>
          <w:szCs w:val="24"/>
        </w:rPr>
        <w:t>Barzel</w:t>
      </w:r>
      <w:proofErr w:type="spellEnd"/>
      <w:r>
        <w:rPr>
          <w:rFonts w:ascii="Times New Roman" w:hAnsi="Times New Roman" w:cs="Times New Roman"/>
          <w:sz w:val="24"/>
          <w:szCs w:val="24"/>
        </w:rPr>
        <w:t xml:space="preserve">, Y., Economic analysis of property rights, Cambridge, UK: Cambridge university press, 1989. </w:t>
      </w:r>
    </w:p>
    <w:p w:rsidR="00F77138" w:rsidRPr="00F77138" w:rsidRDefault="00F77138" w:rsidP="00F77138">
      <w:pPr>
        <w:pStyle w:val="ListParagraph"/>
        <w:numPr>
          <w:ilvl w:val="0"/>
          <w:numId w:val="9"/>
        </w:numPr>
        <w:bidi w:val="0"/>
        <w:jc w:val="both"/>
        <w:rPr>
          <w:rFonts w:ascii="Times New Roman" w:hAnsi="Times New Roman" w:cs="Times New Roman"/>
          <w:sz w:val="24"/>
          <w:szCs w:val="24"/>
        </w:rPr>
      </w:pPr>
      <w:proofErr w:type="spellStart"/>
      <w:r>
        <w:rPr>
          <w:rFonts w:ascii="Times New Roman" w:hAnsi="Times New Roman" w:cs="Times New Roman"/>
          <w:sz w:val="24"/>
          <w:szCs w:val="24"/>
        </w:rPr>
        <w:t>Demsetz</w:t>
      </w:r>
      <w:proofErr w:type="spellEnd"/>
      <w:r>
        <w:rPr>
          <w:rFonts w:ascii="Times New Roman" w:hAnsi="Times New Roman" w:cs="Times New Roman"/>
          <w:sz w:val="24"/>
          <w:szCs w:val="24"/>
        </w:rPr>
        <w:t xml:space="preserve">. H., Towards a theory of property rights, American Economic Review, papers and proceedings, 57(2), 347- 359, 1967.    </w:t>
      </w:r>
    </w:p>
    <w:p w:rsidR="003D1551" w:rsidRDefault="003D1551" w:rsidP="00F77138">
      <w:pPr>
        <w:pStyle w:val="ListParagraph"/>
        <w:numPr>
          <w:ilvl w:val="0"/>
          <w:numId w:val="9"/>
        </w:numPr>
        <w:bidi w:val="0"/>
        <w:jc w:val="both"/>
        <w:rPr>
          <w:rFonts w:ascii="Times New Roman" w:hAnsi="Times New Roman" w:cs="Times New Roman"/>
          <w:sz w:val="24"/>
          <w:szCs w:val="24"/>
        </w:rPr>
      </w:pPr>
      <w:r>
        <w:rPr>
          <w:rFonts w:ascii="Times New Roman" w:hAnsi="Times New Roman" w:cs="Times New Roman"/>
          <w:sz w:val="24"/>
          <w:szCs w:val="24"/>
        </w:rPr>
        <w:t>Hall, R., &amp; Jones, C. I, Why do some countries produce so much more output per worker than others</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4E039F">
        <w:rPr>
          <w:rFonts w:ascii="Times New Roman" w:hAnsi="Times New Roman" w:cs="Times New Roman"/>
          <w:i/>
          <w:iCs/>
          <w:sz w:val="24"/>
          <w:szCs w:val="24"/>
        </w:rPr>
        <w:t>Quarterly Journal of Economics</w:t>
      </w:r>
      <w:r>
        <w:rPr>
          <w:rFonts w:ascii="Times New Roman" w:hAnsi="Times New Roman" w:cs="Times New Roman"/>
          <w:sz w:val="24"/>
          <w:szCs w:val="24"/>
        </w:rPr>
        <w:t xml:space="preserve">, 114 (1), 83-116, 1999.  </w:t>
      </w:r>
    </w:p>
    <w:p w:rsidR="003D1551" w:rsidRDefault="003D1551" w:rsidP="003D1551">
      <w:pPr>
        <w:pStyle w:val="ListParagraph"/>
        <w:numPr>
          <w:ilvl w:val="0"/>
          <w:numId w:val="9"/>
        </w:numPr>
        <w:bidi w:val="0"/>
        <w:jc w:val="both"/>
        <w:rPr>
          <w:rFonts w:ascii="Times New Roman" w:hAnsi="Times New Roman" w:cs="Times New Roman"/>
          <w:sz w:val="24"/>
          <w:szCs w:val="24"/>
        </w:rPr>
      </w:pPr>
      <w:r>
        <w:rPr>
          <w:rFonts w:ascii="Times New Roman" w:hAnsi="Times New Roman" w:cs="Times New Roman"/>
          <w:sz w:val="24"/>
          <w:szCs w:val="24"/>
        </w:rPr>
        <w:t xml:space="preserve">Kaufmann, D., </w:t>
      </w:r>
      <w:proofErr w:type="spellStart"/>
      <w:r>
        <w:rPr>
          <w:rFonts w:ascii="Times New Roman" w:hAnsi="Times New Roman" w:cs="Times New Roman"/>
          <w:sz w:val="24"/>
          <w:szCs w:val="24"/>
        </w:rPr>
        <w:t>Kraay</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Zoido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Lobaton</w:t>
      </w:r>
      <w:proofErr w:type="spellEnd"/>
      <w:r>
        <w:rPr>
          <w:rFonts w:ascii="Times New Roman" w:hAnsi="Times New Roman" w:cs="Times New Roman"/>
          <w:sz w:val="24"/>
          <w:szCs w:val="24"/>
        </w:rPr>
        <w:t xml:space="preserve">, P., Aggregating governance indicators. World </w:t>
      </w:r>
      <w:proofErr w:type="gramStart"/>
      <w:r>
        <w:rPr>
          <w:rFonts w:ascii="Times New Roman" w:hAnsi="Times New Roman" w:cs="Times New Roman"/>
          <w:sz w:val="24"/>
          <w:szCs w:val="24"/>
        </w:rPr>
        <w:t>bank</w:t>
      </w:r>
      <w:proofErr w:type="gramEnd"/>
      <w:r>
        <w:rPr>
          <w:rFonts w:ascii="Times New Roman" w:hAnsi="Times New Roman" w:cs="Times New Roman"/>
          <w:sz w:val="24"/>
          <w:szCs w:val="24"/>
        </w:rPr>
        <w:t xml:space="preserve"> policy research working paper NO. 2195, </w:t>
      </w:r>
      <w:proofErr w:type="gramStart"/>
      <w:r>
        <w:rPr>
          <w:rFonts w:ascii="Times New Roman" w:hAnsi="Times New Roman" w:cs="Times New Roman"/>
          <w:sz w:val="24"/>
          <w:szCs w:val="24"/>
        </w:rPr>
        <w:t>world bank</w:t>
      </w:r>
      <w:proofErr w:type="gramEnd"/>
      <w:r>
        <w:rPr>
          <w:rFonts w:ascii="Times New Roman" w:hAnsi="Times New Roman" w:cs="Times New Roman"/>
          <w:sz w:val="24"/>
          <w:szCs w:val="24"/>
        </w:rPr>
        <w:t>, Washington, DC.</w:t>
      </w:r>
    </w:p>
    <w:p w:rsidR="00115A03" w:rsidRDefault="003D1551" w:rsidP="003D1551">
      <w:pPr>
        <w:pStyle w:val="ListParagraph"/>
        <w:numPr>
          <w:ilvl w:val="0"/>
          <w:numId w:val="9"/>
        </w:numPr>
        <w:tabs>
          <w:tab w:val="left" w:pos="5624"/>
        </w:tabs>
        <w:bidi w:val="0"/>
        <w:jc w:val="both"/>
        <w:rPr>
          <w:rFonts w:ascii="Times New Roman" w:hAnsi="Times New Roman" w:cs="Times New Roman"/>
          <w:sz w:val="24"/>
          <w:szCs w:val="24"/>
        </w:rPr>
      </w:pPr>
      <w:r w:rsidRPr="003D1551">
        <w:rPr>
          <w:rFonts w:ascii="Times New Roman" w:hAnsi="Times New Roman" w:cs="Times New Roman"/>
          <w:sz w:val="24"/>
          <w:szCs w:val="24"/>
        </w:rPr>
        <w:t>Knack, S., &amp; Keefer, P., Institution and economic performance: Cross- country tests using alternative institutional measures, economics and politics, 7(3), 207- 228, 1995.</w:t>
      </w:r>
    </w:p>
    <w:p w:rsidR="003D1551" w:rsidRPr="00115A03" w:rsidRDefault="00115A03" w:rsidP="00115A03">
      <w:pPr>
        <w:pStyle w:val="ListParagraph"/>
        <w:numPr>
          <w:ilvl w:val="0"/>
          <w:numId w:val="9"/>
        </w:numPr>
        <w:bidi w:val="0"/>
        <w:jc w:val="both"/>
        <w:rPr>
          <w:rFonts w:ascii="Times New Roman" w:hAnsi="Times New Roman" w:cs="Times New Roman"/>
          <w:sz w:val="24"/>
          <w:szCs w:val="24"/>
        </w:rPr>
      </w:pPr>
      <w:proofErr w:type="spellStart"/>
      <w:r w:rsidRPr="002512FD">
        <w:rPr>
          <w:rFonts w:ascii="Times New Roman" w:hAnsi="Times New Roman" w:cs="Times New Roman"/>
          <w:sz w:val="24"/>
          <w:szCs w:val="24"/>
        </w:rPr>
        <w:t>kuran</w:t>
      </w:r>
      <w:proofErr w:type="spellEnd"/>
      <w:r w:rsidRPr="002512FD">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2512FD">
        <w:rPr>
          <w:rFonts w:ascii="Times New Roman" w:hAnsi="Times New Roman" w:cs="Times New Roman"/>
          <w:sz w:val="24"/>
          <w:szCs w:val="24"/>
        </w:rPr>
        <w:t>Timur</w:t>
      </w:r>
      <w:proofErr w:type="spellEnd"/>
      <w:r>
        <w:rPr>
          <w:rFonts w:ascii="Times New Roman" w:hAnsi="Times New Roman" w:cs="Times New Roman"/>
          <w:sz w:val="24"/>
          <w:szCs w:val="24"/>
        </w:rPr>
        <w:t>,</w:t>
      </w:r>
      <w:r w:rsidRPr="002512FD">
        <w:rPr>
          <w:rFonts w:ascii="Times New Roman" w:hAnsi="Times New Roman" w:cs="Times New Roman"/>
          <w:sz w:val="24"/>
          <w:szCs w:val="24"/>
        </w:rPr>
        <w:t xml:space="preserve"> The scale of entrepreneurship in middle eastern history: inhibitive roles of Islamic institutions, </w:t>
      </w:r>
      <w:proofErr w:type="spellStart"/>
      <w:r w:rsidRPr="002512FD">
        <w:rPr>
          <w:rFonts w:ascii="Times New Roman" w:hAnsi="Times New Roman" w:cs="Times New Roman"/>
          <w:sz w:val="24"/>
          <w:szCs w:val="24"/>
        </w:rPr>
        <w:t>depertment</w:t>
      </w:r>
      <w:proofErr w:type="spellEnd"/>
      <w:r w:rsidRPr="002512FD">
        <w:rPr>
          <w:rFonts w:ascii="Times New Roman" w:hAnsi="Times New Roman" w:cs="Times New Roman"/>
          <w:sz w:val="24"/>
          <w:szCs w:val="24"/>
        </w:rPr>
        <w:t xml:space="preserve"> of economics, DUKE university, 213 social science Building, Box 90097, Durham, NC27708, </w:t>
      </w:r>
      <w:r>
        <w:rPr>
          <w:rFonts w:ascii="Times New Roman" w:hAnsi="Times New Roman" w:cs="Times New Roman"/>
          <w:sz w:val="24"/>
          <w:szCs w:val="24"/>
        </w:rPr>
        <w:t>USA</w:t>
      </w:r>
      <w:r w:rsidRPr="002512FD">
        <w:rPr>
          <w:rFonts w:ascii="Times New Roman" w:hAnsi="Times New Roman" w:cs="Times New Roman"/>
          <w:sz w:val="24"/>
          <w:szCs w:val="24"/>
        </w:rPr>
        <w:t>, 2007</w:t>
      </w:r>
      <w:r>
        <w:rPr>
          <w:rFonts w:ascii="Times New Roman" w:hAnsi="Times New Roman" w:cs="Times New Roman"/>
          <w:sz w:val="24"/>
          <w:szCs w:val="24"/>
        </w:rPr>
        <w:t xml:space="preserve">. </w:t>
      </w:r>
      <w:r w:rsidR="003D1551" w:rsidRPr="00115A03">
        <w:rPr>
          <w:rFonts w:ascii="Times New Roman" w:hAnsi="Times New Roman" w:cs="Times New Roman"/>
          <w:sz w:val="24"/>
          <w:szCs w:val="24"/>
        </w:rPr>
        <w:t xml:space="preserve">          </w:t>
      </w:r>
    </w:p>
    <w:p w:rsidR="003D1551" w:rsidRDefault="003D1551" w:rsidP="003D1551">
      <w:pPr>
        <w:pStyle w:val="ListParagraph"/>
        <w:numPr>
          <w:ilvl w:val="0"/>
          <w:numId w:val="9"/>
        </w:numPr>
        <w:bidi w:val="0"/>
        <w:jc w:val="both"/>
        <w:rPr>
          <w:rFonts w:ascii="Times New Roman" w:hAnsi="Times New Roman" w:cs="Times New Roman"/>
          <w:sz w:val="24"/>
          <w:szCs w:val="24"/>
        </w:rPr>
      </w:pPr>
      <w:r>
        <w:rPr>
          <w:rFonts w:ascii="Times New Roman" w:hAnsi="Times New Roman" w:cs="Times New Roman"/>
          <w:sz w:val="24"/>
          <w:szCs w:val="24"/>
        </w:rPr>
        <w:t xml:space="preserve">Mauro, P., Corruption, country risk and growth, Quarterly journal of economics, 110, 681- 712, 1995.   </w:t>
      </w:r>
    </w:p>
    <w:p w:rsidR="003D1551" w:rsidRDefault="003D1551" w:rsidP="003D1551">
      <w:pPr>
        <w:pStyle w:val="ListParagraph"/>
        <w:numPr>
          <w:ilvl w:val="0"/>
          <w:numId w:val="9"/>
        </w:numPr>
        <w:bidi w:val="0"/>
        <w:jc w:val="both"/>
        <w:rPr>
          <w:rFonts w:ascii="Times New Roman" w:hAnsi="Times New Roman" w:cs="Times New Roman"/>
          <w:sz w:val="24"/>
          <w:szCs w:val="24"/>
        </w:rPr>
      </w:pPr>
      <w:r>
        <w:rPr>
          <w:rFonts w:ascii="Times New Roman" w:hAnsi="Times New Roman" w:cs="Times New Roman"/>
          <w:sz w:val="24"/>
          <w:szCs w:val="24"/>
        </w:rPr>
        <w:t>North, C, Douglass</w:t>
      </w:r>
      <w:r w:rsidRPr="00F503A1">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F503A1">
        <w:rPr>
          <w:rFonts w:ascii="Times New Roman" w:hAnsi="Times New Roman" w:cs="Times New Roman"/>
          <w:sz w:val="24"/>
          <w:szCs w:val="24"/>
        </w:rPr>
        <w:t>Denzau</w:t>
      </w:r>
      <w:proofErr w:type="spellEnd"/>
      <w:r w:rsidRPr="00F503A1">
        <w:rPr>
          <w:rFonts w:ascii="Times New Roman" w:hAnsi="Times New Roman" w:cs="Times New Roman"/>
          <w:sz w:val="24"/>
          <w:szCs w:val="24"/>
        </w:rPr>
        <w:t xml:space="preserve">. </w:t>
      </w:r>
      <w:proofErr w:type="spellStart"/>
      <w:r w:rsidRPr="00F503A1">
        <w:rPr>
          <w:rFonts w:ascii="Times New Roman" w:hAnsi="Times New Roman" w:cs="Times New Roman"/>
          <w:sz w:val="24"/>
          <w:szCs w:val="24"/>
        </w:rPr>
        <w:t>Arthr</w:t>
      </w:r>
      <w:proofErr w:type="spellEnd"/>
      <w:r w:rsidRPr="00F503A1">
        <w:rPr>
          <w:rFonts w:ascii="Times New Roman" w:hAnsi="Times New Roman" w:cs="Times New Roman"/>
          <w:sz w:val="24"/>
          <w:szCs w:val="24"/>
        </w:rPr>
        <w:t>. T, Shared-</w:t>
      </w:r>
      <w:proofErr w:type="spellStart"/>
      <w:r w:rsidRPr="00F503A1">
        <w:rPr>
          <w:rFonts w:ascii="Times New Roman" w:hAnsi="Times New Roman" w:cs="Times New Roman"/>
          <w:sz w:val="24"/>
          <w:szCs w:val="24"/>
        </w:rPr>
        <w:t>MentalModels</w:t>
      </w:r>
      <w:proofErr w:type="spellEnd"/>
      <w:r w:rsidRPr="00F503A1">
        <w:rPr>
          <w:rFonts w:ascii="Times New Roman" w:hAnsi="Times New Roman" w:cs="Times New Roman"/>
          <w:sz w:val="24"/>
          <w:szCs w:val="24"/>
        </w:rPr>
        <w:t>: Ideologies and Institutions,</w:t>
      </w:r>
      <w:r>
        <w:rPr>
          <w:rFonts w:ascii="Times New Roman" w:hAnsi="Times New Roman" w:cs="Times New Roman"/>
          <w:sz w:val="24"/>
          <w:szCs w:val="24"/>
        </w:rPr>
        <w:t xml:space="preserve"> </w:t>
      </w:r>
      <w:proofErr w:type="spellStart"/>
      <w:r w:rsidRPr="00F503A1">
        <w:rPr>
          <w:rFonts w:ascii="Times New Roman" w:hAnsi="Times New Roman" w:cs="Times New Roman"/>
          <w:sz w:val="24"/>
          <w:szCs w:val="24"/>
        </w:rPr>
        <w:t>Kyklos</w:t>
      </w:r>
      <w:proofErr w:type="gramStart"/>
      <w:r w:rsidRPr="00F503A1">
        <w:rPr>
          <w:rFonts w:ascii="Times New Roman" w:hAnsi="Times New Roman" w:cs="Times New Roman"/>
          <w:sz w:val="24"/>
          <w:szCs w:val="24"/>
        </w:rPr>
        <w:t>,vo</w:t>
      </w:r>
      <w:proofErr w:type="spellEnd"/>
      <w:proofErr w:type="gramEnd"/>
      <w:r>
        <w:rPr>
          <w:rFonts w:ascii="Times New Roman" w:hAnsi="Times New Roman" w:cs="Times New Roman"/>
          <w:sz w:val="24"/>
          <w:szCs w:val="24"/>
        </w:rPr>
        <w:t xml:space="preserve"> </w:t>
      </w:r>
      <w:r w:rsidRPr="00F503A1">
        <w:rPr>
          <w:rFonts w:ascii="Times New Roman" w:hAnsi="Times New Roman" w:cs="Times New Roman"/>
          <w:sz w:val="24"/>
          <w:szCs w:val="24"/>
        </w:rPr>
        <w:t>l94. No 1</w:t>
      </w:r>
      <w:r>
        <w:rPr>
          <w:rFonts w:ascii="Times New Roman" w:hAnsi="Times New Roman" w:cs="Times New Roman"/>
          <w:sz w:val="24"/>
          <w:szCs w:val="24"/>
        </w:rPr>
        <w:t>, 1994.</w:t>
      </w:r>
    </w:p>
    <w:p w:rsidR="00545A9A" w:rsidRDefault="003D1551" w:rsidP="00545A9A">
      <w:pPr>
        <w:pStyle w:val="ListParagraph"/>
        <w:numPr>
          <w:ilvl w:val="0"/>
          <w:numId w:val="9"/>
        </w:numPr>
        <w:bidi w:val="0"/>
        <w:jc w:val="both"/>
        <w:rPr>
          <w:rFonts w:ascii="Times New Roman" w:hAnsi="Times New Roman" w:cs="Times New Roman"/>
          <w:sz w:val="24"/>
          <w:szCs w:val="24"/>
        </w:rPr>
      </w:pPr>
      <w:r>
        <w:rPr>
          <w:rFonts w:ascii="Times New Roman" w:hAnsi="Times New Roman" w:cs="Times New Roman"/>
          <w:sz w:val="24"/>
          <w:szCs w:val="24"/>
        </w:rPr>
        <w:t xml:space="preserve">North, C, Douglass, Understanding </w:t>
      </w:r>
      <w:proofErr w:type="gramStart"/>
      <w:r>
        <w:rPr>
          <w:rFonts w:ascii="Times New Roman" w:hAnsi="Times New Roman" w:cs="Times New Roman"/>
          <w:sz w:val="24"/>
          <w:szCs w:val="24"/>
        </w:rPr>
        <w:t>The Process Of</w:t>
      </w:r>
      <w:proofErr w:type="gramEnd"/>
      <w:r>
        <w:rPr>
          <w:rFonts w:ascii="Times New Roman" w:hAnsi="Times New Roman" w:cs="Times New Roman"/>
          <w:sz w:val="24"/>
          <w:szCs w:val="24"/>
        </w:rPr>
        <w:t xml:space="preserve"> Economic Change, </w:t>
      </w:r>
      <w:r w:rsidRPr="00C70CED">
        <w:rPr>
          <w:rFonts w:ascii="Times New Roman" w:hAnsi="Times New Roman" w:cs="Times New Roman"/>
          <w:sz w:val="24"/>
          <w:szCs w:val="24"/>
        </w:rPr>
        <w:t>is published by Princeton University Press</w:t>
      </w:r>
      <w:r>
        <w:rPr>
          <w:rFonts w:ascii="Times New Roman" w:hAnsi="Times New Roman" w:cs="Times New Roman"/>
          <w:sz w:val="24"/>
          <w:szCs w:val="24"/>
        </w:rPr>
        <w:t>, 2005.</w:t>
      </w:r>
    </w:p>
    <w:p w:rsidR="00545A9A" w:rsidRDefault="00545A9A" w:rsidP="00545A9A">
      <w:pPr>
        <w:pStyle w:val="ListParagraph"/>
        <w:numPr>
          <w:ilvl w:val="0"/>
          <w:numId w:val="9"/>
        </w:numPr>
        <w:bidi w:val="0"/>
        <w:jc w:val="both"/>
        <w:rPr>
          <w:rFonts w:ascii="Times New Roman" w:hAnsi="Times New Roman" w:cs="Times New Roman"/>
          <w:sz w:val="24"/>
          <w:szCs w:val="24"/>
        </w:rPr>
      </w:pPr>
      <w:r>
        <w:rPr>
          <w:rFonts w:ascii="Times New Roman" w:hAnsi="Times New Roman" w:cs="Times New Roman"/>
          <w:sz w:val="24"/>
          <w:szCs w:val="24"/>
        </w:rPr>
        <w:t xml:space="preserve">               , </w:t>
      </w:r>
      <w:r w:rsidR="003D1551" w:rsidRPr="00545A9A">
        <w:rPr>
          <w:rFonts w:ascii="Times New Roman" w:hAnsi="Times New Roman" w:cs="Times New Roman"/>
          <w:sz w:val="24"/>
          <w:szCs w:val="24"/>
        </w:rPr>
        <w:t xml:space="preserve">Institutions, Institutional Change </w:t>
      </w:r>
      <w:proofErr w:type="gramStart"/>
      <w:r w:rsidR="003D1551" w:rsidRPr="00545A9A">
        <w:rPr>
          <w:rFonts w:ascii="Times New Roman" w:hAnsi="Times New Roman" w:cs="Times New Roman"/>
          <w:sz w:val="24"/>
          <w:szCs w:val="24"/>
        </w:rPr>
        <w:t>And</w:t>
      </w:r>
      <w:proofErr w:type="gramEnd"/>
      <w:r w:rsidR="003D1551" w:rsidRPr="00545A9A">
        <w:rPr>
          <w:rFonts w:ascii="Times New Roman" w:hAnsi="Times New Roman" w:cs="Times New Roman"/>
          <w:sz w:val="24"/>
          <w:szCs w:val="24"/>
        </w:rPr>
        <w:t xml:space="preserve"> Economic Performance, Cambridge University Press, 1990. </w:t>
      </w:r>
    </w:p>
    <w:p w:rsidR="00545A9A" w:rsidRDefault="00545A9A" w:rsidP="00545A9A">
      <w:pPr>
        <w:pStyle w:val="ListParagraph"/>
        <w:numPr>
          <w:ilvl w:val="0"/>
          <w:numId w:val="9"/>
        </w:numPr>
        <w:bidi w:val="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3D1551" w:rsidRPr="00545A9A">
        <w:rPr>
          <w:rFonts w:ascii="Times New Roman" w:hAnsi="Times New Roman" w:cs="Times New Roman"/>
          <w:sz w:val="24"/>
          <w:szCs w:val="24"/>
        </w:rPr>
        <w:t>,</w:t>
      </w:r>
      <w:proofErr w:type="spellStart"/>
      <w:r w:rsidR="003D1551" w:rsidRPr="00545A9A">
        <w:rPr>
          <w:rFonts w:ascii="Times New Roman" w:hAnsi="Times New Roman" w:cs="Times New Roman"/>
          <w:sz w:val="24"/>
          <w:szCs w:val="24"/>
        </w:rPr>
        <w:t>Denzau</w:t>
      </w:r>
      <w:proofErr w:type="spellEnd"/>
      <w:proofErr w:type="gramEnd"/>
      <w:r w:rsidR="003D1551" w:rsidRPr="00545A9A">
        <w:rPr>
          <w:rFonts w:ascii="Times New Roman" w:hAnsi="Times New Roman" w:cs="Times New Roman"/>
          <w:sz w:val="24"/>
          <w:szCs w:val="24"/>
        </w:rPr>
        <w:t xml:space="preserve">. </w:t>
      </w:r>
      <w:proofErr w:type="spellStart"/>
      <w:r w:rsidR="003D1551" w:rsidRPr="00545A9A">
        <w:rPr>
          <w:rFonts w:ascii="Times New Roman" w:hAnsi="Times New Roman" w:cs="Times New Roman"/>
          <w:sz w:val="24"/>
          <w:szCs w:val="24"/>
        </w:rPr>
        <w:t>Arth</w:t>
      </w:r>
      <w:r w:rsidR="00DC6B10">
        <w:rPr>
          <w:rFonts w:ascii="Times New Roman" w:hAnsi="Times New Roman" w:cs="Times New Roman"/>
          <w:sz w:val="24"/>
          <w:szCs w:val="24"/>
        </w:rPr>
        <w:t>o</w:t>
      </w:r>
      <w:r w:rsidR="003D1551" w:rsidRPr="00545A9A">
        <w:rPr>
          <w:rFonts w:ascii="Times New Roman" w:hAnsi="Times New Roman" w:cs="Times New Roman"/>
          <w:sz w:val="24"/>
          <w:szCs w:val="24"/>
        </w:rPr>
        <w:t>r</w:t>
      </w:r>
      <w:proofErr w:type="spellEnd"/>
      <w:r w:rsidR="003D1551" w:rsidRPr="00545A9A">
        <w:rPr>
          <w:rFonts w:ascii="Times New Roman" w:hAnsi="Times New Roman" w:cs="Times New Roman"/>
          <w:sz w:val="24"/>
          <w:szCs w:val="24"/>
        </w:rPr>
        <w:t>. T, Shared-</w:t>
      </w:r>
      <w:proofErr w:type="spellStart"/>
      <w:r w:rsidR="003D1551" w:rsidRPr="00545A9A">
        <w:rPr>
          <w:rFonts w:ascii="Times New Roman" w:hAnsi="Times New Roman" w:cs="Times New Roman"/>
          <w:sz w:val="24"/>
          <w:szCs w:val="24"/>
        </w:rPr>
        <w:t>MentalModels</w:t>
      </w:r>
      <w:proofErr w:type="spellEnd"/>
      <w:r w:rsidR="003D1551" w:rsidRPr="00545A9A">
        <w:rPr>
          <w:rFonts w:ascii="Times New Roman" w:hAnsi="Times New Roman" w:cs="Times New Roman"/>
          <w:sz w:val="24"/>
          <w:szCs w:val="24"/>
        </w:rPr>
        <w:t>: Ideologies and Institutions,        Kyklos</w:t>
      </w:r>
      <w:proofErr w:type="gramStart"/>
      <w:r w:rsidR="003D1551" w:rsidRPr="00545A9A">
        <w:rPr>
          <w:rFonts w:ascii="Times New Roman" w:hAnsi="Times New Roman" w:cs="Times New Roman"/>
          <w:sz w:val="24"/>
          <w:szCs w:val="24"/>
        </w:rPr>
        <w:t>,vol94</w:t>
      </w:r>
      <w:proofErr w:type="gramEnd"/>
      <w:r w:rsidR="003D1551" w:rsidRPr="00545A9A">
        <w:rPr>
          <w:rFonts w:ascii="Times New Roman" w:hAnsi="Times New Roman" w:cs="Times New Roman"/>
          <w:sz w:val="24"/>
          <w:szCs w:val="24"/>
        </w:rPr>
        <w:t>. No 1, 1994.</w:t>
      </w:r>
    </w:p>
    <w:p w:rsidR="00D604C4" w:rsidRPr="0070262C" w:rsidRDefault="00545A9A" w:rsidP="0070262C">
      <w:pPr>
        <w:pStyle w:val="ListParagraph"/>
        <w:numPr>
          <w:ilvl w:val="0"/>
          <w:numId w:val="9"/>
        </w:numPr>
        <w:bidi w:val="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w:t>
      </w:r>
      <w:proofErr w:type="spellStart"/>
      <w:r w:rsidR="003D1551" w:rsidRPr="00545A9A">
        <w:rPr>
          <w:rFonts w:ascii="Times New Roman" w:hAnsi="Times New Roman" w:cs="Times New Roman"/>
          <w:sz w:val="24"/>
          <w:szCs w:val="24"/>
        </w:rPr>
        <w:t>Parente</w:t>
      </w:r>
      <w:proofErr w:type="spellEnd"/>
      <w:proofErr w:type="gramEnd"/>
      <w:r w:rsidR="003D1551" w:rsidRPr="00545A9A">
        <w:rPr>
          <w:rFonts w:ascii="Times New Roman" w:hAnsi="Times New Roman" w:cs="Times New Roman"/>
          <w:sz w:val="24"/>
          <w:szCs w:val="24"/>
        </w:rPr>
        <w:t>, S. L., &amp; Prescott, Barriers to riches, MTT press, Cambridge Mass, 2000.</w:t>
      </w:r>
    </w:p>
    <w:p w:rsidR="00D604C4" w:rsidRDefault="00D604C4" w:rsidP="00D604C4">
      <w:pPr>
        <w:bidi w:val="0"/>
        <w:jc w:val="both"/>
        <w:rPr>
          <w:rFonts w:ascii="Times New Roman" w:hAnsi="Times New Roman" w:cs="Times New Roman"/>
          <w:sz w:val="24"/>
          <w:szCs w:val="24"/>
        </w:rPr>
      </w:pPr>
    </w:p>
    <w:p w:rsidR="00D604C4" w:rsidRDefault="00D604C4" w:rsidP="00D604C4">
      <w:pPr>
        <w:bidi w:val="0"/>
        <w:jc w:val="both"/>
        <w:rPr>
          <w:rFonts w:ascii="Times New Roman" w:hAnsi="Times New Roman" w:cs="Times New Roman"/>
          <w:sz w:val="24"/>
          <w:szCs w:val="24"/>
        </w:rPr>
      </w:pPr>
    </w:p>
    <w:p w:rsidR="002C0B32" w:rsidRDefault="002C0B32" w:rsidP="00865D10">
      <w:pPr>
        <w:tabs>
          <w:tab w:val="left" w:pos="5624"/>
        </w:tabs>
        <w:spacing w:after="0" w:line="360" w:lineRule="auto"/>
        <w:ind w:firstLine="238"/>
        <w:jc w:val="both"/>
        <w:rPr>
          <w:rFonts w:cs="B Lotus"/>
          <w:sz w:val="28"/>
          <w:szCs w:val="28"/>
          <w:rtl/>
        </w:rPr>
      </w:pPr>
    </w:p>
    <w:p w:rsidR="002C0B32" w:rsidRDefault="002C0B32" w:rsidP="00865D10">
      <w:pPr>
        <w:tabs>
          <w:tab w:val="left" w:pos="5624"/>
        </w:tabs>
        <w:spacing w:after="0" w:line="360" w:lineRule="auto"/>
        <w:ind w:firstLine="238"/>
        <w:jc w:val="both"/>
        <w:rPr>
          <w:rFonts w:cs="B Lotus"/>
          <w:sz w:val="28"/>
          <w:szCs w:val="28"/>
          <w:rtl/>
        </w:rPr>
      </w:pPr>
    </w:p>
    <w:p w:rsidR="004E7E8C" w:rsidRDefault="004E7E8C" w:rsidP="007C15CD">
      <w:pPr>
        <w:tabs>
          <w:tab w:val="left" w:pos="5624"/>
        </w:tabs>
        <w:spacing w:after="0" w:line="360" w:lineRule="auto"/>
        <w:ind w:firstLine="238"/>
        <w:jc w:val="both"/>
        <w:rPr>
          <w:rFonts w:cs="B Lotus"/>
          <w:sz w:val="28"/>
          <w:szCs w:val="28"/>
          <w:rtl/>
        </w:rPr>
      </w:pPr>
    </w:p>
    <w:sectPr w:rsidR="004E7E8C" w:rsidSect="0045738D">
      <w:footerReference w:type="default" r:id="rId9"/>
      <w:footnotePr>
        <w:numRestart w:val="eachPage"/>
      </w:footnotePr>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5782" w:rsidRDefault="00B25782" w:rsidP="00D43DAC">
      <w:pPr>
        <w:spacing w:after="0" w:line="240" w:lineRule="auto"/>
      </w:pPr>
      <w:r>
        <w:separator/>
      </w:r>
    </w:p>
  </w:endnote>
  <w:endnote w:type="continuationSeparator" w:id="0">
    <w:p w:rsidR="00B25782" w:rsidRDefault="00B25782" w:rsidP="00D43D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B Titr">
    <w:panose1 w:val="000007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 Za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7584" w:rsidRDefault="00B25782">
    <w:pPr>
      <w:pStyle w:val="Footer"/>
      <w:jc w:val="center"/>
    </w:pPr>
    <w:r>
      <w:fldChar w:fldCharType="begin"/>
    </w:r>
    <w:r>
      <w:instrText xml:space="preserve"> PAGE   \* MERGEFORMAT </w:instrText>
    </w:r>
    <w:r>
      <w:fldChar w:fldCharType="separate"/>
    </w:r>
    <w:r w:rsidR="00A7301F">
      <w:rPr>
        <w:noProof/>
        <w:rtl/>
      </w:rPr>
      <w:t>1</w:t>
    </w:r>
    <w:r>
      <w:rPr>
        <w:noProof/>
      </w:rPr>
      <w:fldChar w:fldCharType="end"/>
    </w:r>
  </w:p>
  <w:p w:rsidR="003F7584" w:rsidRDefault="003F758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5782" w:rsidRDefault="00B25782" w:rsidP="00D43DAC">
      <w:pPr>
        <w:spacing w:after="0" w:line="240" w:lineRule="auto"/>
      </w:pPr>
      <w:r>
        <w:separator/>
      </w:r>
    </w:p>
  </w:footnote>
  <w:footnote w:type="continuationSeparator" w:id="0">
    <w:p w:rsidR="00B25782" w:rsidRDefault="00B25782" w:rsidP="00D43DAC">
      <w:pPr>
        <w:spacing w:after="0" w:line="240" w:lineRule="auto"/>
      </w:pPr>
      <w:r>
        <w:continuationSeparator/>
      </w:r>
    </w:p>
  </w:footnote>
  <w:footnote w:id="1">
    <w:p w:rsidR="004C02C2" w:rsidRDefault="004C02C2" w:rsidP="00B53F82">
      <w:pPr>
        <w:pStyle w:val="FootnoteText"/>
        <w:rPr>
          <w:rtl/>
        </w:rPr>
      </w:pPr>
      <w:r>
        <w:rPr>
          <w:rStyle w:val="FootnoteReference"/>
        </w:rPr>
        <w:footnoteRef/>
      </w:r>
      <w:r>
        <w:rPr>
          <w:rtl/>
        </w:rPr>
        <w:t xml:space="preserve"> </w:t>
      </w:r>
      <w:r>
        <w:rPr>
          <w:rFonts w:hint="cs"/>
          <w:rtl/>
        </w:rPr>
        <w:t xml:space="preserve">دکترای </w:t>
      </w:r>
      <w:r w:rsidR="00B53F82">
        <w:rPr>
          <w:rFonts w:hint="cs"/>
          <w:rtl/>
        </w:rPr>
        <w:t xml:space="preserve">سیاستگزاری سازمانی </w:t>
      </w:r>
      <w:r>
        <w:rPr>
          <w:rFonts w:hint="cs"/>
          <w:rtl/>
        </w:rPr>
        <w:t xml:space="preserve"> و </w:t>
      </w:r>
      <w:r w:rsidR="00466E9B">
        <w:rPr>
          <w:rFonts w:hint="cs"/>
          <w:rtl/>
        </w:rPr>
        <w:t>د</w:t>
      </w:r>
      <w:r w:rsidR="00B53F82">
        <w:rPr>
          <w:rFonts w:hint="cs"/>
          <w:rtl/>
        </w:rPr>
        <w:t>انشیار</w:t>
      </w:r>
      <w:r>
        <w:rPr>
          <w:rFonts w:hint="cs"/>
          <w:rtl/>
        </w:rPr>
        <w:t xml:space="preserve"> دانشگاه تبریز</w:t>
      </w:r>
      <w:r w:rsidR="009D1720">
        <w:rPr>
          <w:rFonts w:hint="cs"/>
          <w:rtl/>
        </w:rPr>
        <w:t xml:space="preserve"> 09143041971</w:t>
      </w:r>
    </w:p>
    <w:p w:rsidR="009D1720" w:rsidRDefault="009D1720" w:rsidP="00466E9B">
      <w:pPr>
        <w:pStyle w:val="FootnoteText"/>
      </w:pPr>
      <w:r>
        <w:t>nsanoubar@yahoo.com</w:t>
      </w:r>
    </w:p>
  </w:footnote>
  <w:footnote w:id="2">
    <w:p w:rsidR="00077122" w:rsidRDefault="00077122" w:rsidP="00077122">
      <w:pPr>
        <w:pStyle w:val="FootnoteText"/>
        <w:bidi w:val="0"/>
        <w:rPr>
          <w:rtl/>
        </w:rPr>
      </w:pPr>
      <w:r>
        <w:rPr>
          <w:rStyle w:val="FootnoteReference"/>
        </w:rPr>
        <w:footnoteRef/>
      </w:r>
      <w:r>
        <w:t xml:space="preserve">. </w:t>
      </w:r>
      <w:r w:rsidRPr="00C425D6">
        <w:rPr>
          <w:rFonts w:ascii="Times New Roman" w:hAnsi="Times New Roman" w:cs="Times New Roman"/>
          <w:b/>
          <w:bCs/>
        </w:rPr>
        <w:t>Transaction cost</w:t>
      </w:r>
      <w:r>
        <w:rPr>
          <w:rtl/>
        </w:rPr>
        <w:t xml:space="preserve"> </w:t>
      </w:r>
    </w:p>
  </w:footnote>
  <w:footnote w:id="3">
    <w:p w:rsidR="00DB7E13" w:rsidRPr="008551B7" w:rsidRDefault="00DB7E13" w:rsidP="00DB7E13">
      <w:pPr>
        <w:pStyle w:val="FootnoteText"/>
      </w:pPr>
      <w:r w:rsidRPr="008551B7">
        <w:rPr>
          <w:rStyle w:val="FootnoteReference"/>
        </w:rPr>
        <w:footnoteRef/>
      </w:r>
      <w:r w:rsidRPr="008551B7">
        <w:rPr>
          <w:rtl/>
        </w:rPr>
        <w:t xml:space="preserve"> </w:t>
      </w:r>
      <w:r w:rsidRPr="008551B7">
        <w:rPr>
          <w:rFonts w:cs="B Lotus" w:hint="cs"/>
          <w:b/>
          <w:bCs/>
          <w:rtl/>
        </w:rPr>
        <w:t>سلسله چيني كه سبب اولين ارتباطات جهاني چين با غرب شد</w:t>
      </w:r>
    </w:p>
  </w:footnote>
  <w:footnote w:id="4">
    <w:p w:rsidR="00DB7E13" w:rsidRPr="005A3673" w:rsidRDefault="00DB7E13" w:rsidP="00DB7E13">
      <w:pPr>
        <w:pStyle w:val="FootnoteText"/>
        <w:bidi w:val="0"/>
      </w:pPr>
      <w:r>
        <w:rPr>
          <w:rStyle w:val="FootnoteReference"/>
        </w:rPr>
        <w:footnoteRef/>
      </w:r>
      <w:r>
        <w:rPr>
          <w:rtl/>
        </w:rPr>
        <w:t xml:space="preserve"> </w:t>
      </w:r>
      <w:r>
        <w:t xml:space="preserve">. </w:t>
      </w:r>
      <w:r w:rsidRPr="00FF0C93">
        <w:rPr>
          <w:rFonts w:ascii="Times New Roman" w:hAnsi="Times New Roman" w:cs="Times New Roman"/>
          <w:b/>
          <w:bCs/>
          <w:sz w:val="18"/>
          <w:szCs w:val="18"/>
        </w:rPr>
        <w:t xml:space="preserve">Ferdinand von </w:t>
      </w:r>
      <w:proofErr w:type="spellStart"/>
      <w:r w:rsidRPr="00FF0C93">
        <w:rPr>
          <w:rFonts w:ascii="Times New Roman" w:hAnsi="Times New Roman" w:cs="Times New Roman"/>
          <w:b/>
          <w:bCs/>
          <w:sz w:val="18"/>
          <w:szCs w:val="18"/>
        </w:rPr>
        <w:t>Richthofen</w:t>
      </w:r>
      <w:proofErr w:type="spellEnd"/>
    </w:p>
  </w:footnote>
  <w:footnote w:id="5">
    <w:p w:rsidR="00DB7E13" w:rsidRPr="008551B7" w:rsidRDefault="00DB7E13" w:rsidP="00DB7E13">
      <w:pPr>
        <w:pStyle w:val="FootnoteText"/>
        <w:rPr>
          <w:rFonts w:cs="B Lotus"/>
          <w:b/>
          <w:bCs/>
        </w:rPr>
      </w:pPr>
      <w:r w:rsidRPr="008551B7">
        <w:rPr>
          <w:rStyle w:val="FootnoteReference"/>
          <w:rFonts w:cs="B Lotus"/>
          <w:b/>
          <w:bCs/>
        </w:rPr>
        <w:footnoteRef/>
      </w:r>
      <w:r w:rsidRPr="008551B7">
        <w:rPr>
          <w:rFonts w:cs="B Lotus"/>
          <w:b/>
          <w:bCs/>
          <w:rtl/>
        </w:rPr>
        <w:t xml:space="preserve"> </w:t>
      </w:r>
      <w:r w:rsidRPr="008551B7">
        <w:rPr>
          <w:rFonts w:cs="B Lotus" w:hint="cs"/>
          <w:b/>
          <w:bCs/>
          <w:rtl/>
        </w:rPr>
        <w:t>در سال 1286 ق. كانال سوئز گشوده شد</w:t>
      </w:r>
    </w:p>
  </w:footnote>
  <w:footnote w:id="6">
    <w:p w:rsidR="00DB7E13" w:rsidRPr="00AD2519" w:rsidRDefault="00DB7E13" w:rsidP="00DB7E13">
      <w:pPr>
        <w:pStyle w:val="FootnoteText"/>
        <w:rPr>
          <w:sz w:val="24"/>
          <w:szCs w:val="24"/>
          <w:rtl/>
        </w:rPr>
      </w:pPr>
      <w:r w:rsidRPr="008551B7">
        <w:rPr>
          <w:rStyle w:val="FootnoteReference"/>
          <w:rFonts w:cs="B Lotus"/>
          <w:b/>
          <w:bCs/>
        </w:rPr>
        <w:footnoteRef/>
      </w:r>
      <w:r w:rsidRPr="008551B7">
        <w:rPr>
          <w:rFonts w:cs="B Lotus"/>
          <w:b/>
          <w:bCs/>
          <w:rtl/>
        </w:rPr>
        <w:t xml:space="preserve"> </w:t>
      </w:r>
      <w:r w:rsidRPr="008551B7">
        <w:rPr>
          <w:rFonts w:cs="B Lotus" w:hint="cs"/>
          <w:b/>
          <w:bCs/>
          <w:rtl/>
        </w:rPr>
        <w:t xml:space="preserve">در </w:t>
      </w:r>
      <w:r w:rsidRPr="008551B7">
        <w:rPr>
          <w:rFonts w:cs="B Lotus" w:hint="cs"/>
          <w:b/>
          <w:bCs/>
          <w:rtl/>
        </w:rPr>
        <w:t>زمان دو دودمان هان و تانگ پايتخت چين بود و در زمان حكومت تانگها چنگ- آن نام داشت.</w:t>
      </w:r>
      <w:r w:rsidRPr="004079BB">
        <w:rPr>
          <w:rFonts w:cs="B Lotus" w:hint="cs"/>
          <w:b/>
          <w:bCs/>
          <w:sz w:val="28"/>
          <w:szCs w:val="28"/>
          <w:rtl/>
        </w:rPr>
        <w:t xml:space="preserve"> </w:t>
      </w:r>
    </w:p>
  </w:footnote>
  <w:footnote w:id="7">
    <w:p w:rsidR="00B34937" w:rsidRDefault="00B34937" w:rsidP="00B34937">
      <w:pPr>
        <w:pStyle w:val="FootnoteText"/>
        <w:bidi w:val="0"/>
      </w:pPr>
      <w:r>
        <w:rPr>
          <w:rStyle w:val="FootnoteReference"/>
        </w:rPr>
        <w:footnoteRef/>
      </w:r>
      <w:r>
        <w:t xml:space="preserve">. </w:t>
      </w:r>
      <w:r w:rsidRPr="00E742B8">
        <w:rPr>
          <w:rFonts w:ascii="Times New Roman" w:hAnsi="Times New Roman" w:cs="Times New Roman"/>
          <w:b/>
          <w:bCs/>
        </w:rPr>
        <w:t>Watt</w:t>
      </w:r>
      <w:r>
        <w:rPr>
          <w:rtl/>
        </w:rPr>
        <w:t xml:space="preserve"> </w:t>
      </w:r>
    </w:p>
  </w:footnote>
  <w:footnote w:id="8">
    <w:p w:rsidR="00446035" w:rsidRPr="00446035" w:rsidRDefault="00446035" w:rsidP="00076D30">
      <w:pPr>
        <w:pStyle w:val="FootnoteText"/>
        <w:rPr>
          <w:rFonts w:cs="B Lotus"/>
          <w:b/>
          <w:bCs/>
        </w:rPr>
      </w:pPr>
      <w:r w:rsidRPr="00446035">
        <w:rPr>
          <w:rStyle w:val="FootnoteReference"/>
          <w:rFonts w:cs="B Lotus"/>
          <w:b/>
          <w:bCs/>
        </w:rPr>
        <w:footnoteRef/>
      </w:r>
      <w:r w:rsidRPr="00446035">
        <w:rPr>
          <w:rFonts w:cs="B Lotus"/>
          <w:b/>
          <w:bCs/>
          <w:rtl/>
        </w:rPr>
        <w:t xml:space="preserve"> </w:t>
      </w:r>
      <w:r w:rsidRPr="00446035">
        <w:rPr>
          <w:rFonts w:cs="B Lotus" w:hint="cs"/>
          <w:b/>
          <w:bCs/>
          <w:rtl/>
        </w:rPr>
        <w:t xml:space="preserve">پيامبر اسلام (ص) بعد از بهبود وضع مالي مسلمانان براي آنان بازاري تعيين كردند و كاروانهاي تجاري مسلمانان با بلاد شام و عراق به تجارت پرداختند </w:t>
      </w:r>
      <w:r w:rsidRPr="00076D30">
        <w:rPr>
          <w:rFonts w:cs="B Lotus" w:hint="cs"/>
          <w:b/>
          <w:bCs/>
          <w:rtl/>
        </w:rPr>
        <w:t>(</w:t>
      </w:r>
      <w:r w:rsidR="00076D30" w:rsidRPr="00076D30">
        <w:rPr>
          <w:rFonts w:cs="B Lotus" w:hint="cs"/>
          <w:b/>
          <w:bCs/>
          <w:rtl/>
        </w:rPr>
        <w:t xml:space="preserve">خاكرند و همكاران، 1386 به نقل از </w:t>
      </w:r>
      <w:r w:rsidRPr="00076D30">
        <w:rPr>
          <w:rFonts w:cs="B Lotus" w:hint="cs"/>
          <w:b/>
          <w:bCs/>
          <w:rtl/>
        </w:rPr>
        <w:t>الع</w:t>
      </w:r>
      <w:r w:rsidR="00B43FA8" w:rsidRPr="00076D30">
        <w:rPr>
          <w:rFonts w:cs="B Lotus" w:hint="cs"/>
          <w:b/>
          <w:bCs/>
          <w:rtl/>
        </w:rPr>
        <w:t>ا</w:t>
      </w:r>
      <w:r w:rsidR="00076D30" w:rsidRPr="00076D30">
        <w:rPr>
          <w:rFonts w:cs="B Lotus" w:hint="cs"/>
          <w:b/>
          <w:bCs/>
          <w:rtl/>
        </w:rPr>
        <w:t>لي</w:t>
      </w:r>
      <w:r w:rsidRPr="00076D30">
        <w:rPr>
          <w:rFonts w:cs="B Lotus" w:hint="cs"/>
          <w:b/>
          <w:bCs/>
          <w:rtl/>
        </w:rPr>
        <w:t>).</w:t>
      </w:r>
    </w:p>
  </w:footnote>
  <w:footnote w:id="9">
    <w:p w:rsidR="00DB5E25" w:rsidRDefault="00DB5E25" w:rsidP="009647EB">
      <w:pPr>
        <w:pStyle w:val="FootnoteText"/>
        <w:rPr>
          <w:rtl/>
        </w:rPr>
      </w:pPr>
      <w:r>
        <w:rPr>
          <w:rStyle w:val="FootnoteReference"/>
        </w:rPr>
        <w:footnoteRef/>
      </w:r>
      <w:r>
        <w:rPr>
          <w:rtl/>
        </w:rPr>
        <w:t xml:space="preserve"> </w:t>
      </w:r>
      <w:r w:rsidRPr="00DB5E25">
        <w:rPr>
          <w:rFonts w:cs="B Lotus" w:hint="cs"/>
          <w:b/>
          <w:bCs/>
          <w:rtl/>
        </w:rPr>
        <w:t xml:space="preserve">چون اعراب مجراي صحيحي براي زندگي نداشتند غالباً از راه غارتگري ارتزاق مي‌كردند از اين جهت براي آنان بسيار سخت بود كه در سه ماه ذي‌القعده و ذي‌الحجه و محرم جنگ را تعطيل كنند. براي همين گاهي از متصديان كعبه درخواست مي‌كردند كه اجازه دهند در ماه محرم جنگ كنند و به جاي آن در ماه صفر جنگ متاركه شود (سبحاني، </w:t>
      </w:r>
      <w:r w:rsidR="009647EB">
        <w:rPr>
          <w:rFonts w:cs="B Lotus" w:hint="cs"/>
          <w:b/>
          <w:bCs/>
          <w:rtl/>
        </w:rPr>
        <w:t>1375</w:t>
      </w:r>
      <w:r w:rsidR="001665CE">
        <w:rPr>
          <w:rFonts w:cs="B Lotus" w:hint="cs"/>
          <w:b/>
          <w:bCs/>
          <w:rtl/>
        </w:rPr>
        <w:t xml:space="preserve">: </w:t>
      </w:r>
      <w:r w:rsidRPr="00DB5E25">
        <w:rPr>
          <w:rFonts w:cs="B Lotus" w:hint="cs"/>
          <w:b/>
          <w:bCs/>
          <w:rtl/>
        </w:rPr>
        <w:t>ج1، ص172).</w:t>
      </w:r>
      <w:r>
        <w:rPr>
          <w:rFonts w:hint="cs"/>
          <w:rtl/>
        </w:rP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05148"/>
    <w:multiLevelType w:val="hybridMultilevel"/>
    <w:tmpl w:val="DAB85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E26E26"/>
    <w:multiLevelType w:val="hybridMultilevel"/>
    <w:tmpl w:val="0F962C44"/>
    <w:lvl w:ilvl="0" w:tplc="92008F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0155D0"/>
    <w:multiLevelType w:val="hybridMultilevel"/>
    <w:tmpl w:val="6A9413AC"/>
    <w:lvl w:ilvl="0" w:tplc="DC94B9E8">
      <w:start w:val="1"/>
      <w:numFmt w:val="decimal"/>
      <w:lvlText w:val="%1-"/>
      <w:lvlJc w:val="left"/>
      <w:pPr>
        <w:ind w:left="720" w:hanging="360"/>
      </w:pPr>
      <w:rPr>
        <w:rFonts w:cs="B Titr" w:hint="default"/>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AD507C"/>
    <w:multiLevelType w:val="multilevel"/>
    <w:tmpl w:val="DE76ECD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nsid w:val="25336098"/>
    <w:multiLevelType w:val="hybridMultilevel"/>
    <w:tmpl w:val="0938E236"/>
    <w:lvl w:ilvl="0" w:tplc="FC96BCC2">
      <w:start w:val="1"/>
      <w:numFmt w:val="decimal"/>
      <w:lvlText w:val="%1-"/>
      <w:lvlJc w:val="left"/>
      <w:pPr>
        <w:ind w:left="720" w:hanging="360"/>
      </w:pPr>
      <w:rPr>
        <w:rFonts w:cs="B Titr" w:hint="default"/>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B6B6058"/>
    <w:multiLevelType w:val="multilevel"/>
    <w:tmpl w:val="C22CCE4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2BF05FDD"/>
    <w:multiLevelType w:val="hybridMultilevel"/>
    <w:tmpl w:val="CDA4839A"/>
    <w:lvl w:ilvl="0" w:tplc="0409000F">
      <w:start w:val="1"/>
      <w:numFmt w:val="decimal"/>
      <w:lvlText w:val="%1."/>
      <w:lvlJc w:val="left"/>
      <w:pPr>
        <w:ind w:left="674" w:hanging="360"/>
      </w:pPr>
    </w:lvl>
    <w:lvl w:ilvl="1" w:tplc="04090019" w:tentative="1">
      <w:start w:val="1"/>
      <w:numFmt w:val="lowerLetter"/>
      <w:lvlText w:val="%2."/>
      <w:lvlJc w:val="left"/>
      <w:pPr>
        <w:ind w:left="1394" w:hanging="360"/>
      </w:pPr>
    </w:lvl>
    <w:lvl w:ilvl="2" w:tplc="0409001B" w:tentative="1">
      <w:start w:val="1"/>
      <w:numFmt w:val="lowerRoman"/>
      <w:lvlText w:val="%3."/>
      <w:lvlJc w:val="right"/>
      <w:pPr>
        <w:ind w:left="2114" w:hanging="180"/>
      </w:pPr>
    </w:lvl>
    <w:lvl w:ilvl="3" w:tplc="0409000F" w:tentative="1">
      <w:start w:val="1"/>
      <w:numFmt w:val="decimal"/>
      <w:lvlText w:val="%4."/>
      <w:lvlJc w:val="left"/>
      <w:pPr>
        <w:ind w:left="2834" w:hanging="360"/>
      </w:pPr>
    </w:lvl>
    <w:lvl w:ilvl="4" w:tplc="04090019" w:tentative="1">
      <w:start w:val="1"/>
      <w:numFmt w:val="lowerLetter"/>
      <w:lvlText w:val="%5."/>
      <w:lvlJc w:val="left"/>
      <w:pPr>
        <w:ind w:left="3554" w:hanging="360"/>
      </w:pPr>
    </w:lvl>
    <w:lvl w:ilvl="5" w:tplc="0409001B" w:tentative="1">
      <w:start w:val="1"/>
      <w:numFmt w:val="lowerRoman"/>
      <w:lvlText w:val="%6."/>
      <w:lvlJc w:val="right"/>
      <w:pPr>
        <w:ind w:left="4274" w:hanging="180"/>
      </w:pPr>
    </w:lvl>
    <w:lvl w:ilvl="6" w:tplc="0409000F" w:tentative="1">
      <w:start w:val="1"/>
      <w:numFmt w:val="decimal"/>
      <w:lvlText w:val="%7."/>
      <w:lvlJc w:val="left"/>
      <w:pPr>
        <w:ind w:left="4994" w:hanging="360"/>
      </w:pPr>
    </w:lvl>
    <w:lvl w:ilvl="7" w:tplc="04090019" w:tentative="1">
      <w:start w:val="1"/>
      <w:numFmt w:val="lowerLetter"/>
      <w:lvlText w:val="%8."/>
      <w:lvlJc w:val="left"/>
      <w:pPr>
        <w:ind w:left="5714" w:hanging="360"/>
      </w:pPr>
    </w:lvl>
    <w:lvl w:ilvl="8" w:tplc="0409001B" w:tentative="1">
      <w:start w:val="1"/>
      <w:numFmt w:val="lowerRoman"/>
      <w:lvlText w:val="%9."/>
      <w:lvlJc w:val="right"/>
      <w:pPr>
        <w:ind w:left="6434" w:hanging="180"/>
      </w:pPr>
    </w:lvl>
  </w:abstractNum>
  <w:abstractNum w:abstractNumId="7">
    <w:nsid w:val="2FFB6D2F"/>
    <w:multiLevelType w:val="hybridMultilevel"/>
    <w:tmpl w:val="DD5E06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38A001B"/>
    <w:multiLevelType w:val="hybridMultilevel"/>
    <w:tmpl w:val="FEACC9DE"/>
    <w:lvl w:ilvl="0" w:tplc="E1ECBFA6">
      <w:start w:val="1"/>
      <w:numFmt w:val="decimal"/>
      <w:lvlText w:val="%1."/>
      <w:lvlJc w:val="left"/>
      <w:pPr>
        <w:ind w:left="674" w:hanging="360"/>
      </w:pPr>
      <w:rPr>
        <w:rFonts w:cs="B Lotus"/>
      </w:rPr>
    </w:lvl>
    <w:lvl w:ilvl="1" w:tplc="04090019">
      <w:start w:val="1"/>
      <w:numFmt w:val="lowerLetter"/>
      <w:lvlText w:val="%2."/>
      <w:lvlJc w:val="left"/>
      <w:pPr>
        <w:ind w:left="1394" w:hanging="360"/>
      </w:pPr>
      <w:rPr>
        <w:rFonts w:cs="Times New Roman"/>
      </w:rPr>
    </w:lvl>
    <w:lvl w:ilvl="2" w:tplc="0409001B">
      <w:start w:val="1"/>
      <w:numFmt w:val="lowerRoman"/>
      <w:lvlText w:val="%3."/>
      <w:lvlJc w:val="right"/>
      <w:pPr>
        <w:ind w:left="2114" w:hanging="180"/>
      </w:pPr>
      <w:rPr>
        <w:rFonts w:cs="Times New Roman"/>
      </w:rPr>
    </w:lvl>
    <w:lvl w:ilvl="3" w:tplc="0409000F">
      <w:start w:val="1"/>
      <w:numFmt w:val="decimal"/>
      <w:lvlText w:val="%4."/>
      <w:lvlJc w:val="left"/>
      <w:pPr>
        <w:ind w:left="2834" w:hanging="360"/>
      </w:pPr>
      <w:rPr>
        <w:rFonts w:cs="Times New Roman"/>
      </w:rPr>
    </w:lvl>
    <w:lvl w:ilvl="4" w:tplc="04090019">
      <w:start w:val="1"/>
      <w:numFmt w:val="lowerLetter"/>
      <w:lvlText w:val="%5."/>
      <w:lvlJc w:val="left"/>
      <w:pPr>
        <w:ind w:left="3554" w:hanging="360"/>
      </w:pPr>
      <w:rPr>
        <w:rFonts w:cs="Times New Roman"/>
      </w:rPr>
    </w:lvl>
    <w:lvl w:ilvl="5" w:tplc="0409001B">
      <w:start w:val="1"/>
      <w:numFmt w:val="lowerRoman"/>
      <w:lvlText w:val="%6."/>
      <w:lvlJc w:val="right"/>
      <w:pPr>
        <w:ind w:left="4274" w:hanging="180"/>
      </w:pPr>
      <w:rPr>
        <w:rFonts w:cs="Times New Roman"/>
      </w:rPr>
    </w:lvl>
    <w:lvl w:ilvl="6" w:tplc="0409000F">
      <w:start w:val="1"/>
      <w:numFmt w:val="decimal"/>
      <w:lvlText w:val="%7."/>
      <w:lvlJc w:val="left"/>
      <w:pPr>
        <w:ind w:left="4994" w:hanging="360"/>
      </w:pPr>
      <w:rPr>
        <w:rFonts w:cs="Times New Roman"/>
      </w:rPr>
    </w:lvl>
    <w:lvl w:ilvl="7" w:tplc="04090019">
      <w:start w:val="1"/>
      <w:numFmt w:val="lowerLetter"/>
      <w:lvlText w:val="%8."/>
      <w:lvlJc w:val="left"/>
      <w:pPr>
        <w:ind w:left="5714" w:hanging="360"/>
      </w:pPr>
      <w:rPr>
        <w:rFonts w:cs="Times New Roman"/>
      </w:rPr>
    </w:lvl>
    <w:lvl w:ilvl="8" w:tplc="0409001B">
      <w:start w:val="1"/>
      <w:numFmt w:val="lowerRoman"/>
      <w:lvlText w:val="%9."/>
      <w:lvlJc w:val="right"/>
      <w:pPr>
        <w:ind w:left="6434" w:hanging="180"/>
      </w:pPr>
      <w:rPr>
        <w:rFonts w:cs="Times New Roman"/>
      </w:rPr>
    </w:lvl>
  </w:abstractNum>
  <w:abstractNum w:abstractNumId="9">
    <w:nsid w:val="482C7BD0"/>
    <w:multiLevelType w:val="hybridMultilevel"/>
    <w:tmpl w:val="B4A4A546"/>
    <w:lvl w:ilvl="0" w:tplc="114E25A0">
      <w:start w:val="2"/>
      <w:numFmt w:val="decimal"/>
      <w:lvlText w:val="%1."/>
      <w:lvlJc w:val="left"/>
      <w:pPr>
        <w:ind w:left="314" w:hanging="360"/>
      </w:pPr>
      <w:rPr>
        <w:rFonts w:hint="default"/>
      </w:rPr>
    </w:lvl>
    <w:lvl w:ilvl="1" w:tplc="04090019" w:tentative="1">
      <w:start w:val="1"/>
      <w:numFmt w:val="lowerLetter"/>
      <w:lvlText w:val="%2."/>
      <w:lvlJc w:val="left"/>
      <w:pPr>
        <w:ind w:left="1034" w:hanging="360"/>
      </w:pPr>
    </w:lvl>
    <w:lvl w:ilvl="2" w:tplc="0409001B" w:tentative="1">
      <w:start w:val="1"/>
      <w:numFmt w:val="lowerRoman"/>
      <w:lvlText w:val="%3."/>
      <w:lvlJc w:val="right"/>
      <w:pPr>
        <w:ind w:left="1754" w:hanging="180"/>
      </w:pPr>
    </w:lvl>
    <w:lvl w:ilvl="3" w:tplc="0409000F" w:tentative="1">
      <w:start w:val="1"/>
      <w:numFmt w:val="decimal"/>
      <w:lvlText w:val="%4."/>
      <w:lvlJc w:val="left"/>
      <w:pPr>
        <w:ind w:left="2474" w:hanging="360"/>
      </w:pPr>
    </w:lvl>
    <w:lvl w:ilvl="4" w:tplc="04090019" w:tentative="1">
      <w:start w:val="1"/>
      <w:numFmt w:val="lowerLetter"/>
      <w:lvlText w:val="%5."/>
      <w:lvlJc w:val="left"/>
      <w:pPr>
        <w:ind w:left="3194" w:hanging="360"/>
      </w:pPr>
    </w:lvl>
    <w:lvl w:ilvl="5" w:tplc="0409001B" w:tentative="1">
      <w:start w:val="1"/>
      <w:numFmt w:val="lowerRoman"/>
      <w:lvlText w:val="%6."/>
      <w:lvlJc w:val="right"/>
      <w:pPr>
        <w:ind w:left="3914" w:hanging="180"/>
      </w:pPr>
    </w:lvl>
    <w:lvl w:ilvl="6" w:tplc="0409000F" w:tentative="1">
      <w:start w:val="1"/>
      <w:numFmt w:val="decimal"/>
      <w:lvlText w:val="%7."/>
      <w:lvlJc w:val="left"/>
      <w:pPr>
        <w:ind w:left="4634" w:hanging="360"/>
      </w:pPr>
    </w:lvl>
    <w:lvl w:ilvl="7" w:tplc="04090019" w:tentative="1">
      <w:start w:val="1"/>
      <w:numFmt w:val="lowerLetter"/>
      <w:lvlText w:val="%8."/>
      <w:lvlJc w:val="left"/>
      <w:pPr>
        <w:ind w:left="5354" w:hanging="360"/>
      </w:pPr>
    </w:lvl>
    <w:lvl w:ilvl="8" w:tplc="0409001B" w:tentative="1">
      <w:start w:val="1"/>
      <w:numFmt w:val="lowerRoman"/>
      <w:lvlText w:val="%9."/>
      <w:lvlJc w:val="right"/>
      <w:pPr>
        <w:ind w:left="6074" w:hanging="180"/>
      </w:pPr>
    </w:lvl>
  </w:abstractNum>
  <w:abstractNum w:abstractNumId="10">
    <w:nsid w:val="5E4A1759"/>
    <w:multiLevelType w:val="hybridMultilevel"/>
    <w:tmpl w:val="F18AF2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77F3E89"/>
    <w:multiLevelType w:val="hybridMultilevel"/>
    <w:tmpl w:val="8698D3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DED70B4"/>
    <w:multiLevelType w:val="multilevel"/>
    <w:tmpl w:val="11704530"/>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nsid w:val="7C702488"/>
    <w:multiLevelType w:val="multilevel"/>
    <w:tmpl w:val="690A1748"/>
    <w:lvl w:ilvl="0">
      <w:start w:val="1"/>
      <w:numFmt w:val="decimal"/>
      <w:lvlText w:val="%1-"/>
      <w:lvlJc w:val="left"/>
      <w:pPr>
        <w:ind w:left="465" w:hanging="465"/>
      </w:pPr>
      <w:rPr>
        <w:rFonts w:cs="B Titr" w:hint="default"/>
        <w:i w:val="0"/>
        <w:sz w:val="24"/>
      </w:rPr>
    </w:lvl>
    <w:lvl w:ilvl="1">
      <w:start w:val="1"/>
      <w:numFmt w:val="decimal"/>
      <w:lvlText w:val="%1-%2)"/>
      <w:lvlJc w:val="left"/>
      <w:pPr>
        <w:ind w:left="720" w:hanging="720"/>
      </w:pPr>
      <w:rPr>
        <w:rFonts w:cs="B Titr" w:hint="default"/>
        <w:i w:val="0"/>
        <w:sz w:val="24"/>
      </w:rPr>
    </w:lvl>
    <w:lvl w:ilvl="2">
      <w:start w:val="1"/>
      <w:numFmt w:val="decimal"/>
      <w:lvlText w:val="%1-%2)%3."/>
      <w:lvlJc w:val="left"/>
      <w:pPr>
        <w:ind w:left="720" w:hanging="720"/>
      </w:pPr>
      <w:rPr>
        <w:rFonts w:cs="B Titr" w:hint="default"/>
        <w:i w:val="0"/>
        <w:sz w:val="24"/>
      </w:rPr>
    </w:lvl>
    <w:lvl w:ilvl="3">
      <w:start w:val="1"/>
      <w:numFmt w:val="decimal"/>
      <w:lvlText w:val="%1-%2)%3.%4."/>
      <w:lvlJc w:val="left"/>
      <w:pPr>
        <w:ind w:left="1080" w:hanging="1080"/>
      </w:pPr>
      <w:rPr>
        <w:rFonts w:cs="B Titr" w:hint="default"/>
        <w:i w:val="0"/>
        <w:sz w:val="24"/>
      </w:rPr>
    </w:lvl>
    <w:lvl w:ilvl="4">
      <w:start w:val="1"/>
      <w:numFmt w:val="decimal"/>
      <w:lvlText w:val="%1-%2)%3.%4.%5."/>
      <w:lvlJc w:val="left"/>
      <w:pPr>
        <w:ind w:left="1080" w:hanging="1080"/>
      </w:pPr>
      <w:rPr>
        <w:rFonts w:cs="B Titr" w:hint="default"/>
        <w:i w:val="0"/>
        <w:sz w:val="24"/>
      </w:rPr>
    </w:lvl>
    <w:lvl w:ilvl="5">
      <w:start w:val="1"/>
      <w:numFmt w:val="decimal"/>
      <w:lvlText w:val="%1-%2)%3.%4.%5.%6."/>
      <w:lvlJc w:val="left"/>
      <w:pPr>
        <w:ind w:left="1440" w:hanging="1440"/>
      </w:pPr>
      <w:rPr>
        <w:rFonts w:cs="B Titr" w:hint="default"/>
        <w:i w:val="0"/>
        <w:sz w:val="24"/>
      </w:rPr>
    </w:lvl>
    <w:lvl w:ilvl="6">
      <w:start w:val="1"/>
      <w:numFmt w:val="decimal"/>
      <w:lvlText w:val="%1-%2)%3.%4.%5.%6.%7."/>
      <w:lvlJc w:val="left"/>
      <w:pPr>
        <w:ind w:left="1440" w:hanging="1440"/>
      </w:pPr>
      <w:rPr>
        <w:rFonts w:cs="B Titr" w:hint="default"/>
        <w:i w:val="0"/>
        <w:sz w:val="24"/>
      </w:rPr>
    </w:lvl>
    <w:lvl w:ilvl="7">
      <w:start w:val="1"/>
      <w:numFmt w:val="decimal"/>
      <w:lvlText w:val="%1-%2)%3.%4.%5.%6.%7.%8."/>
      <w:lvlJc w:val="left"/>
      <w:pPr>
        <w:ind w:left="1800" w:hanging="1800"/>
      </w:pPr>
      <w:rPr>
        <w:rFonts w:cs="B Titr" w:hint="default"/>
        <w:i w:val="0"/>
        <w:sz w:val="24"/>
      </w:rPr>
    </w:lvl>
    <w:lvl w:ilvl="8">
      <w:start w:val="1"/>
      <w:numFmt w:val="decimal"/>
      <w:lvlText w:val="%1-%2)%3.%4.%5.%6.%7.%8.%9."/>
      <w:lvlJc w:val="left"/>
      <w:pPr>
        <w:ind w:left="1800" w:hanging="1800"/>
      </w:pPr>
      <w:rPr>
        <w:rFonts w:cs="B Titr" w:hint="default"/>
        <w:i w:val="0"/>
        <w:sz w:val="24"/>
      </w:rPr>
    </w:lvl>
  </w:abstractNum>
  <w:abstractNum w:abstractNumId="14">
    <w:nsid w:val="7D1D21F7"/>
    <w:multiLevelType w:val="hybridMultilevel"/>
    <w:tmpl w:val="63201938"/>
    <w:lvl w:ilvl="0" w:tplc="0409000F">
      <w:start w:val="1"/>
      <w:numFmt w:val="decimal"/>
      <w:lvlText w:val="%1."/>
      <w:lvlJc w:val="left"/>
      <w:pPr>
        <w:ind w:left="674" w:hanging="360"/>
      </w:pPr>
    </w:lvl>
    <w:lvl w:ilvl="1" w:tplc="04090019" w:tentative="1">
      <w:start w:val="1"/>
      <w:numFmt w:val="lowerLetter"/>
      <w:lvlText w:val="%2."/>
      <w:lvlJc w:val="left"/>
      <w:pPr>
        <w:ind w:left="1394" w:hanging="360"/>
      </w:pPr>
    </w:lvl>
    <w:lvl w:ilvl="2" w:tplc="0409001B" w:tentative="1">
      <w:start w:val="1"/>
      <w:numFmt w:val="lowerRoman"/>
      <w:lvlText w:val="%3."/>
      <w:lvlJc w:val="right"/>
      <w:pPr>
        <w:ind w:left="2114" w:hanging="180"/>
      </w:pPr>
    </w:lvl>
    <w:lvl w:ilvl="3" w:tplc="0409000F" w:tentative="1">
      <w:start w:val="1"/>
      <w:numFmt w:val="decimal"/>
      <w:lvlText w:val="%4."/>
      <w:lvlJc w:val="left"/>
      <w:pPr>
        <w:ind w:left="2834" w:hanging="360"/>
      </w:pPr>
    </w:lvl>
    <w:lvl w:ilvl="4" w:tplc="04090019" w:tentative="1">
      <w:start w:val="1"/>
      <w:numFmt w:val="lowerLetter"/>
      <w:lvlText w:val="%5."/>
      <w:lvlJc w:val="left"/>
      <w:pPr>
        <w:ind w:left="3554" w:hanging="360"/>
      </w:pPr>
    </w:lvl>
    <w:lvl w:ilvl="5" w:tplc="0409001B" w:tentative="1">
      <w:start w:val="1"/>
      <w:numFmt w:val="lowerRoman"/>
      <w:lvlText w:val="%6."/>
      <w:lvlJc w:val="right"/>
      <w:pPr>
        <w:ind w:left="4274" w:hanging="180"/>
      </w:pPr>
    </w:lvl>
    <w:lvl w:ilvl="6" w:tplc="0409000F" w:tentative="1">
      <w:start w:val="1"/>
      <w:numFmt w:val="decimal"/>
      <w:lvlText w:val="%7."/>
      <w:lvlJc w:val="left"/>
      <w:pPr>
        <w:ind w:left="4994" w:hanging="360"/>
      </w:pPr>
    </w:lvl>
    <w:lvl w:ilvl="7" w:tplc="04090019" w:tentative="1">
      <w:start w:val="1"/>
      <w:numFmt w:val="lowerLetter"/>
      <w:lvlText w:val="%8."/>
      <w:lvlJc w:val="left"/>
      <w:pPr>
        <w:ind w:left="5714" w:hanging="360"/>
      </w:pPr>
    </w:lvl>
    <w:lvl w:ilvl="8" w:tplc="0409001B" w:tentative="1">
      <w:start w:val="1"/>
      <w:numFmt w:val="lowerRoman"/>
      <w:lvlText w:val="%9."/>
      <w:lvlJc w:val="right"/>
      <w:pPr>
        <w:ind w:left="6434" w:hanging="180"/>
      </w:pPr>
    </w:lvl>
  </w:abstractNum>
  <w:num w:numId="1">
    <w:abstractNumId w:val="3"/>
  </w:num>
  <w:num w:numId="2">
    <w:abstractNumId w:val="5"/>
  </w:num>
  <w:num w:numId="3">
    <w:abstractNumId w:val="12"/>
  </w:num>
  <w:num w:numId="4">
    <w:abstractNumId w:val="1"/>
  </w:num>
  <w:num w:numId="5">
    <w:abstractNumId w:val="2"/>
  </w:num>
  <w:num w:numId="6">
    <w:abstractNumId w:val="4"/>
  </w:num>
  <w:num w:numId="7">
    <w:abstractNumId w:val="13"/>
  </w:num>
  <w:num w:numId="8">
    <w:abstractNumId w:val="9"/>
  </w:num>
  <w:num w:numId="9">
    <w:abstractNumId w:val="10"/>
  </w:num>
  <w:num w:numId="10">
    <w:abstractNumId w:val="7"/>
  </w:num>
  <w:num w:numId="11">
    <w:abstractNumId w:val="14"/>
  </w:num>
  <w:num w:numId="12">
    <w:abstractNumId w:val="6"/>
  </w:num>
  <w:num w:numId="13">
    <w:abstractNumId w:val="0"/>
  </w:num>
  <w:num w:numId="14">
    <w:abstractNumId w:val="8"/>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3DAC"/>
    <w:rsid w:val="0000648C"/>
    <w:rsid w:val="0001127B"/>
    <w:rsid w:val="000241E4"/>
    <w:rsid w:val="000247A4"/>
    <w:rsid w:val="00030008"/>
    <w:rsid w:val="0003246A"/>
    <w:rsid w:val="00034490"/>
    <w:rsid w:val="00042A77"/>
    <w:rsid w:val="00042C66"/>
    <w:rsid w:val="00045B43"/>
    <w:rsid w:val="00053808"/>
    <w:rsid w:val="00060F1E"/>
    <w:rsid w:val="000653B4"/>
    <w:rsid w:val="00073A3F"/>
    <w:rsid w:val="00076D30"/>
    <w:rsid w:val="00077122"/>
    <w:rsid w:val="0008103B"/>
    <w:rsid w:val="0008555A"/>
    <w:rsid w:val="0009027D"/>
    <w:rsid w:val="000908F9"/>
    <w:rsid w:val="000978F7"/>
    <w:rsid w:val="000B41CA"/>
    <w:rsid w:val="000B624F"/>
    <w:rsid w:val="000D12E6"/>
    <w:rsid w:val="000D575A"/>
    <w:rsid w:val="000F5397"/>
    <w:rsid w:val="001010E7"/>
    <w:rsid w:val="001026B4"/>
    <w:rsid w:val="001030EA"/>
    <w:rsid w:val="0010350F"/>
    <w:rsid w:val="00105EF0"/>
    <w:rsid w:val="00110AF3"/>
    <w:rsid w:val="00114E7A"/>
    <w:rsid w:val="00115A03"/>
    <w:rsid w:val="00116B67"/>
    <w:rsid w:val="00120146"/>
    <w:rsid w:val="001203DD"/>
    <w:rsid w:val="0012077D"/>
    <w:rsid w:val="00123914"/>
    <w:rsid w:val="00127C7F"/>
    <w:rsid w:val="001309EE"/>
    <w:rsid w:val="001329D7"/>
    <w:rsid w:val="001431A7"/>
    <w:rsid w:val="00146A91"/>
    <w:rsid w:val="0015009E"/>
    <w:rsid w:val="00151D84"/>
    <w:rsid w:val="00151F4A"/>
    <w:rsid w:val="00155C85"/>
    <w:rsid w:val="001615A0"/>
    <w:rsid w:val="00162EEF"/>
    <w:rsid w:val="00163AF3"/>
    <w:rsid w:val="00164208"/>
    <w:rsid w:val="00165FCA"/>
    <w:rsid w:val="001665CE"/>
    <w:rsid w:val="00172F91"/>
    <w:rsid w:val="00182FD5"/>
    <w:rsid w:val="00184BC0"/>
    <w:rsid w:val="001878DB"/>
    <w:rsid w:val="00192FAD"/>
    <w:rsid w:val="00197D36"/>
    <w:rsid w:val="001A130C"/>
    <w:rsid w:val="001A1B29"/>
    <w:rsid w:val="001A27C7"/>
    <w:rsid w:val="001A6497"/>
    <w:rsid w:val="001A69DA"/>
    <w:rsid w:val="001A702C"/>
    <w:rsid w:val="001B4464"/>
    <w:rsid w:val="001C39ED"/>
    <w:rsid w:val="001C52F8"/>
    <w:rsid w:val="001C5FBD"/>
    <w:rsid w:val="001D4CA5"/>
    <w:rsid w:val="001D5117"/>
    <w:rsid w:val="001F206B"/>
    <w:rsid w:val="001F2600"/>
    <w:rsid w:val="001F7C20"/>
    <w:rsid w:val="00200A99"/>
    <w:rsid w:val="00203C03"/>
    <w:rsid w:val="00207F94"/>
    <w:rsid w:val="0021125A"/>
    <w:rsid w:val="0021495F"/>
    <w:rsid w:val="00215484"/>
    <w:rsid w:val="002230C2"/>
    <w:rsid w:val="00223C3B"/>
    <w:rsid w:val="0022434C"/>
    <w:rsid w:val="00230A4B"/>
    <w:rsid w:val="00233B58"/>
    <w:rsid w:val="00235E1D"/>
    <w:rsid w:val="002552A5"/>
    <w:rsid w:val="00265D3F"/>
    <w:rsid w:val="002718F9"/>
    <w:rsid w:val="00272938"/>
    <w:rsid w:val="00274F3C"/>
    <w:rsid w:val="00280F76"/>
    <w:rsid w:val="0028119F"/>
    <w:rsid w:val="00283179"/>
    <w:rsid w:val="00290DCB"/>
    <w:rsid w:val="00290FD0"/>
    <w:rsid w:val="0029327E"/>
    <w:rsid w:val="00297F38"/>
    <w:rsid w:val="002A5733"/>
    <w:rsid w:val="002A62F4"/>
    <w:rsid w:val="002B1F70"/>
    <w:rsid w:val="002B6D0E"/>
    <w:rsid w:val="002C0B32"/>
    <w:rsid w:val="002C0B92"/>
    <w:rsid w:val="002C4860"/>
    <w:rsid w:val="002C6AFF"/>
    <w:rsid w:val="002C6DB7"/>
    <w:rsid w:val="002D38DA"/>
    <w:rsid w:val="002D5F1A"/>
    <w:rsid w:val="002D696A"/>
    <w:rsid w:val="002E2AEF"/>
    <w:rsid w:val="002E4BCE"/>
    <w:rsid w:val="002E74ED"/>
    <w:rsid w:val="002F449B"/>
    <w:rsid w:val="002F5AC6"/>
    <w:rsid w:val="003008EA"/>
    <w:rsid w:val="00303CA0"/>
    <w:rsid w:val="0030568F"/>
    <w:rsid w:val="00307FB0"/>
    <w:rsid w:val="00315A11"/>
    <w:rsid w:val="00316E93"/>
    <w:rsid w:val="00324ADB"/>
    <w:rsid w:val="00334863"/>
    <w:rsid w:val="00335910"/>
    <w:rsid w:val="00343121"/>
    <w:rsid w:val="00350D4F"/>
    <w:rsid w:val="00356D0F"/>
    <w:rsid w:val="003624EA"/>
    <w:rsid w:val="00387215"/>
    <w:rsid w:val="00391F00"/>
    <w:rsid w:val="003958CC"/>
    <w:rsid w:val="003A07EF"/>
    <w:rsid w:val="003A45AA"/>
    <w:rsid w:val="003A5B55"/>
    <w:rsid w:val="003A68AF"/>
    <w:rsid w:val="003A7B32"/>
    <w:rsid w:val="003B0735"/>
    <w:rsid w:val="003B5E02"/>
    <w:rsid w:val="003B7C76"/>
    <w:rsid w:val="003C2B93"/>
    <w:rsid w:val="003C45AF"/>
    <w:rsid w:val="003D1551"/>
    <w:rsid w:val="003D5721"/>
    <w:rsid w:val="003D5B8A"/>
    <w:rsid w:val="003E2D7E"/>
    <w:rsid w:val="003E3753"/>
    <w:rsid w:val="003E41B4"/>
    <w:rsid w:val="003F07F6"/>
    <w:rsid w:val="003F2042"/>
    <w:rsid w:val="003F3E2C"/>
    <w:rsid w:val="003F7584"/>
    <w:rsid w:val="004004ED"/>
    <w:rsid w:val="00402E44"/>
    <w:rsid w:val="00404CF4"/>
    <w:rsid w:val="00406B09"/>
    <w:rsid w:val="004139B4"/>
    <w:rsid w:val="00416A49"/>
    <w:rsid w:val="004173A4"/>
    <w:rsid w:val="00417768"/>
    <w:rsid w:val="00417BCC"/>
    <w:rsid w:val="00421AC6"/>
    <w:rsid w:val="00421D8F"/>
    <w:rsid w:val="004301AD"/>
    <w:rsid w:val="00431428"/>
    <w:rsid w:val="00432C46"/>
    <w:rsid w:val="0043471B"/>
    <w:rsid w:val="00441603"/>
    <w:rsid w:val="004425E1"/>
    <w:rsid w:val="004434A1"/>
    <w:rsid w:val="00443618"/>
    <w:rsid w:val="00443CA3"/>
    <w:rsid w:val="004446E3"/>
    <w:rsid w:val="004447C9"/>
    <w:rsid w:val="0044560D"/>
    <w:rsid w:val="00446035"/>
    <w:rsid w:val="00446213"/>
    <w:rsid w:val="00453161"/>
    <w:rsid w:val="0045738D"/>
    <w:rsid w:val="00461E60"/>
    <w:rsid w:val="00463634"/>
    <w:rsid w:val="00464E96"/>
    <w:rsid w:val="004650EF"/>
    <w:rsid w:val="00466E9B"/>
    <w:rsid w:val="004671F3"/>
    <w:rsid w:val="00482B7A"/>
    <w:rsid w:val="00482D7A"/>
    <w:rsid w:val="00484449"/>
    <w:rsid w:val="0048607E"/>
    <w:rsid w:val="004A0255"/>
    <w:rsid w:val="004A145D"/>
    <w:rsid w:val="004A19CD"/>
    <w:rsid w:val="004A3AFF"/>
    <w:rsid w:val="004B35CE"/>
    <w:rsid w:val="004B7720"/>
    <w:rsid w:val="004C02C2"/>
    <w:rsid w:val="004C3509"/>
    <w:rsid w:val="004C3C18"/>
    <w:rsid w:val="004C6818"/>
    <w:rsid w:val="004D0301"/>
    <w:rsid w:val="004D3C41"/>
    <w:rsid w:val="004D4377"/>
    <w:rsid w:val="004D73DB"/>
    <w:rsid w:val="004E057F"/>
    <w:rsid w:val="004E3080"/>
    <w:rsid w:val="004E40CF"/>
    <w:rsid w:val="004E4C7A"/>
    <w:rsid w:val="004E7E8C"/>
    <w:rsid w:val="004F445D"/>
    <w:rsid w:val="004F5600"/>
    <w:rsid w:val="00500D8B"/>
    <w:rsid w:val="00506546"/>
    <w:rsid w:val="00512291"/>
    <w:rsid w:val="00515C36"/>
    <w:rsid w:val="00515E2C"/>
    <w:rsid w:val="00516430"/>
    <w:rsid w:val="005165A8"/>
    <w:rsid w:val="005166D2"/>
    <w:rsid w:val="005239B5"/>
    <w:rsid w:val="00524275"/>
    <w:rsid w:val="005252EF"/>
    <w:rsid w:val="005264CC"/>
    <w:rsid w:val="0053178A"/>
    <w:rsid w:val="00536751"/>
    <w:rsid w:val="005400E9"/>
    <w:rsid w:val="00545A9A"/>
    <w:rsid w:val="0055369C"/>
    <w:rsid w:val="005576C8"/>
    <w:rsid w:val="005604BA"/>
    <w:rsid w:val="0057054D"/>
    <w:rsid w:val="0058347F"/>
    <w:rsid w:val="0058681D"/>
    <w:rsid w:val="005923C8"/>
    <w:rsid w:val="00592B23"/>
    <w:rsid w:val="00592CED"/>
    <w:rsid w:val="005950EB"/>
    <w:rsid w:val="00595936"/>
    <w:rsid w:val="005A2655"/>
    <w:rsid w:val="005A3BA6"/>
    <w:rsid w:val="005A77E9"/>
    <w:rsid w:val="005B5471"/>
    <w:rsid w:val="005B5C5E"/>
    <w:rsid w:val="005B6E91"/>
    <w:rsid w:val="005C229C"/>
    <w:rsid w:val="005C78BD"/>
    <w:rsid w:val="005D052E"/>
    <w:rsid w:val="005D0B2C"/>
    <w:rsid w:val="005D3B31"/>
    <w:rsid w:val="005D79C8"/>
    <w:rsid w:val="005E30B9"/>
    <w:rsid w:val="005E4973"/>
    <w:rsid w:val="005E5E4C"/>
    <w:rsid w:val="005E669D"/>
    <w:rsid w:val="005E69BE"/>
    <w:rsid w:val="005F04AF"/>
    <w:rsid w:val="005F5E4D"/>
    <w:rsid w:val="00602996"/>
    <w:rsid w:val="00602A80"/>
    <w:rsid w:val="006123DB"/>
    <w:rsid w:val="00617115"/>
    <w:rsid w:val="006344FB"/>
    <w:rsid w:val="0065140C"/>
    <w:rsid w:val="00651B02"/>
    <w:rsid w:val="006530F3"/>
    <w:rsid w:val="00656A3D"/>
    <w:rsid w:val="00660B77"/>
    <w:rsid w:val="00662CF3"/>
    <w:rsid w:val="0067014F"/>
    <w:rsid w:val="0067037E"/>
    <w:rsid w:val="00673527"/>
    <w:rsid w:val="00681F10"/>
    <w:rsid w:val="006876FB"/>
    <w:rsid w:val="006924ED"/>
    <w:rsid w:val="00693A7F"/>
    <w:rsid w:val="006A0F12"/>
    <w:rsid w:val="006A513D"/>
    <w:rsid w:val="006A6A8F"/>
    <w:rsid w:val="006A6AFF"/>
    <w:rsid w:val="006B5895"/>
    <w:rsid w:val="006C09CA"/>
    <w:rsid w:val="006C5136"/>
    <w:rsid w:val="006C5B43"/>
    <w:rsid w:val="006C6044"/>
    <w:rsid w:val="006D3AD4"/>
    <w:rsid w:val="006D3E43"/>
    <w:rsid w:val="006D438C"/>
    <w:rsid w:val="006D4FED"/>
    <w:rsid w:val="006E047B"/>
    <w:rsid w:val="006E5C68"/>
    <w:rsid w:val="006E77C4"/>
    <w:rsid w:val="006F1579"/>
    <w:rsid w:val="006F1777"/>
    <w:rsid w:val="006F2E10"/>
    <w:rsid w:val="006F34BE"/>
    <w:rsid w:val="006F4F97"/>
    <w:rsid w:val="006F6497"/>
    <w:rsid w:val="0070262C"/>
    <w:rsid w:val="00703D8E"/>
    <w:rsid w:val="00703F09"/>
    <w:rsid w:val="00707E70"/>
    <w:rsid w:val="00721B67"/>
    <w:rsid w:val="0073065E"/>
    <w:rsid w:val="00733904"/>
    <w:rsid w:val="00743098"/>
    <w:rsid w:val="007500B8"/>
    <w:rsid w:val="0075094B"/>
    <w:rsid w:val="007540EA"/>
    <w:rsid w:val="00766F75"/>
    <w:rsid w:val="0077149B"/>
    <w:rsid w:val="00785A84"/>
    <w:rsid w:val="007927E5"/>
    <w:rsid w:val="0079416D"/>
    <w:rsid w:val="007954D8"/>
    <w:rsid w:val="007955F2"/>
    <w:rsid w:val="007A144B"/>
    <w:rsid w:val="007A5F29"/>
    <w:rsid w:val="007A7249"/>
    <w:rsid w:val="007B1745"/>
    <w:rsid w:val="007B4FEF"/>
    <w:rsid w:val="007C15CD"/>
    <w:rsid w:val="007C6314"/>
    <w:rsid w:val="007D0B5F"/>
    <w:rsid w:val="007D582B"/>
    <w:rsid w:val="007E1EE1"/>
    <w:rsid w:val="007F136A"/>
    <w:rsid w:val="007F727C"/>
    <w:rsid w:val="008013C0"/>
    <w:rsid w:val="008036FC"/>
    <w:rsid w:val="00803C55"/>
    <w:rsid w:val="008050EB"/>
    <w:rsid w:val="0081434A"/>
    <w:rsid w:val="00814A34"/>
    <w:rsid w:val="00821813"/>
    <w:rsid w:val="008246A4"/>
    <w:rsid w:val="00824AE2"/>
    <w:rsid w:val="0083082D"/>
    <w:rsid w:val="00835308"/>
    <w:rsid w:val="00844971"/>
    <w:rsid w:val="00844C5B"/>
    <w:rsid w:val="00844D74"/>
    <w:rsid w:val="008469D0"/>
    <w:rsid w:val="00856C17"/>
    <w:rsid w:val="00862DEC"/>
    <w:rsid w:val="008642D9"/>
    <w:rsid w:val="00864B83"/>
    <w:rsid w:val="00865D10"/>
    <w:rsid w:val="00872174"/>
    <w:rsid w:val="00875E11"/>
    <w:rsid w:val="008764D3"/>
    <w:rsid w:val="0088283F"/>
    <w:rsid w:val="00882E8E"/>
    <w:rsid w:val="00883774"/>
    <w:rsid w:val="00890621"/>
    <w:rsid w:val="008916DE"/>
    <w:rsid w:val="00897DF9"/>
    <w:rsid w:val="008A01AF"/>
    <w:rsid w:val="008A2F6E"/>
    <w:rsid w:val="008A63B3"/>
    <w:rsid w:val="008B221E"/>
    <w:rsid w:val="008B4D29"/>
    <w:rsid w:val="008C3888"/>
    <w:rsid w:val="008D3607"/>
    <w:rsid w:val="008D6717"/>
    <w:rsid w:val="008E398B"/>
    <w:rsid w:val="008E409E"/>
    <w:rsid w:val="008E6D57"/>
    <w:rsid w:val="008E7B3B"/>
    <w:rsid w:val="008F0949"/>
    <w:rsid w:val="008F35A1"/>
    <w:rsid w:val="008F3C9D"/>
    <w:rsid w:val="008F7BFE"/>
    <w:rsid w:val="008F7F04"/>
    <w:rsid w:val="009005C9"/>
    <w:rsid w:val="00902F94"/>
    <w:rsid w:val="00915FCE"/>
    <w:rsid w:val="009210AE"/>
    <w:rsid w:val="009221A4"/>
    <w:rsid w:val="00951158"/>
    <w:rsid w:val="0095586D"/>
    <w:rsid w:val="009647EB"/>
    <w:rsid w:val="00966295"/>
    <w:rsid w:val="009743C9"/>
    <w:rsid w:val="00983336"/>
    <w:rsid w:val="00994BA7"/>
    <w:rsid w:val="009A3BA7"/>
    <w:rsid w:val="009A41CA"/>
    <w:rsid w:val="009A4210"/>
    <w:rsid w:val="009A46CF"/>
    <w:rsid w:val="009A5067"/>
    <w:rsid w:val="009A50F7"/>
    <w:rsid w:val="009A587E"/>
    <w:rsid w:val="009A6DB9"/>
    <w:rsid w:val="009A6DC9"/>
    <w:rsid w:val="009B6164"/>
    <w:rsid w:val="009D1720"/>
    <w:rsid w:val="009D77F8"/>
    <w:rsid w:val="009E26D1"/>
    <w:rsid w:val="009E2EFF"/>
    <w:rsid w:val="009E5904"/>
    <w:rsid w:val="009F6CA2"/>
    <w:rsid w:val="00A00F93"/>
    <w:rsid w:val="00A069C6"/>
    <w:rsid w:val="00A13402"/>
    <w:rsid w:val="00A143B7"/>
    <w:rsid w:val="00A14BF4"/>
    <w:rsid w:val="00A16B03"/>
    <w:rsid w:val="00A2589F"/>
    <w:rsid w:val="00A30AD3"/>
    <w:rsid w:val="00A31347"/>
    <w:rsid w:val="00A51F3B"/>
    <w:rsid w:val="00A56135"/>
    <w:rsid w:val="00A56750"/>
    <w:rsid w:val="00A61086"/>
    <w:rsid w:val="00A7301F"/>
    <w:rsid w:val="00A73069"/>
    <w:rsid w:val="00A7487B"/>
    <w:rsid w:val="00A76BF5"/>
    <w:rsid w:val="00A86D6E"/>
    <w:rsid w:val="00A92390"/>
    <w:rsid w:val="00A934B7"/>
    <w:rsid w:val="00AA4FE4"/>
    <w:rsid w:val="00AA57B4"/>
    <w:rsid w:val="00AA5CF2"/>
    <w:rsid w:val="00AA6234"/>
    <w:rsid w:val="00AA62BA"/>
    <w:rsid w:val="00AC69E9"/>
    <w:rsid w:val="00AD0053"/>
    <w:rsid w:val="00AD0200"/>
    <w:rsid w:val="00AD6EB2"/>
    <w:rsid w:val="00AE4B67"/>
    <w:rsid w:val="00AE69C7"/>
    <w:rsid w:val="00AE7830"/>
    <w:rsid w:val="00AF2B68"/>
    <w:rsid w:val="00AF3DD9"/>
    <w:rsid w:val="00AF5276"/>
    <w:rsid w:val="00AF63CD"/>
    <w:rsid w:val="00AF6CFC"/>
    <w:rsid w:val="00AF73EA"/>
    <w:rsid w:val="00AF74C1"/>
    <w:rsid w:val="00B10918"/>
    <w:rsid w:val="00B16570"/>
    <w:rsid w:val="00B216B0"/>
    <w:rsid w:val="00B22804"/>
    <w:rsid w:val="00B22CE6"/>
    <w:rsid w:val="00B25782"/>
    <w:rsid w:val="00B262E7"/>
    <w:rsid w:val="00B337EE"/>
    <w:rsid w:val="00B34937"/>
    <w:rsid w:val="00B43FA8"/>
    <w:rsid w:val="00B47CFE"/>
    <w:rsid w:val="00B50911"/>
    <w:rsid w:val="00B53002"/>
    <w:rsid w:val="00B53F82"/>
    <w:rsid w:val="00B54F79"/>
    <w:rsid w:val="00B60911"/>
    <w:rsid w:val="00B85F33"/>
    <w:rsid w:val="00B85FE7"/>
    <w:rsid w:val="00B9235F"/>
    <w:rsid w:val="00B9387F"/>
    <w:rsid w:val="00B9431F"/>
    <w:rsid w:val="00BA118E"/>
    <w:rsid w:val="00BA25C0"/>
    <w:rsid w:val="00BA3BB8"/>
    <w:rsid w:val="00BA5A0B"/>
    <w:rsid w:val="00BC1DC5"/>
    <w:rsid w:val="00BC5108"/>
    <w:rsid w:val="00BC6636"/>
    <w:rsid w:val="00BE00EB"/>
    <w:rsid w:val="00BE0714"/>
    <w:rsid w:val="00BE08D0"/>
    <w:rsid w:val="00BE304E"/>
    <w:rsid w:val="00BE7D41"/>
    <w:rsid w:val="00BF7803"/>
    <w:rsid w:val="00C043C4"/>
    <w:rsid w:val="00C05FE1"/>
    <w:rsid w:val="00C11604"/>
    <w:rsid w:val="00C2726F"/>
    <w:rsid w:val="00C33EF2"/>
    <w:rsid w:val="00C366DD"/>
    <w:rsid w:val="00C425D6"/>
    <w:rsid w:val="00C4327E"/>
    <w:rsid w:val="00C46C51"/>
    <w:rsid w:val="00C46CAD"/>
    <w:rsid w:val="00C5464F"/>
    <w:rsid w:val="00C57245"/>
    <w:rsid w:val="00C57584"/>
    <w:rsid w:val="00C64470"/>
    <w:rsid w:val="00C65F73"/>
    <w:rsid w:val="00C70CED"/>
    <w:rsid w:val="00C76027"/>
    <w:rsid w:val="00C77A8B"/>
    <w:rsid w:val="00C81F84"/>
    <w:rsid w:val="00C84CA0"/>
    <w:rsid w:val="00C93168"/>
    <w:rsid w:val="00CA6A8A"/>
    <w:rsid w:val="00CB4C97"/>
    <w:rsid w:val="00CB5544"/>
    <w:rsid w:val="00CB635F"/>
    <w:rsid w:val="00CC1C84"/>
    <w:rsid w:val="00CC59C1"/>
    <w:rsid w:val="00CD0C3B"/>
    <w:rsid w:val="00CD2394"/>
    <w:rsid w:val="00CD2766"/>
    <w:rsid w:val="00CD324B"/>
    <w:rsid w:val="00CE14BF"/>
    <w:rsid w:val="00CE2520"/>
    <w:rsid w:val="00CE3539"/>
    <w:rsid w:val="00CE4E36"/>
    <w:rsid w:val="00CF2C4B"/>
    <w:rsid w:val="00D0707C"/>
    <w:rsid w:val="00D075AA"/>
    <w:rsid w:val="00D108FE"/>
    <w:rsid w:val="00D13105"/>
    <w:rsid w:val="00D14CC9"/>
    <w:rsid w:val="00D21F4F"/>
    <w:rsid w:val="00D3190D"/>
    <w:rsid w:val="00D35D0F"/>
    <w:rsid w:val="00D36794"/>
    <w:rsid w:val="00D43DAC"/>
    <w:rsid w:val="00D46C7D"/>
    <w:rsid w:val="00D52014"/>
    <w:rsid w:val="00D57A6A"/>
    <w:rsid w:val="00D604C4"/>
    <w:rsid w:val="00D62421"/>
    <w:rsid w:val="00D66E2C"/>
    <w:rsid w:val="00D76170"/>
    <w:rsid w:val="00D771C1"/>
    <w:rsid w:val="00D825DD"/>
    <w:rsid w:val="00D83265"/>
    <w:rsid w:val="00D86A83"/>
    <w:rsid w:val="00D92139"/>
    <w:rsid w:val="00DA4626"/>
    <w:rsid w:val="00DA5482"/>
    <w:rsid w:val="00DA7F54"/>
    <w:rsid w:val="00DB5020"/>
    <w:rsid w:val="00DB59E1"/>
    <w:rsid w:val="00DB5E25"/>
    <w:rsid w:val="00DB7E13"/>
    <w:rsid w:val="00DC0A8A"/>
    <w:rsid w:val="00DC11A5"/>
    <w:rsid w:val="00DC1DB5"/>
    <w:rsid w:val="00DC2AE6"/>
    <w:rsid w:val="00DC6B10"/>
    <w:rsid w:val="00DD07CE"/>
    <w:rsid w:val="00DD27F4"/>
    <w:rsid w:val="00DD7DFA"/>
    <w:rsid w:val="00DE0912"/>
    <w:rsid w:val="00DE1ABD"/>
    <w:rsid w:val="00DE2E29"/>
    <w:rsid w:val="00DE3AF8"/>
    <w:rsid w:val="00DE4DEB"/>
    <w:rsid w:val="00DE5ECC"/>
    <w:rsid w:val="00DE6F1C"/>
    <w:rsid w:val="00DF2387"/>
    <w:rsid w:val="00DF4D90"/>
    <w:rsid w:val="00DF530F"/>
    <w:rsid w:val="00E004DC"/>
    <w:rsid w:val="00E0164F"/>
    <w:rsid w:val="00E02D94"/>
    <w:rsid w:val="00E0735B"/>
    <w:rsid w:val="00E079DF"/>
    <w:rsid w:val="00E1161A"/>
    <w:rsid w:val="00E160D5"/>
    <w:rsid w:val="00E243DE"/>
    <w:rsid w:val="00E24BA9"/>
    <w:rsid w:val="00E26B3D"/>
    <w:rsid w:val="00E420E8"/>
    <w:rsid w:val="00E4771C"/>
    <w:rsid w:val="00E539A2"/>
    <w:rsid w:val="00E61540"/>
    <w:rsid w:val="00E6472A"/>
    <w:rsid w:val="00E70E67"/>
    <w:rsid w:val="00E742B8"/>
    <w:rsid w:val="00E74CF6"/>
    <w:rsid w:val="00E76DDA"/>
    <w:rsid w:val="00E771B7"/>
    <w:rsid w:val="00E96BF8"/>
    <w:rsid w:val="00E970D0"/>
    <w:rsid w:val="00EA0B34"/>
    <w:rsid w:val="00EA16D5"/>
    <w:rsid w:val="00EA1D26"/>
    <w:rsid w:val="00EA5C9A"/>
    <w:rsid w:val="00EC0149"/>
    <w:rsid w:val="00EC213E"/>
    <w:rsid w:val="00EC2C1A"/>
    <w:rsid w:val="00EC75D3"/>
    <w:rsid w:val="00ED0140"/>
    <w:rsid w:val="00ED1D6C"/>
    <w:rsid w:val="00ED1E9B"/>
    <w:rsid w:val="00EE0A88"/>
    <w:rsid w:val="00EE0B97"/>
    <w:rsid w:val="00EE7F3B"/>
    <w:rsid w:val="00EF5887"/>
    <w:rsid w:val="00EF7921"/>
    <w:rsid w:val="00F0503A"/>
    <w:rsid w:val="00F1005A"/>
    <w:rsid w:val="00F1012C"/>
    <w:rsid w:val="00F129B2"/>
    <w:rsid w:val="00F14FC8"/>
    <w:rsid w:val="00F15F14"/>
    <w:rsid w:val="00F1613B"/>
    <w:rsid w:val="00F26991"/>
    <w:rsid w:val="00F271BB"/>
    <w:rsid w:val="00F3124C"/>
    <w:rsid w:val="00F47566"/>
    <w:rsid w:val="00F54D9D"/>
    <w:rsid w:val="00F64649"/>
    <w:rsid w:val="00F66A4F"/>
    <w:rsid w:val="00F77138"/>
    <w:rsid w:val="00F7725F"/>
    <w:rsid w:val="00F811CB"/>
    <w:rsid w:val="00F905C4"/>
    <w:rsid w:val="00F9205B"/>
    <w:rsid w:val="00F92064"/>
    <w:rsid w:val="00F95FDD"/>
    <w:rsid w:val="00FA1F15"/>
    <w:rsid w:val="00FA2EA8"/>
    <w:rsid w:val="00FA45D4"/>
    <w:rsid w:val="00FB4FF5"/>
    <w:rsid w:val="00FC01D4"/>
    <w:rsid w:val="00FC118F"/>
    <w:rsid w:val="00FC28D3"/>
    <w:rsid w:val="00FC3316"/>
    <w:rsid w:val="00FC7BFE"/>
    <w:rsid w:val="00FC7C0E"/>
    <w:rsid w:val="00FD0DF1"/>
    <w:rsid w:val="00FD3A92"/>
    <w:rsid w:val="00FD610A"/>
    <w:rsid w:val="00FD7496"/>
    <w:rsid w:val="00FE297B"/>
    <w:rsid w:val="00FF215C"/>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fa-I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3DAC"/>
    <w:pPr>
      <w:bidi/>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D43DAC"/>
    <w:pPr>
      <w:ind w:left="720"/>
      <w:contextualSpacing/>
    </w:pPr>
  </w:style>
  <w:style w:type="paragraph" w:styleId="Header">
    <w:name w:val="header"/>
    <w:basedOn w:val="Normal"/>
    <w:link w:val="HeaderChar"/>
    <w:uiPriority w:val="99"/>
    <w:semiHidden/>
    <w:unhideWhenUsed/>
    <w:rsid w:val="00D43DA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43DAC"/>
    <w:rPr>
      <w:rFonts w:ascii="Calibri" w:eastAsia="Calibri" w:hAnsi="Calibri" w:cs="Arial"/>
    </w:rPr>
  </w:style>
  <w:style w:type="paragraph" w:styleId="Footer">
    <w:name w:val="footer"/>
    <w:basedOn w:val="Normal"/>
    <w:link w:val="FooterChar"/>
    <w:uiPriority w:val="99"/>
    <w:unhideWhenUsed/>
    <w:rsid w:val="00D43D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DAC"/>
    <w:rPr>
      <w:rFonts w:ascii="Calibri" w:eastAsia="Calibri" w:hAnsi="Calibri" w:cs="Arial"/>
    </w:rPr>
  </w:style>
  <w:style w:type="paragraph" w:styleId="FootnoteText">
    <w:name w:val="footnote text"/>
    <w:basedOn w:val="Normal"/>
    <w:link w:val="FootnoteTextChar"/>
    <w:uiPriority w:val="99"/>
    <w:semiHidden/>
    <w:unhideWhenUsed/>
    <w:rsid w:val="00D43DAC"/>
    <w:pPr>
      <w:spacing w:after="0" w:line="240" w:lineRule="auto"/>
      <w:jc w:val="both"/>
    </w:pPr>
    <w:rPr>
      <w:sz w:val="20"/>
      <w:szCs w:val="20"/>
    </w:rPr>
  </w:style>
  <w:style w:type="character" w:customStyle="1" w:styleId="FootnoteTextChar">
    <w:name w:val="Footnote Text Char"/>
    <w:basedOn w:val="DefaultParagraphFont"/>
    <w:link w:val="FootnoteText"/>
    <w:uiPriority w:val="99"/>
    <w:semiHidden/>
    <w:rsid w:val="00D43DAC"/>
    <w:rPr>
      <w:rFonts w:ascii="Calibri" w:eastAsia="Calibri" w:hAnsi="Calibri" w:cs="Arial"/>
      <w:sz w:val="20"/>
      <w:szCs w:val="20"/>
    </w:rPr>
  </w:style>
  <w:style w:type="character" w:styleId="FootnoteReference">
    <w:name w:val="footnote reference"/>
    <w:basedOn w:val="DefaultParagraphFont"/>
    <w:uiPriority w:val="99"/>
    <w:semiHidden/>
    <w:unhideWhenUsed/>
    <w:rsid w:val="00D43DAC"/>
    <w:rPr>
      <w:vertAlign w:val="superscript"/>
    </w:rPr>
  </w:style>
  <w:style w:type="table" w:styleId="TableGrid">
    <w:name w:val="Table Grid"/>
    <w:basedOn w:val="TableNormal"/>
    <w:uiPriority w:val="59"/>
    <w:rsid w:val="0053178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semiHidden/>
    <w:unhideWhenUsed/>
    <w:rsid w:val="00CD324B"/>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306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065E"/>
    <w:rPr>
      <w:rFonts w:ascii="Tahoma" w:eastAsia="Calibri" w:hAnsi="Tahoma" w:cs="Tahoma"/>
      <w:sz w:val="16"/>
      <w:szCs w:val="16"/>
    </w:rPr>
  </w:style>
  <w:style w:type="paragraph" w:customStyle="1" w:styleId="2">
    <w:name w:val="سرفصل2"/>
    <w:basedOn w:val="Normal"/>
    <w:qFormat/>
    <w:rsid w:val="00DB7E13"/>
    <w:pPr>
      <w:spacing w:after="240"/>
      <w:jc w:val="both"/>
    </w:pPr>
    <w:rPr>
      <w:rFonts w:ascii="Times New Roman" w:hAnsi="Times New Roman" w:cs="B Lotus"/>
      <w:b/>
      <w:bCs/>
      <w:sz w:val="28"/>
      <w:szCs w:val="28"/>
    </w:rPr>
  </w:style>
  <w:style w:type="paragraph" w:customStyle="1" w:styleId="a">
    <w:name w:val="متن اصلی"/>
    <w:basedOn w:val="Normal"/>
    <w:autoRedefine/>
    <w:qFormat/>
    <w:rsid w:val="00DB7E13"/>
    <w:pPr>
      <w:spacing w:after="0"/>
      <w:ind w:left="14" w:firstLine="363"/>
      <w:contextualSpacing/>
      <w:jc w:val="both"/>
    </w:pPr>
    <w:rPr>
      <w:rFonts w:ascii="Times New Roman" w:eastAsia="Times New Roman" w:hAnsi="Times New Roman" w:cs="B Lotus"/>
      <w:sz w:val="26"/>
      <w:szCs w:val="26"/>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fa-I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3DAC"/>
    <w:pPr>
      <w:bidi/>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D43DAC"/>
    <w:pPr>
      <w:ind w:left="720"/>
      <w:contextualSpacing/>
    </w:pPr>
  </w:style>
  <w:style w:type="paragraph" w:styleId="Header">
    <w:name w:val="header"/>
    <w:basedOn w:val="Normal"/>
    <w:link w:val="HeaderChar"/>
    <w:uiPriority w:val="99"/>
    <w:semiHidden/>
    <w:unhideWhenUsed/>
    <w:rsid w:val="00D43DA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43DAC"/>
    <w:rPr>
      <w:rFonts w:ascii="Calibri" w:eastAsia="Calibri" w:hAnsi="Calibri" w:cs="Arial"/>
    </w:rPr>
  </w:style>
  <w:style w:type="paragraph" w:styleId="Footer">
    <w:name w:val="footer"/>
    <w:basedOn w:val="Normal"/>
    <w:link w:val="FooterChar"/>
    <w:uiPriority w:val="99"/>
    <w:unhideWhenUsed/>
    <w:rsid w:val="00D43D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DAC"/>
    <w:rPr>
      <w:rFonts w:ascii="Calibri" w:eastAsia="Calibri" w:hAnsi="Calibri" w:cs="Arial"/>
    </w:rPr>
  </w:style>
  <w:style w:type="paragraph" w:styleId="FootnoteText">
    <w:name w:val="footnote text"/>
    <w:basedOn w:val="Normal"/>
    <w:link w:val="FootnoteTextChar"/>
    <w:uiPriority w:val="99"/>
    <w:semiHidden/>
    <w:unhideWhenUsed/>
    <w:rsid w:val="00D43DAC"/>
    <w:pPr>
      <w:spacing w:after="0" w:line="240" w:lineRule="auto"/>
      <w:jc w:val="both"/>
    </w:pPr>
    <w:rPr>
      <w:sz w:val="20"/>
      <w:szCs w:val="20"/>
    </w:rPr>
  </w:style>
  <w:style w:type="character" w:customStyle="1" w:styleId="FootnoteTextChar">
    <w:name w:val="Footnote Text Char"/>
    <w:basedOn w:val="DefaultParagraphFont"/>
    <w:link w:val="FootnoteText"/>
    <w:uiPriority w:val="99"/>
    <w:semiHidden/>
    <w:rsid w:val="00D43DAC"/>
    <w:rPr>
      <w:rFonts w:ascii="Calibri" w:eastAsia="Calibri" w:hAnsi="Calibri" w:cs="Arial"/>
      <w:sz w:val="20"/>
      <w:szCs w:val="20"/>
    </w:rPr>
  </w:style>
  <w:style w:type="character" w:styleId="FootnoteReference">
    <w:name w:val="footnote reference"/>
    <w:basedOn w:val="DefaultParagraphFont"/>
    <w:uiPriority w:val="99"/>
    <w:semiHidden/>
    <w:unhideWhenUsed/>
    <w:rsid w:val="00D43DAC"/>
    <w:rPr>
      <w:vertAlign w:val="superscript"/>
    </w:rPr>
  </w:style>
  <w:style w:type="table" w:styleId="TableGrid">
    <w:name w:val="Table Grid"/>
    <w:basedOn w:val="TableNormal"/>
    <w:uiPriority w:val="59"/>
    <w:rsid w:val="0053178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semiHidden/>
    <w:unhideWhenUsed/>
    <w:rsid w:val="00CD324B"/>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306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065E"/>
    <w:rPr>
      <w:rFonts w:ascii="Tahoma" w:eastAsia="Calibri" w:hAnsi="Tahoma" w:cs="Tahoma"/>
      <w:sz w:val="16"/>
      <w:szCs w:val="16"/>
    </w:rPr>
  </w:style>
  <w:style w:type="paragraph" w:customStyle="1" w:styleId="2">
    <w:name w:val="سرفصل2"/>
    <w:basedOn w:val="Normal"/>
    <w:qFormat/>
    <w:rsid w:val="00DB7E13"/>
    <w:pPr>
      <w:spacing w:after="240"/>
      <w:jc w:val="both"/>
    </w:pPr>
    <w:rPr>
      <w:rFonts w:ascii="Times New Roman" w:hAnsi="Times New Roman" w:cs="B Lotus"/>
      <w:b/>
      <w:bCs/>
      <w:sz w:val="28"/>
      <w:szCs w:val="28"/>
    </w:rPr>
  </w:style>
  <w:style w:type="paragraph" w:customStyle="1" w:styleId="a">
    <w:name w:val="متن اصلی"/>
    <w:basedOn w:val="Normal"/>
    <w:autoRedefine/>
    <w:qFormat/>
    <w:rsid w:val="00DB7E13"/>
    <w:pPr>
      <w:spacing w:after="0"/>
      <w:ind w:left="14" w:firstLine="363"/>
      <w:contextualSpacing/>
      <w:jc w:val="both"/>
    </w:pPr>
    <w:rPr>
      <w:rFonts w:ascii="Times New Roman" w:eastAsia="Times New Roman" w:hAnsi="Times New Roman" w:cs="B Lotus"/>
      <w:sz w:val="26"/>
      <w:szCs w:val="2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7750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AECB4F-C52D-4526-BFAA-B564D8709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4501</Words>
  <Characters>25656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PASARGAD</dc:creator>
  <cp:lastModifiedBy>user1</cp:lastModifiedBy>
  <cp:revision>6</cp:revision>
  <cp:lastPrinted>2014-08-13T05:22:00Z</cp:lastPrinted>
  <dcterms:created xsi:type="dcterms:W3CDTF">2015-08-17T08:02:00Z</dcterms:created>
  <dcterms:modified xsi:type="dcterms:W3CDTF">2015-08-17T08:24:00Z</dcterms:modified>
</cp:coreProperties>
</file>