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w="16303" w:type="dxa"/>
        <w:tblCellSpacing w:w="7" w:type="dxa"/>
        <w:tblInd w:w="-523" w:type="dxa"/>
        <w:tblBorders>
          <w:top w:val="single" w:sz="12" w:space="0" w:color="191970"/>
          <w:left w:val="single" w:sz="12" w:space="0" w:color="191970"/>
          <w:bottom w:val="single" w:sz="12" w:space="0" w:color="191970"/>
          <w:right w:val="single" w:sz="12" w:space="0" w:color="19197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1169"/>
        <w:gridCol w:w="4773"/>
        <w:gridCol w:w="1246"/>
        <w:gridCol w:w="4255"/>
        <w:gridCol w:w="1741"/>
        <w:gridCol w:w="917"/>
        <w:gridCol w:w="894"/>
        <w:gridCol w:w="14"/>
        <w:gridCol w:w="758"/>
      </w:tblGrid>
      <w:tr w:rsidR="00B30E82" w:rsidRPr="00B30E82" w:rsidTr="00B30E82">
        <w:trPr>
          <w:gridAfter w:val="1"/>
          <w:wAfter w:w="716" w:type="dxa"/>
          <w:tblCellSpacing w:w="7" w:type="dxa"/>
        </w:trPr>
        <w:tc>
          <w:tcPr>
            <w:tcW w:w="1554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گزارش تخصيص سه ماهه اول نمايندگي کوناکري در تاريخ1395/05/13</w:t>
            </w:r>
          </w:p>
        </w:tc>
      </w:tr>
      <w:tr w:rsidR="00B30E82" w:rsidRPr="00B30E82" w:rsidTr="00B30E82">
        <w:trPr>
          <w:tblCellSpacing w:w="7" w:type="dxa"/>
        </w:trPr>
        <w:tc>
          <w:tcPr>
            <w:tcW w:w="515" w:type="dxa"/>
            <w:shd w:val="clear" w:color="auto" w:fill="FF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رديف</w:t>
            </w:r>
          </w:p>
        </w:tc>
        <w:tc>
          <w:tcPr>
            <w:tcW w:w="0" w:type="auto"/>
            <w:shd w:val="clear" w:color="auto" w:fill="FF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کد</w:t>
            </w:r>
          </w:p>
        </w:tc>
        <w:tc>
          <w:tcPr>
            <w:tcW w:w="0" w:type="auto"/>
            <w:shd w:val="clear" w:color="auto" w:fill="FF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عنوان برنامه</w:t>
            </w:r>
          </w:p>
        </w:tc>
        <w:tc>
          <w:tcPr>
            <w:tcW w:w="0" w:type="auto"/>
            <w:shd w:val="clear" w:color="auto" w:fill="FF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جاري يا فرهنگي</w:t>
            </w:r>
          </w:p>
        </w:tc>
        <w:tc>
          <w:tcPr>
            <w:tcW w:w="0" w:type="auto"/>
            <w:shd w:val="clear" w:color="auto" w:fill="FF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طبقه بندي</w:t>
            </w:r>
          </w:p>
        </w:tc>
        <w:tc>
          <w:tcPr>
            <w:tcW w:w="0" w:type="auto"/>
            <w:shd w:val="clear" w:color="auto" w:fill="FF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فصل</w:t>
            </w:r>
          </w:p>
        </w:tc>
        <w:tc>
          <w:tcPr>
            <w:tcW w:w="0" w:type="auto"/>
            <w:shd w:val="clear" w:color="auto" w:fill="FF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زمان اجرا</w:t>
            </w:r>
          </w:p>
        </w:tc>
        <w:tc>
          <w:tcPr>
            <w:tcW w:w="0" w:type="auto"/>
            <w:shd w:val="clear" w:color="auto" w:fill="FF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مصوب يورو</w:t>
            </w:r>
          </w:p>
        </w:tc>
        <w:tc>
          <w:tcPr>
            <w:tcW w:w="730" w:type="dxa"/>
            <w:gridSpan w:val="2"/>
            <w:shd w:val="clear" w:color="auto" w:fill="FF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تخصيص يورو</w:t>
            </w:r>
          </w:p>
        </w:tc>
      </w:tr>
      <w:tr w:rsidR="00B30E82" w:rsidRPr="00B30E82" w:rsidTr="00B30E82">
        <w:trPr>
          <w:tblCellSpacing w:w="7" w:type="dxa"/>
        </w:trPr>
        <w:tc>
          <w:tcPr>
            <w:tcW w:w="515" w:type="dxa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1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9511317106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همكاري در برگزاري همايش جايگاه زنان در توسعه جامعه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فرهنگي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توسعه همکاریها ومبادلات فرهنگي بین المللی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فصل هشتم - ساير هزينه ها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سه ماه اول</w:t>
            </w:r>
          </w:p>
        </w:tc>
        <w:tc>
          <w:tcPr>
            <w:tcW w:w="0" w:type="auto"/>
            <w:shd w:val="clear" w:color="auto" w:fill="FFC4C4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3,000</w:t>
            </w:r>
          </w:p>
        </w:tc>
        <w:tc>
          <w:tcPr>
            <w:tcW w:w="730" w:type="dxa"/>
            <w:gridSpan w:val="2"/>
            <w:shd w:val="clear" w:color="auto" w:fill="FFC4C4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2,400</w:t>
            </w:r>
          </w:p>
        </w:tc>
      </w:tr>
      <w:tr w:rsidR="00B30E82" w:rsidRPr="00B30E82" w:rsidTr="00B30E82">
        <w:trPr>
          <w:tblCellSpacing w:w="7" w:type="dxa"/>
        </w:trPr>
        <w:tc>
          <w:tcPr>
            <w:tcW w:w="515" w:type="dxa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2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9511317107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همكاري در بزرگداشت ليالي قدر در ماه مبارك رمضان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فرهنگي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توسعه همکاریها ومبادلات فرهنگي بین المللی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فصل هشتم - ساير هزينه ها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سه ماه دوم</w:t>
            </w:r>
          </w:p>
        </w:tc>
        <w:tc>
          <w:tcPr>
            <w:tcW w:w="0" w:type="auto"/>
            <w:shd w:val="clear" w:color="auto" w:fill="FFC4C4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2,000</w:t>
            </w:r>
          </w:p>
        </w:tc>
        <w:tc>
          <w:tcPr>
            <w:tcW w:w="730" w:type="dxa"/>
            <w:gridSpan w:val="2"/>
            <w:shd w:val="clear" w:color="auto" w:fill="FFC4C4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0</w:t>
            </w:r>
          </w:p>
        </w:tc>
      </w:tr>
      <w:tr w:rsidR="00B30E82" w:rsidRPr="00B30E82" w:rsidTr="00B30E82">
        <w:trPr>
          <w:tblCellSpacing w:w="7" w:type="dxa"/>
        </w:trPr>
        <w:tc>
          <w:tcPr>
            <w:tcW w:w="515" w:type="dxa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3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9511317108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برگزاري مسابقه حفظ ، قرائت و ترجمه قرآن مجيد به مناسبت ماه مبارك رمضان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فرهنگي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توسعه همکاریها ومبادلات فرهنگي بین المللی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فصل هشتم - ساير هزينه ها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سه ماه دوم</w:t>
            </w:r>
          </w:p>
        </w:tc>
        <w:tc>
          <w:tcPr>
            <w:tcW w:w="0" w:type="auto"/>
            <w:shd w:val="clear" w:color="auto" w:fill="FFC4C4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4,000</w:t>
            </w:r>
          </w:p>
        </w:tc>
        <w:tc>
          <w:tcPr>
            <w:tcW w:w="730" w:type="dxa"/>
            <w:gridSpan w:val="2"/>
            <w:shd w:val="clear" w:color="auto" w:fill="FFC4C4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0</w:t>
            </w:r>
          </w:p>
        </w:tc>
      </w:tr>
      <w:tr w:rsidR="00B30E82" w:rsidRPr="00B30E82" w:rsidTr="00B30E82">
        <w:trPr>
          <w:tblCellSpacing w:w="7" w:type="dxa"/>
        </w:trPr>
        <w:tc>
          <w:tcPr>
            <w:tcW w:w="515" w:type="dxa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4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9511317109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برگزاري همايش قرآن ، سنت و وحدت به مناسبت هفته وحدت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فرهنگي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توسعه همکاریها ومبادلات فرهنگي بین المللی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فصل هشتم - ساير هزينه ها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سه ماه سوم</w:t>
            </w:r>
          </w:p>
        </w:tc>
        <w:tc>
          <w:tcPr>
            <w:tcW w:w="0" w:type="auto"/>
            <w:shd w:val="clear" w:color="auto" w:fill="FFC4C4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3,000</w:t>
            </w:r>
          </w:p>
        </w:tc>
        <w:tc>
          <w:tcPr>
            <w:tcW w:w="730" w:type="dxa"/>
            <w:gridSpan w:val="2"/>
            <w:shd w:val="clear" w:color="auto" w:fill="FFC4C4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0</w:t>
            </w:r>
          </w:p>
        </w:tc>
      </w:tr>
      <w:tr w:rsidR="00B30E82" w:rsidRPr="00B30E82" w:rsidTr="00B30E82">
        <w:trPr>
          <w:tblCellSpacing w:w="7" w:type="dxa"/>
        </w:trPr>
        <w:tc>
          <w:tcPr>
            <w:tcW w:w="515" w:type="dxa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5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9511317110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برگزاري هفته فيلم ايراني به مناسبت دهه مبارك فجر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فرهنگي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حمایت وبزرگداشت شخصیتهای فرهنگی ودینی درداخل وخارج ازکشور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فصل هشتم - ساير هزينه ها</w:t>
            </w:r>
          </w:p>
        </w:tc>
        <w:tc>
          <w:tcPr>
            <w:tcW w:w="0" w:type="auto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سه ماه چهارم</w:t>
            </w:r>
          </w:p>
        </w:tc>
        <w:tc>
          <w:tcPr>
            <w:tcW w:w="0" w:type="auto"/>
            <w:shd w:val="clear" w:color="auto" w:fill="FFC4C4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3,000</w:t>
            </w:r>
          </w:p>
        </w:tc>
        <w:tc>
          <w:tcPr>
            <w:tcW w:w="730" w:type="dxa"/>
            <w:gridSpan w:val="2"/>
            <w:shd w:val="clear" w:color="auto" w:fill="FFC4C4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0</w:t>
            </w:r>
          </w:p>
        </w:tc>
      </w:tr>
      <w:tr w:rsidR="00B30E82" w:rsidRPr="00B30E82" w:rsidTr="00B30E82">
        <w:trPr>
          <w:tblCellSpacing w:w="7" w:type="dxa"/>
        </w:trPr>
        <w:tc>
          <w:tcPr>
            <w:tcW w:w="515" w:type="dxa"/>
            <w:shd w:val="clear" w:color="auto" w:fill="CC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CC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CC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جمع کل:</w:t>
            </w:r>
          </w:p>
        </w:tc>
        <w:tc>
          <w:tcPr>
            <w:tcW w:w="0" w:type="auto"/>
            <w:shd w:val="clear" w:color="auto" w:fill="CC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CC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CC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CC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 </w:t>
            </w:r>
          </w:p>
        </w:tc>
        <w:tc>
          <w:tcPr>
            <w:tcW w:w="0" w:type="auto"/>
            <w:shd w:val="clear" w:color="auto" w:fill="CC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15,000</w:t>
            </w:r>
          </w:p>
        </w:tc>
        <w:tc>
          <w:tcPr>
            <w:tcW w:w="730" w:type="dxa"/>
            <w:gridSpan w:val="2"/>
            <w:shd w:val="clear" w:color="auto" w:fill="CC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2,400</w:t>
            </w:r>
          </w:p>
        </w:tc>
      </w:tr>
    </w:tbl>
    <w:p w:rsidR="00B30E82" w:rsidRPr="00B30E82" w:rsidRDefault="00B30E82" w:rsidP="00B30E8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E82">
        <w:rPr>
          <w:rFonts w:ascii="Times New Roman" w:eastAsia="Times New Roman" w:hAnsi="Times New Roman" w:cs="Times New Roman"/>
          <w:color w:val="000000"/>
          <w:sz w:val="27"/>
          <w:szCs w:val="27"/>
        </w:rPr>
        <w:t>-</w:t>
      </w:r>
    </w:p>
    <w:tbl>
      <w:tblPr>
        <w:bidiVisual/>
        <w:tblW w:w="15527" w:type="dxa"/>
        <w:tblCellSpacing w:w="7" w:type="dxa"/>
        <w:tblInd w:w="46" w:type="dxa"/>
        <w:tblBorders>
          <w:top w:val="single" w:sz="12" w:space="0" w:color="191970"/>
          <w:left w:val="single" w:sz="12" w:space="0" w:color="191970"/>
          <w:bottom w:val="single" w:sz="12" w:space="0" w:color="191970"/>
          <w:right w:val="single" w:sz="12" w:space="0" w:color="19197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4"/>
        <w:gridCol w:w="1724"/>
        <w:gridCol w:w="1919"/>
      </w:tblGrid>
      <w:tr w:rsidR="00B30E82" w:rsidRPr="00B30E82" w:rsidTr="00B30E82">
        <w:trPr>
          <w:tblCellSpacing w:w="7" w:type="dxa"/>
        </w:trPr>
        <w:tc>
          <w:tcPr>
            <w:tcW w:w="1549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B30E82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جمع تخصيص سه ماهه اول نمايندگي کوناکري در تاريخ1395/05/13بر مبناي جاري و فرهنگي</w:t>
            </w:r>
          </w:p>
        </w:tc>
      </w:tr>
      <w:tr w:rsidR="00B30E82" w:rsidRPr="00B30E82" w:rsidTr="00B30E82">
        <w:trPr>
          <w:tblCellSpacing w:w="7" w:type="dxa"/>
        </w:trPr>
        <w:tc>
          <w:tcPr>
            <w:tcW w:w="11796" w:type="dxa"/>
            <w:shd w:val="clear" w:color="auto" w:fill="FF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جاري يا فرهنگي</w:t>
            </w:r>
          </w:p>
        </w:tc>
        <w:tc>
          <w:tcPr>
            <w:tcW w:w="0" w:type="auto"/>
            <w:shd w:val="clear" w:color="auto" w:fill="FF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جمع كل مصوب يورو</w:t>
            </w:r>
          </w:p>
        </w:tc>
        <w:tc>
          <w:tcPr>
            <w:tcW w:w="0" w:type="auto"/>
            <w:shd w:val="clear" w:color="auto" w:fill="FF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جمع كل تخصيص يورو</w:t>
            </w:r>
          </w:p>
        </w:tc>
      </w:tr>
      <w:tr w:rsidR="00B30E82" w:rsidRPr="00B30E82" w:rsidTr="00B30E82">
        <w:trPr>
          <w:tblCellSpacing w:w="7" w:type="dxa"/>
        </w:trPr>
        <w:tc>
          <w:tcPr>
            <w:tcW w:w="11796" w:type="dxa"/>
            <w:shd w:val="clear" w:color="auto" w:fill="FFF7E7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فرهنگي</w:t>
            </w:r>
          </w:p>
        </w:tc>
        <w:tc>
          <w:tcPr>
            <w:tcW w:w="0" w:type="auto"/>
            <w:shd w:val="clear" w:color="auto" w:fill="FFC4C4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15,000</w:t>
            </w:r>
          </w:p>
        </w:tc>
        <w:tc>
          <w:tcPr>
            <w:tcW w:w="0" w:type="auto"/>
            <w:shd w:val="clear" w:color="auto" w:fill="FFC4C4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color w:val="000000"/>
                <w:sz w:val="24"/>
                <w:szCs w:val="24"/>
                <w:rtl/>
              </w:rPr>
              <w:t>2,400</w:t>
            </w:r>
          </w:p>
        </w:tc>
      </w:tr>
      <w:tr w:rsidR="00B30E82" w:rsidRPr="00B30E82" w:rsidTr="00B30E82">
        <w:trPr>
          <w:tblCellSpacing w:w="7" w:type="dxa"/>
        </w:trPr>
        <w:tc>
          <w:tcPr>
            <w:tcW w:w="11796" w:type="dxa"/>
            <w:shd w:val="clear" w:color="auto" w:fill="CC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جمع کل:</w:t>
            </w:r>
          </w:p>
        </w:tc>
        <w:tc>
          <w:tcPr>
            <w:tcW w:w="0" w:type="auto"/>
            <w:shd w:val="clear" w:color="auto" w:fill="CC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15,000</w:t>
            </w:r>
          </w:p>
        </w:tc>
        <w:tc>
          <w:tcPr>
            <w:tcW w:w="0" w:type="auto"/>
            <w:shd w:val="clear" w:color="auto" w:fill="CCFF99"/>
            <w:vAlign w:val="center"/>
            <w:hideMark/>
          </w:tcPr>
          <w:p w:rsidR="00B30E82" w:rsidRPr="00B30E82" w:rsidRDefault="00B30E82" w:rsidP="00B30E82">
            <w:pPr>
              <w:spacing w:after="0" w:line="240" w:lineRule="auto"/>
              <w:jc w:val="center"/>
              <w:rPr>
                <w:rFonts w:ascii="Times New Roman" w:eastAsia="Times New Roman" w:hAnsi="Times New Roman" w:cs="B Nazanin"/>
                <w:b/>
                <w:bCs/>
                <w:sz w:val="24"/>
                <w:szCs w:val="24"/>
              </w:rPr>
            </w:pPr>
            <w:r w:rsidRPr="00B30E82">
              <w:rPr>
                <w:rFonts w:ascii="Times New Roman" w:eastAsia="Times New Roman" w:hAnsi="Times New Roman" w:cs="B Nazanin" w:hint="cs"/>
                <w:b/>
                <w:bCs/>
                <w:sz w:val="24"/>
                <w:szCs w:val="24"/>
                <w:rtl/>
              </w:rPr>
              <w:t>2,400</w:t>
            </w:r>
          </w:p>
        </w:tc>
      </w:tr>
    </w:tbl>
    <w:p w:rsidR="00894A90" w:rsidRDefault="00894A90">
      <w:pPr>
        <w:rPr>
          <w:rFonts w:hint="cs"/>
        </w:rPr>
      </w:pPr>
    </w:p>
    <w:sectPr w:rsidR="00894A90" w:rsidSect="00B30E82">
      <w:pgSz w:w="16838" w:h="11906" w:orient="landscape"/>
      <w:pgMar w:top="1440" w:right="638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E82"/>
    <w:rsid w:val="007F37BB"/>
    <w:rsid w:val="00894A90"/>
    <w:rsid w:val="00B30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54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Hosein Moradi</dc:creator>
  <cp:lastModifiedBy>Hosein Moradi</cp:lastModifiedBy>
  <cp:revision>1</cp:revision>
  <dcterms:created xsi:type="dcterms:W3CDTF">2016-08-20T10:30:00Z</dcterms:created>
  <dcterms:modified xsi:type="dcterms:W3CDTF">2016-08-20T10:35:00Z</dcterms:modified>
</cp:coreProperties>
</file>