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3BB5" w:rsidRPr="0001643E" w:rsidRDefault="006B3BB5" w:rsidP="0001643E">
      <w:pPr>
        <w:pStyle w:val="a"/>
        <w:spacing w:before="120" w:line="276" w:lineRule="auto"/>
        <w:ind w:right="567" w:firstLine="283"/>
        <w:jc w:val="center"/>
        <w:rPr>
          <w:rFonts w:hAnsi="B Lotus" w:cs="B Titr"/>
          <w:rtl/>
        </w:rPr>
      </w:pPr>
      <w:bookmarkStart w:id="0" w:name="_GoBack"/>
      <w:bookmarkEnd w:id="0"/>
      <w:r w:rsidRPr="0001643E">
        <w:rPr>
          <w:rFonts w:hAnsi="B Lotus" w:cs="B Titr"/>
          <w:b/>
          <w:bCs/>
          <w:rtl/>
        </w:rPr>
        <w:t>نشست فرانکفورت درباره سور</w:t>
      </w:r>
      <w:r w:rsidRPr="0001643E">
        <w:rPr>
          <w:rFonts w:hAnsi="B Lotus" w:cs="B Titr" w:hint="cs"/>
          <w:b/>
          <w:bCs/>
          <w:rtl/>
        </w:rPr>
        <w:t>ی</w:t>
      </w:r>
      <w:r w:rsidRPr="0001643E">
        <w:rPr>
          <w:rFonts w:hAnsi="B Lotus" w:cs="B Titr" w:hint="eastAsia"/>
          <w:b/>
          <w:bCs/>
          <w:rtl/>
        </w:rPr>
        <w:t>ه</w:t>
      </w:r>
    </w:p>
    <w:p w:rsidR="006B3BB5" w:rsidRDefault="006B3BB5" w:rsidP="0001643E">
      <w:pPr>
        <w:pStyle w:val="a"/>
        <w:spacing w:before="120" w:line="276" w:lineRule="auto"/>
        <w:ind w:right="567" w:firstLine="283"/>
        <w:rPr>
          <w:rFonts w:hAnsi="B Lotus" w:cs="B Lotus"/>
          <w:sz w:val="28"/>
          <w:szCs w:val="28"/>
          <w:rtl/>
        </w:rPr>
      </w:pPr>
    </w:p>
    <w:p w:rsidR="009F0116" w:rsidRDefault="009F0116" w:rsidP="0001643E">
      <w:pPr>
        <w:pStyle w:val="a"/>
        <w:spacing w:before="120" w:line="276" w:lineRule="auto"/>
        <w:ind w:right="567" w:firstLine="283"/>
        <w:rPr>
          <w:rFonts w:hAnsi="B Lotus" w:cs="B Lotus"/>
          <w:sz w:val="28"/>
          <w:szCs w:val="28"/>
          <w:rtl/>
        </w:rPr>
      </w:pPr>
      <w:r w:rsidRPr="0012324C">
        <w:rPr>
          <w:rFonts w:hAnsi="B Lotus" w:cs="B Lotus"/>
          <w:sz w:val="28"/>
          <w:szCs w:val="28"/>
          <w:rtl/>
        </w:rPr>
        <w:t xml:space="preserve">در تاریخ </w:t>
      </w:r>
      <w:r>
        <w:rPr>
          <w:rFonts w:hAnsi="B Lotus" w:cs="B Lotus" w:hint="cs"/>
          <w:sz w:val="28"/>
          <w:szCs w:val="28"/>
          <w:rtl/>
        </w:rPr>
        <w:t>14/4/1395</w:t>
      </w:r>
      <w:r w:rsidRPr="0012324C">
        <w:rPr>
          <w:rFonts w:hAnsi="B Lotus" w:cs="B Lotus"/>
          <w:sz w:val="28"/>
          <w:szCs w:val="28"/>
          <w:rtl/>
        </w:rPr>
        <w:t xml:space="preserve"> در فرانکفورت آلمان نشستی برگزار با عنوان «سوریه</w:t>
      </w:r>
      <w:r>
        <w:rPr>
          <w:rFonts w:hAnsi="B Lotus" w:cs="B Lotus"/>
          <w:sz w:val="28"/>
          <w:szCs w:val="28"/>
          <w:rtl/>
        </w:rPr>
        <w:t xml:space="preserve"> ویرانه ای از جنگ، ترور و فرار»</w:t>
      </w:r>
      <w:r w:rsidRPr="0012324C">
        <w:rPr>
          <w:rFonts w:hAnsi="B Lotus" w:cs="B Lotus"/>
          <w:sz w:val="28"/>
          <w:szCs w:val="28"/>
          <w:rtl/>
        </w:rPr>
        <w:t xml:space="preserve"> شد</w:t>
      </w:r>
      <w:r>
        <w:rPr>
          <w:rFonts w:hAnsi="B Lotus" w:cs="B Lotus" w:hint="cs"/>
          <w:sz w:val="28"/>
          <w:szCs w:val="28"/>
          <w:rtl/>
        </w:rPr>
        <w:t>.</w:t>
      </w:r>
      <w:r w:rsidRPr="0012324C">
        <w:rPr>
          <w:rFonts w:hAnsi="B Lotus" w:cs="B Lotus"/>
          <w:sz w:val="28"/>
          <w:szCs w:val="28"/>
          <w:rtl/>
        </w:rPr>
        <w:t xml:space="preserve"> در این نشست دوساعته که با همکاری رادیوی فرانکفورت </w:t>
      </w:r>
      <w:r w:rsidRPr="0012324C">
        <w:rPr>
          <w:rFonts w:hAnsi="B Lotus" w:cs="B Lotus"/>
          <w:sz w:val="28"/>
          <w:szCs w:val="28"/>
        </w:rPr>
        <w:t>Frankfurter Rundschau</w:t>
      </w:r>
      <w:r>
        <w:rPr>
          <w:rFonts w:hAnsi="B Lotus" w:cs="B Lotus" w:hint="cs"/>
          <w:sz w:val="28"/>
          <w:szCs w:val="28"/>
          <w:rtl/>
        </w:rPr>
        <w:t xml:space="preserve"> ،</w:t>
      </w:r>
      <w:r w:rsidRPr="0012324C">
        <w:rPr>
          <w:rFonts w:hAnsi="B Lotus" w:cs="B Lotus"/>
          <w:sz w:val="28"/>
          <w:szCs w:val="28"/>
          <w:rtl/>
        </w:rPr>
        <w:t xml:space="preserve"> بنیاد مطالعات صلح و جنگ در استان هستن و آکادمی کلیسای مرکزی کاتولیک برگزار </w:t>
      </w:r>
      <w:r>
        <w:rPr>
          <w:rFonts w:hAnsi="B Lotus" w:cs="B Lotus" w:hint="cs"/>
          <w:sz w:val="28"/>
          <w:szCs w:val="28"/>
          <w:rtl/>
        </w:rPr>
        <w:t xml:space="preserve">گردید؛ </w:t>
      </w:r>
      <w:r w:rsidRPr="0012324C">
        <w:rPr>
          <w:rFonts w:hAnsi="B Lotus" w:cs="B Lotus"/>
          <w:sz w:val="28"/>
          <w:szCs w:val="28"/>
          <w:rtl/>
        </w:rPr>
        <w:t>نخست مهمانان برنامه به ایراد سخن پرداختند و سپس در ساعت دوم به سؤالات شرکت کنندگان در ن</w:t>
      </w:r>
      <w:r>
        <w:rPr>
          <w:rFonts w:hAnsi="B Lotus" w:cs="B Lotus"/>
          <w:sz w:val="28"/>
          <w:szCs w:val="28"/>
          <w:rtl/>
        </w:rPr>
        <w:t xml:space="preserve">شست پاسخ داده شد. </w:t>
      </w:r>
      <w:r w:rsidRPr="0012324C">
        <w:rPr>
          <w:rFonts w:hAnsi="B Lotus" w:cs="B Lotus"/>
          <w:sz w:val="28"/>
          <w:szCs w:val="28"/>
          <w:rtl/>
        </w:rPr>
        <w:t xml:space="preserve">سوزانه </w:t>
      </w:r>
      <w:r>
        <w:rPr>
          <w:rFonts w:hAnsi="B Lotus" w:cs="B Lotus" w:hint="cs"/>
          <w:sz w:val="28"/>
          <w:szCs w:val="28"/>
          <w:rtl/>
        </w:rPr>
        <w:t>ش</w:t>
      </w:r>
      <w:r w:rsidRPr="0012324C">
        <w:rPr>
          <w:rFonts w:hAnsi="B Lotus" w:cs="B Lotus"/>
          <w:sz w:val="28"/>
          <w:szCs w:val="28"/>
          <w:rtl/>
        </w:rPr>
        <w:t xml:space="preserve">روتر </w:t>
      </w:r>
      <w:r w:rsidRPr="0012324C">
        <w:rPr>
          <w:rFonts w:hAnsi="B Lotus" w:cs="B Lotus"/>
          <w:sz w:val="28"/>
          <w:szCs w:val="28"/>
        </w:rPr>
        <w:t>Susanne Schr</w:t>
      </w:r>
      <w:r w:rsidRPr="0012324C">
        <w:rPr>
          <w:rFonts w:hAnsi="B Lotus" w:cs="B Lotus"/>
          <w:sz w:val="28"/>
          <w:szCs w:val="28"/>
        </w:rPr>
        <w:t>ö</w:t>
      </w:r>
      <w:r w:rsidRPr="0012324C">
        <w:rPr>
          <w:rFonts w:hAnsi="B Lotus" w:cs="B Lotus"/>
          <w:sz w:val="28"/>
          <w:szCs w:val="28"/>
        </w:rPr>
        <w:t>ter</w:t>
      </w:r>
      <w:r>
        <w:rPr>
          <w:rFonts w:hAnsi="B Lotus" w:cs="B Lotus" w:hint="cs"/>
          <w:sz w:val="28"/>
          <w:szCs w:val="28"/>
          <w:rtl/>
        </w:rPr>
        <w:t xml:space="preserve"> </w:t>
      </w:r>
      <w:r w:rsidRPr="0012324C">
        <w:rPr>
          <w:rFonts w:hAnsi="B Lotus" w:cs="B Lotus"/>
          <w:sz w:val="28"/>
          <w:szCs w:val="28"/>
          <w:rtl/>
        </w:rPr>
        <w:t>استاد دانشگاه گوته فرانکفورت، امید نوری پور نماینده مجلس نمایندگان آلمان، دکتر برونو</w:t>
      </w:r>
      <w:r>
        <w:rPr>
          <w:rFonts w:hAnsi="B Lotus" w:cs="B Lotus" w:hint="cs"/>
          <w:sz w:val="28"/>
          <w:szCs w:val="28"/>
          <w:rtl/>
        </w:rPr>
        <w:t xml:space="preserve"> </w:t>
      </w:r>
      <w:r w:rsidRPr="0012324C">
        <w:rPr>
          <w:rFonts w:hAnsi="B Lotus" w:cs="B Lotus"/>
          <w:sz w:val="28"/>
          <w:szCs w:val="28"/>
          <w:rtl/>
        </w:rPr>
        <w:t xml:space="preserve">شخ </w:t>
      </w:r>
      <w:r w:rsidRPr="0012324C">
        <w:rPr>
          <w:rFonts w:hAnsi="B Lotus" w:cs="B Lotus"/>
          <w:sz w:val="28"/>
          <w:szCs w:val="28"/>
        </w:rPr>
        <w:t xml:space="preserve">Bruno </w:t>
      </w:r>
      <w:r>
        <w:rPr>
          <w:rFonts w:hAnsi="B Lotus" w:cs="B Lotus" w:hint="cs"/>
          <w:sz w:val="28"/>
          <w:szCs w:val="28"/>
          <w:rtl/>
        </w:rPr>
        <w:t xml:space="preserve"> </w:t>
      </w:r>
      <w:r w:rsidRPr="0012324C">
        <w:rPr>
          <w:rFonts w:hAnsi="B Lotus" w:cs="B Lotus"/>
          <w:sz w:val="28"/>
          <w:szCs w:val="28"/>
        </w:rPr>
        <w:t>Schoch</w:t>
      </w:r>
      <w:r>
        <w:rPr>
          <w:rFonts w:hAnsi="B Lotus" w:cs="B Lotus" w:hint="cs"/>
          <w:sz w:val="28"/>
          <w:szCs w:val="28"/>
          <w:rtl/>
        </w:rPr>
        <w:t xml:space="preserve"> </w:t>
      </w:r>
      <w:r w:rsidRPr="0012324C">
        <w:rPr>
          <w:rFonts w:hAnsi="B Lotus" w:cs="B Lotus"/>
          <w:sz w:val="28"/>
          <w:szCs w:val="28"/>
          <w:rtl/>
        </w:rPr>
        <w:t xml:space="preserve">به نمایندگی از بنیاد مطالعات صلح و جنگ استان هسن و آندرآس شوارتزکوپف </w:t>
      </w:r>
      <w:r w:rsidRPr="0012324C">
        <w:rPr>
          <w:rFonts w:hAnsi="B Lotus" w:cs="B Lotus"/>
          <w:sz w:val="28"/>
          <w:szCs w:val="28"/>
        </w:rPr>
        <w:t>Andreas Schwarzkopf</w:t>
      </w:r>
      <w:r w:rsidRPr="0012324C">
        <w:rPr>
          <w:rFonts w:hAnsi="B Lotus" w:cs="B Lotus"/>
          <w:sz w:val="28"/>
          <w:szCs w:val="28"/>
          <w:rtl/>
        </w:rPr>
        <w:t xml:space="preserve"> از سوی رادیو </w:t>
      </w:r>
      <w:r>
        <w:rPr>
          <w:rFonts w:hAnsi="B Lotus" w:cs="B Lotus" w:hint="cs"/>
          <w:sz w:val="28"/>
          <w:szCs w:val="28"/>
          <w:rtl/>
        </w:rPr>
        <w:t>«</w:t>
      </w:r>
      <w:r w:rsidRPr="0012324C">
        <w:rPr>
          <w:rFonts w:hAnsi="B Lotus" w:cs="B Lotus"/>
          <w:sz w:val="28"/>
          <w:szCs w:val="28"/>
          <w:rtl/>
        </w:rPr>
        <w:t>فرانکفورت بنچاو</w:t>
      </w:r>
      <w:r>
        <w:rPr>
          <w:rFonts w:hAnsi="B Lotus" w:cs="B Lotus" w:hint="cs"/>
          <w:sz w:val="28"/>
          <w:szCs w:val="28"/>
          <w:rtl/>
        </w:rPr>
        <w:t>»</w:t>
      </w:r>
      <w:r w:rsidRPr="0012324C">
        <w:rPr>
          <w:rFonts w:hAnsi="B Lotus" w:cs="B Lotus"/>
          <w:sz w:val="28"/>
          <w:szCs w:val="28"/>
          <w:rtl/>
        </w:rPr>
        <w:t xml:space="preserve"> </w:t>
      </w:r>
      <w:r>
        <w:rPr>
          <w:rFonts w:hAnsi="B Lotus" w:cs="B Lotus" w:hint="cs"/>
          <w:sz w:val="28"/>
          <w:szCs w:val="28"/>
          <w:rtl/>
        </w:rPr>
        <w:t>سخنرانان اصلی این گفتگو بودند</w:t>
      </w:r>
      <w:r w:rsidRPr="0012324C">
        <w:rPr>
          <w:rFonts w:hAnsi="B Lotus" w:cs="B Lotus"/>
          <w:sz w:val="28"/>
          <w:szCs w:val="28"/>
          <w:rtl/>
        </w:rPr>
        <w:t xml:space="preserve">. آندرآس شوارتزکوپف </w:t>
      </w:r>
      <w:r>
        <w:rPr>
          <w:rFonts w:hAnsi="B Lotus" w:cs="B Lotus" w:hint="cs"/>
          <w:sz w:val="28"/>
          <w:szCs w:val="28"/>
          <w:rtl/>
        </w:rPr>
        <w:t>با بیان</w:t>
      </w:r>
      <w:r w:rsidRPr="0012324C">
        <w:rPr>
          <w:rFonts w:hAnsi="B Lotus" w:cs="B Lotus"/>
          <w:sz w:val="28"/>
          <w:szCs w:val="28"/>
          <w:rtl/>
        </w:rPr>
        <w:t xml:space="preserve"> آمار منتشر</w:t>
      </w:r>
      <w:r>
        <w:rPr>
          <w:rFonts w:hAnsi="B Lotus" w:cs="B Lotus"/>
          <w:sz w:val="28"/>
          <w:szCs w:val="28"/>
          <w:rtl/>
        </w:rPr>
        <w:t xml:space="preserve"> شده از سوی سازمان ملل اشاره </w:t>
      </w:r>
      <w:r>
        <w:rPr>
          <w:rFonts w:hAnsi="B Lotus" w:cs="B Lotus" w:hint="cs"/>
          <w:sz w:val="28"/>
          <w:szCs w:val="28"/>
          <w:rtl/>
        </w:rPr>
        <w:t>داشت:</w:t>
      </w:r>
      <w:r w:rsidRPr="0012324C">
        <w:rPr>
          <w:rFonts w:hAnsi="B Lotus" w:cs="B Lotus"/>
          <w:sz w:val="28"/>
          <w:szCs w:val="28"/>
          <w:rtl/>
        </w:rPr>
        <w:t xml:space="preserve"> براساس این آمار از سال 2011 تاکنون 400 هزا</w:t>
      </w:r>
      <w:r>
        <w:rPr>
          <w:rFonts w:hAnsi="B Lotus" w:cs="B Lotus"/>
          <w:sz w:val="28"/>
          <w:szCs w:val="28"/>
          <w:rtl/>
        </w:rPr>
        <w:t xml:space="preserve">ر نفر در جنگ سوریه کشته شده </w:t>
      </w:r>
      <w:r w:rsidRPr="0012324C">
        <w:rPr>
          <w:rFonts w:hAnsi="B Lotus" w:cs="B Lotus"/>
          <w:sz w:val="28"/>
          <w:szCs w:val="28"/>
          <w:rtl/>
        </w:rPr>
        <w:t>و 11 میلیون نفر آواره که از این میان هزاران نفر هم به آلمان پناهنده شده اند. شوارتزکوپف در این زمینه به چگونگی شکل گیری این بح</w:t>
      </w:r>
      <w:r>
        <w:rPr>
          <w:rFonts w:hAnsi="B Lotus" w:cs="B Lotus"/>
          <w:sz w:val="28"/>
          <w:szCs w:val="28"/>
          <w:rtl/>
        </w:rPr>
        <w:t xml:space="preserve">ران </w:t>
      </w:r>
      <w:r>
        <w:rPr>
          <w:rFonts w:hAnsi="B Lotus" w:cs="B Lotus" w:hint="cs"/>
          <w:sz w:val="28"/>
          <w:szCs w:val="28"/>
          <w:rtl/>
        </w:rPr>
        <w:t xml:space="preserve">توجه نشان داد </w:t>
      </w:r>
      <w:r w:rsidRPr="0012324C">
        <w:rPr>
          <w:rFonts w:hAnsi="B Lotus" w:cs="B Lotus"/>
          <w:sz w:val="28"/>
          <w:szCs w:val="28"/>
          <w:rtl/>
        </w:rPr>
        <w:t xml:space="preserve">و </w:t>
      </w:r>
      <w:r>
        <w:rPr>
          <w:rFonts w:hAnsi="B Lotus" w:cs="B Lotus" w:hint="cs"/>
          <w:sz w:val="28"/>
          <w:szCs w:val="28"/>
          <w:rtl/>
        </w:rPr>
        <w:t>به تشریح سرنوشت «</w:t>
      </w:r>
      <w:r w:rsidRPr="0012324C">
        <w:rPr>
          <w:rFonts w:hAnsi="B Lotus" w:cs="B Lotus"/>
          <w:sz w:val="28"/>
          <w:szCs w:val="28"/>
          <w:rtl/>
        </w:rPr>
        <w:t>بهار عربی در سوریه</w:t>
      </w:r>
      <w:r>
        <w:rPr>
          <w:rFonts w:hAnsi="B Lotus" w:cs="B Lotus" w:hint="cs"/>
          <w:sz w:val="28"/>
          <w:szCs w:val="28"/>
          <w:rtl/>
        </w:rPr>
        <w:t>»</w:t>
      </w:r>
      <w:r w:rsidRPr="0012324C">
        <w:rPr>
          <w:rFonts w:hAnsi="B Lotus" w:cs="B Lotus"/>
          <w:sz w:val="28"/>
          <w:szCs w:val="28"/>
          <w:rtl/>
        </w:rPr>
        <w:t xml:space="preserve"> </w:t>
      </w:r>
      <w:r>
        <w:rPr>
          <w:rFonts w:hAnsi="B Lotus" w:cs="B Lotus" w:hint="cs"/>
          <w:sz w:val="28"/>
          <w:szCs w:val="28"/>
          <w:rtl/>
        </w:rPr>
        <w:t xml:space="preserve">که </w:t>
      </w:r>
      <w:r>
        <w:rPr>
          <w:rFonts w:hAnsi="B Lotus" w:cs="B Lotus"/>
          <w:sz w:val="28"/>
          <w:szCs w:val="28"/>
          <w:rtl/>
        </w:rPr>
        <w:t>با تظاهرات</w:t>
      </w:r>
      <w:r w:rsidRPr="0012324C">
        <w:rPr>
          <w:rFonts w:hAnsi="B Lotus" w:cs="B Lotus"/>
          <w:sz w:val="28"/>
          <w:szCs w:val="28"/>
          <w:rtl/>
        </w:rPr>
        <w:t xml:space="preserve"> علیه بشاراسد آغاز شد و</w:t>
      </w:r>
      <w:r>
        <w:rPr>
          <w:rFonts w:hAnsi="B Lotus" w:cs="B Lotus" w:hint="cs"/>
          <w:sz w:val="28"/>
          <w:szCs w:val="28"/>
          <w:rtl/>
        </w:rPr>
        <w:t xml:space="preserve"> اینکه چرا </w:t>
      </w:r>
      <w:r w:rsidRPr="0012324C">
        <w:rPr>
          <w:rFonts w:hAnsi="B Lotus" w:cs="B Lotus"/>
          <w:sz w:val="28"/>
          <w:szCs w:val="28"/>
          <w:rtl/>
        </w:rPr>
        <w:t>در مدت کوتاهی این اعت</w:t>
      </w:r>
      <w:r>
        <w:rPr>
          <w:rFonts w:hAnsi="B Lotus" w:cs="B Lotus"/>
          <w:sz w:val="28"/>
          <w:szCs w:val="28"/>
          <w:rtl/>
        </w:rPr>
        <w:t xml:space="preserve">راض‏ها به نبرد مسلحانه تبدیل </w:t>
      </w:r>
      <w:r>
        <w:rPr>
          <w:rFonts w:hAnsi="B Lotus" w:cs="B Lotus" w:hint="cs"/>
          <w:sz w:val="28"/>
          <w:szCs w:val="28"/>
          <w:rtl/>
        </w:rPr>
        <w:t xml:space="preserve">گشت اشاره نمود. وی سپس ورود </w:t>
      </w:r>
      <w:r w:rsidRPr="0012324C">
        <w:rPr>
          <w:rFonts w:hAnsi="B Lotus" w:cs="B Lotus"/>
          <w:sz w:val="28"/>
          <w:szCs w:val="28"/>
          <w:rtl/>
        </w:rPr>
        <w:t>تدریج</w:t>
      </w:r>
      <w:r>
        <w:rPr>
          <w:rFonts w:hAnsi="B Lotus" w:cs="B Lotus" w:hint="cs"/>
          <w:sz w:val="28"/>
          <w:szCs w:val="28"/>
          <w:rtl/>
        </w:rPr>
        <w:t>ی</w:t>
      </w:r>
      <w:r w:rsidRPr="0012324C">
        <w:rPr>
          <w:rFonts w:hAnsi="B Lotus" w:cs="B Lotus"/>
          <w:sz w:val="28"/>
          <w:szCs w:val="28"/>
          <w:rtl/>
        </w:rPr>
        <w:t xml:space="preserve"> بازیگران خارجی</w:t>
      </w:r>
      <w:r>
        <w:rPr>
          <w:rFonts w:hAnsi="B Lotus" w:cs="B Lotus" w:hint="cs"/>
          <w:sz w:val="28"/>
          <w:szCs w:val="28"/>
          <w:rtl/>
        </w:rPr>
        <w:t>،</w:t>
      </w:r>
      <w:r>
        <w:rPr>
          <w:rFonts w:hAnsi="B Lotus" w:cs="B Lotus"/>
          <w:sz w:val="28"/>
          <w:szCs w:val="28"/>
          <w:rtl/>
        </w:rPr>
        <w:t xml:space="preserve"> پول</w:t>
      </w:r>
      <w:r>
        <w:rPr>
          <w:rFonts w:hAnsi="B Lotus" w:cs="B Lotus" w:hint="cs"/>
          <w:sz w:val="28"/>
          <w:szCs w:val="28"/>
          <w:rtl/>
        </w:rPr>
        <w:t>،</w:t>
      </w:r>
      <w:r w:rsidRPr="0012324C">
        <w:rPr>
          <w:rFonts w:hAnsi="B Lotus" w:cs="B Lotus"/>
          <w:sz w:val="28"/>
          <w:szCs w:val="28"/>
          <w:rtl/>
        </w:rPr>
        <w:t xml:space="preserve"> سلاح و جنگده‏های ارسال شده از سوی آنها به این نبرد </w:t>
      </w:r>
      <w:r>
        <w:rPr>
          <w:rFonts w:hAnsi="B Lotus" w:cs="B Lotus" w:hint="cs"/>
          <w:sz w:val="28"/>
          <w:szCs w:val="28"/>
          <w:rtl/>
        </w:rPr>
        <w:t xml:space="preserve">را از دلایل گسترش و عمیق شدن دامنه تعرضات جهانی باز شمرد و </w:t>
      </w:r>
      <w:r w:rsidRPr="0012324C">
        <w:rPr>
          <w:rFonts w:hAnsi="B Lotus" w:cs="B Lotus"/>
          <w:sz w:val="28"/>
          <w:szCs w:val="28"/>
          <w:rtl/>
        </w:rPr>
        <w:t xml:space="preserve">در پایان سخنانش بازیگران مهم در سوریه را </w:t>
      </w:r>
      <w:r>
        <w:rPr>
          <w:rFonts w:hAnsi="B Lotus" w:cs="B Lotus" w:hint="cs"/>
          <w:sz w:val="28"/>
          <w:szCs w:val="28"/>
          <w:rtl/>
        </w:rPr>
        <w:t xml:space="preserve">چنین </w:t>
      </w:r>
      <w:r w:rsidRPr="0012324C">
        <w:rPr>
          <w:rFonts w:hAnsi="B Lotus" w:cs="B Lotus"/>
          <w:sz w:val="28"/>
          <w:szCs w:val="28"/>
          <w:rtl/>
        </w:rPr>
        <w:t>نام برد</w:t>
      </w:r>
      <w:r>
        <w:rPr>
          <w:rFonts w:hAnsi="B Lotus" w:cs="B Lotus" w:hint="cs"/>
          <w:sz w:val="28"/>
          <w:szCs w:val="28"/>
          <w:rtl/>
        </w:rPr>
        <w:t>:</w:t>
      </w:r>
      <w:r>
        <w:rPr>
          <w:rFonts w:hAnsi="B Lotus" w:cs="B Lotus"/>
          <w:sz w:val="28"/>
          <w:szCs w:val="28"/>
          <w:rtl/>
        </w:rPr>
        <w:t xml:space="preserve"> </w:t>
      </w:r>
      <w:r>
        <w:rPr>
          <w:rFonts w:hAnsi="B Lotus" w:cs="B Lotus" w:hint="cs"/>
          <w:sz w:val="28"/>
          <w:szCs w:val="28"/>
          <w:rtl/>
        </w:rPr>
        <w:t>«</w:t>
      </w:r>
      <w:r w:rsidRPr="0012324C">
        <w:rPr>
          <w:rFonts w:hAnsi="B Lotus" w:cs="B Lotus"/>
          <w:sz w:val="28"/>
          <w:szCs w:val="28"/>
          <w:rtl/>
        </w:rPr>
        <w:t>رژیم بشاراسد، روسیه و دولت شیعه ای</w:t>
      </w:r>
      <w:r>
        <w:rPr>
          <w:rFonts w:hAnsi="B Lotus" w:cs="B Lotus"/>
          <w:sz w:val="28"/>
          <w:szCs w:val="28"/>
          <w:rtl/>
        </w:rPr>
        <w:t>ران که از بشاراسد حمایت می‏کنند</w:t>
      </w:r>
      <w:r>
        <w:rPr>
          <w:rFonts w:hAnsi="B Lotus" w:cs="B Lotus" w:hint="cs"/>
          <w:sz w:val="28"/>
          <w:szCs w:val="28"/>
          <w:rtl/>
        </w:rPr>
        <w:t>؛</w:t>
      </w:r>
      <w:r w:rsidRPr="0012324C">
        <w:rPr>
          <w:rFonts w:hAnsi="B Lotus" w:cs="B Lotus"/>
          <w:sz w:val="28"/>
          <w:szCs w:val="28"/>
          <w:rtl/>
        </w:rPr>
        <w:t xml:space="preserve"> عربستان</w:t>
      </w:r>
      <w:r>
        <w:rPr>
          <w:rFonts w:hAnsi="B Lotus" w:cs="B Lotus" w:hint="cs"/>
          <w:sz w:val="28"/>
          <w:szCs w:val="28"/>
          <w:rtl/>
        </w:rPr>
        <w:t>ِ</w:t>
      </w:r>
      <w:r w:rsidRPr="0012324C">
        <w:rPr>
          <w:rFonts w:hAnsi="B Lotus" w:cs="B Lotus"/>
          <w:sz w:val="28"/>
          <w:szCs w:val="28"/>
          <w:rtl/>
        </w:rPr>
        <w:t xml:space="preserve"> سعودی</w:t>
      </w:r>
      <w:r>
        <w:rPr>
          <w:rFonts w:hAnsi="B Lotus" w:cs="B Lotus" w:hint="cs"/>
          <w:sz w:val="28"/>
          <w:szCs w:val="28"/>
          <w:rtl/>
        </w:rPr>
        <w:t>ِ</w:t>
      </w:r>
      <w:r w:rsidRPr="0012324C">
        <w:rPr>
          <w:rFonts w:hAnsi="B Lotus" w:cs="B Lotus"/>
          <w:sz w:val="28"/>
          <w:szCs w:val="28"/>
          <w:rtl/>
        </w:rPr>
        <w:t xml:space="preserve"> وهابی</w:t>
      </w:r>
      <w:r>
        <w:rPr>
          <w:rFonts w:hAnsi="B Lotus" w:cs="B Lotus" w:hint="cs"/>
          <w:sz w:val="28"/>
          <w:szCs w:val="28"/>
          <w:rtl/>
        </w:rPr>
        <w:t>ِ</w:t>
      </w:r>
      <w:r w:rsidRPr="0012324C">
        <w:rPr>
          <w:rFonts w:hAnsi="B Lotus" w:cs="B Lotus"/>
          <w:sz w:val="28"/>
          <w:szCs w:val="28"/>
          <w:rtl/>
        </w:rPr>
        <w:t xml:space="preserve"> مذهب و شیخ نشین‏های خلیج</w:t>
      </w:r>
      <w:r>
        <w:rPr>
          <w:rFonts w:hAnsi="B Lotus" w:cs="B Lotus"/>
          <w:sz w:val="28"/>
          <w:szCs w:val="28"/>
          <w:rtl/>
        </w:rPr>
        <w:t xml:space="preserve"> فارس که در مقابل بشاراسد هستند</w:t>
      </w:r>
      <w:r>
        <w:rPr>
          <w:rFonts w:hAnsi="B Lotus" w:cs="B Lotus" w:hint="cs"/>
          <w:sz w:val="28"/>
          <w:szCs w:val="28"/>
          <w:rtl/>
        </w:rPr>
        <w:t>، همچنین:</w:t>
      </w:r>
      <w:r w:rsidRPr="0012324C">
        <w:rPr>
          <w:rFonts w:hAnsi="B Lotus" w:cs="B Lotus"/>
          <w:sz w:val="28"/>
          <w:szCs w:val="28"/>
          <w:rtl/>
        </w:rPr>
        <w:t xml:space="preserve"> آمریکا، گروه‏های غیرمذهبی و در واقع گروه‏های قومی همچون کردها که از دیگر بازیگران مهم هستند.</w:t>
      </w:r>
      <w:r>
        <w:rPr>
          <w:rFonts w:hAnsi="B Lotus" w:cs="B Lotus"/>
          <w:sz w:val="28"/>
          <w:szCs w:val="28"/>
          <w:rtl/>
        </w:rPr>
        <w:t xml:space="preserve"> بازیگر مهم دیگر دولت اسلامی </w:t>
      </w:r>
      <w:r>
        <w:rPr>
          <w:rFonts w:hAnsi="B Lotus" w:cs="B Lotus" w:hint="cs"/>
          <w:sz w:val="28"/>
          <w:szCs w:val="28"/>
          <w:rtl/>
        </w:rPr>
        <w:t>است</w:t>
      </w:r>
      <w:r w:rsidRPr="0012324C">
        <w:rPr>
          <w:rFonts w:hAnsi="B Lotus" w:cs="B Lotus"/>
          <w:sz w:val="28"/>
          <w:szCs w:val="28"/>
          <w:rtl/>
        </w:rPr>
        <w:t xml:space="preserve"> که در عراق هم فعالیت دارد</w:t>
      </w:r>
      <w:r>
        <w:rPr>
          <w:rFonts w:hAnsi="B Lotus" w:cs="B Lotus" w:hint="cs"/>
          <w:sz w:val="28"/>
          <w:szCs w:val="28"/>
          <w:rtl/>
        </w:rPr>
        <w:t>»</w:t>
      </w:r>
      <w:r w:rsidRPr="0012324C">
        <w:rPr>
          <w:rFonts w:hAnsi="B Lotus" w:cs="B Lotus"/>
          <w:sz w:val="28"/>
          <w:szCs w:val="28"/>
          <w:rtl/>
        </w:rPr>
        <w:t>.</w:t>
      </w:r>
    </w:p>
    <w:p w:rsidR="009F0116" w:rsidRDefault="009F0116" w:rsidP="0001643E">
      <w:pPr>
        <w:pStyle w:val="a"/>
        <w:spacing w:before="120" w:line="276" w:lineRule="auto"/>
        <w:ind w:right="567" w:firstLine="283"/>
        <w:rPr>
          <w:rFonts w:hAnsi="B Lotus" w:cs="B Lotus"/>
          <w:sz w:val="28"/>
          <w:szCs w:val="28"/>
          <w:rtl/>
        </w:rPr>
      </w:pPr>
      <w:r>
        <w:rPr>
          <w:rFonts w:hAnsi="B Lotus" w:cs="B Lotus"/>
          <w:sz w:val="28"/>
          <w:szCs w:val="28"/>
          <w:rtl/>
        </w:rPr>
        <w:lastRenderedPageBreak/>
        <w:t xml:space="preserve"> شوارتزکوپف </w:t>
      </w:r>
      <w:r>
        <w:rPr>
          <w:rFonts w:hAnsi="B Lotus" w:cs="B Lotus" w:hint="cs"/>
          <w:sz w:val="28"/>
          <w:szCs w:val="28"/>
          <w:rtl/>
        </w:rPr>
        <w:t xml:space="preserve">نتیجه گرفت </w:t>
      </w:r>
      <w:r w:rsidRPr="0012324C">
        <w:rPr>
          <w:rFonts w:hAnsi="B Lotus" w:cs="B Lotus"/>
          <w:sz w:val="28"/>
          <w:szCs w:val="28"/>
          <w:rtl/>
        </w:rPr>
        <w:t xml:space="preserve">که به طور کلی تاکنون هیچ بازیگری به طور کامل موفق نشده است </w:t>
      </w:r>
      <w:r>
        <w:rPr>
          <w:rFonts w:hAnsi="B Lotus" w:cs="B Lotus"/>
          <w:sz w:val="28"/>
          <w:szCs w:val="28"/>
          <w:rtl/>
        </w:rPr>
        <w:t xml:space="preserve">بازیگران دیگر را از میدان </w:t>
      </w:r>
      <w:r>
        <w:rPr>
          <w:rFonts w:hAnsi="B Lotus" w:cs="B Lotus" w:hint="cs"/>
          <w:sz w:val="28"/>
          <w:szCs w:val="28"/>
          <w:rtl/>
        </w:rPr>
        <w:t xml:space="preserve">خارج </w:t>
      </w:r>
      <w:r>
        <w:rPr>
          <w:rFonts w:hAnsi="B Lotus" w:cs="B Lotus"/>
          <w:sz w:val="28"/>
          <w:szCs w:val="28"/>
          <w:rtl/>
        </w:rPr>
        <w:t xml:space="preserve">کند. </w:t>
      </w:r>
      <w:r>
        <w:rPr>
          <w:rFonts w:hAnsi="B Lotus" w:cs="B Lotus" w:hint="cs"/>
          <w:sz w:val="28"/>
          <w:szCs w:val="28"/>
          <w:rtl/>
        </w:rPr>
        <w:t>او سپس</w:t>
      </w:r>
      <w:r>
        <w:rPr>
          <w:rFonts w:hAnsi="B Lotus" w:cs="B Lotus"/>
          <w:sz w:val="28"/>
          <w:szCs w:val="28"/>
          <w:rtl/>
        </w:rPr>
        <w:t xml:space="preserve"> با ط</w:t>
      </w:r>
      <w:r>
        <w:rPr>
          <w:rFonts w:hAnsi="B Lotus" w:cs="B Lotus" w:hint="cs"/>
          <w:sz w:val="28"/>
          <w:szCs w:val="28"/>
          <w:rtl/>
        </w:rPr>
        <w:t>رح سوالی</w:t>
      </w:r>
      <w:r>
        <w:rPr>
          <w:rFonts w:hAnsi="B Lotus" w:cs="B Lotus"/>
          <w:sz w:val="28"/>
          <w:szCs w:val="28"/>
          <w:rtl/>
        </w:rPr>
        <w:t xml:space="preserve"> ادامه سخنان را به دیگر</w:t>
      </w:r>
      <w:r w:rsidRPr="0012324C">
        <w:rPr>
          <w:rFonts w:hAnsi="B Lotus" w:cs="B Lotus"/>
          <w:sz w:val="28"/>
          <w:szCs w:val="28"/>
          <w:rtl/>
        </w:rPr>
        <w:t xml:space="preserve"> مهمانان برنامه واگذار کرد. پرسش</w:t>
      </w:r>
      <w:r>
        <w:rPr>
          <w:rFonts w:hAnsi="B Lotus" w:cs="B Lotus"/>
          <w:sz w:val="28"/>
          <w:szCs w:val="28"/>
          <w:rtl/>
        </w:rPr>
        <w:t xml:space="preserve"> او از مهمانان برنامه این بود </w:t>
      </w:r>
      <w:r>
        <w:rPr>
          <w:rFonts w:hAnsi="B Lotus" w:cs="B Lotus" w:hint="cs"/>
          <w:sz w:val="28"/>
          <w:szCs w:val="28"/>
          <w:rtl/>
        </w:rPr>
        <w:t>«</w:t>
      </w:r>
      <w:r w:rsidRPr="0012324C">
        <w:rPr>
          <w:rFonts w:hAnsi="B Lotus" w:cs="B Lotus"/>
          <w:sz w:val="28"/>
          <w:szCs w:val="28"/>
          <w:rtl/>
        </w:rPr>
        <w:t>چه چشم انداز یا راه حلی برای صلح یا حداقل پایان مناقشه در سوریه وجود دارد؟</w:t>
      </w:r>
      <w:r>
        <w:rPr>
          <w:rFonts w:hAnsi="B Lotus" w:cs="B Lotus" w:hint="cs"/>
          <w:sz w:val="28"/>
          <w:szCs w:val="28"/>
          <w:rtl/>
        </w:rPr>
        <w:t>».</w:t>
      </w:r>
    </w:p>
    <w:p w:rsidR="009F0116" w:rsidRDefault="009F0116" w:rsidP="0001643E">
      <w:pPr>
        <w:pStyle w:val="a"/>
        <w:spacing w:before="120" w:line="276" w:lineRule="auto"/>
        <w:ind w:right="567" w:firstLine="283"/>
        <w:rPr>
          <w:rFonts w:hAnsi="B Lotus" w:cs="B Lotus"/>
          <w:sz w:val="28"/>
          <w:szCs w:val="28"/>
          <w:rtl/>
        </w:rPr>
      </w:pPr>
      <w:r>
        <w:rPr>
          <w:rFonts w:hAnsi="B Lotus" w:cs="B Lotus"/>
          <w:sz w:val="28"/>
          <w:szCs w:val="28"/>
          <w:rtl/>
        </w:rPr>
        <w:t xml:space="preserve"> سوزانه </w:t>
      </w:r>
      <w:r>
        <w:rPr>
          <w:rFonts w:hAnsi="B Lotus" w:cs="B Lotus" w:hint="cs"/>
          <w:sz w:val="28"/>
          <w:szCs w:val="28"/>
          <w:rtl/>
        </w:rPr>
        <w:t>ش</w:t>
      </w:r>
      <w:r w:rsidRPr="0012324C">
        <w:rPr>
          <w:rFonts w:hAnsi="B Lotus" w:cs="B Lotus"/>
          <w:sz w:val="28"/>
          <w:szCs w:val="28"/>
          <w:rtl/>
        </w:rPr>
        <w:t>روتر استاد دانشگاه گوته فرانکفورت سخنانش را با تأکید</w:t>
      </w:r>
      <w:r>
        <w:rPr>
          <w:rFonts w:hAnsi="B Lotus" w:cs="B Lotus"/>
          <w:sz w:val="28"/>
          <w:szCs w:val="28"/>
          <w:rtl/>
        </w:rPr>
        <w:t xml:space="preserve"> بر پیچیدگی اوضاع سوریه </w:t>
      </w:r>
      <w:r w:rsidRPr="0012324C">
        <w:rPr>
          <w:rFonts w:hAnsi="B Lotus" w:cs="B Lotus"/>
          <w:sz w:val="28"/>
          <w:szCs w:val="28"/>
          <w:rtl/>
        </w:rPr>
        <w:t xml:space="preserve">به </w:t>
      </w:r>
      <w:r>
        <w:rPr>
          <w:rFonts w:hAnsi="B Lotus" w:cs="B Lotus" w:hint="cs"/>
          <w:sz w:val="28"/>
          <w:szCs w:val="28"/>
          <w:rtl/>
        </w:rPr>
        <w:t xml:space="preserve">علت </w:t>
      </w:r>
      <w:r w:rsidRPr="0012324C">
        <w:rPr>
          <w:rFonts w:hAnsi="B Lotus" w:cs="B Lotus"/>
          <w:sz w:val="28"/>
          <w:szCs w:val="28"/>
          <w:rtl/>
        </w:rPr>
        <w:t>حضور بازیگران مختلف در منطقه آغاز کرد و از جمله به نقش دولت آلمان در حمایت از کردها، آموزش به آنها و ارسال اسلحه اشاره کرد. وی معتقد است که اشتباه غرب از همان ابتدای بهار عربی این بود که تصور</w:t>
      </w:r>
      <w:r>
        <w:rPr>
          <w:rFonts w:hAnsi="B Lotus" w:cs="B Lotus"/>
          <w:sz w:val="28"/>
          <w:szCs w:val="28"/>
          <w:rtl/>
        </w:rPr>
        <w:t xml:space="preserve"> می‏شد با حمایت از </w:t>
      </w:r>
      <w:r>
        <w:rPr>
          <w:rFonts w:hAnsi="B Lotus" w:cs="B Lotus" w:hint="cs"/>
          <w:sz w:val="28"/>
          <w:szCs w:val="28"/>
          <w:rtl/>
        </w:rPr>
        <w:t>«</w:t>
      </w:r>
      <w:r>
        <w:rPr>
          <w:rFonts w:hAnsi="B Lotus" w:cs="B Lotus"/>
          <w:sz w:val="28"/>
          <w:szCs w:val="28"/>
          <w:rtl/>
        </w:rPr>
        <w:t>دموکرات‏ها</w:t>
      </w:r>
      <w:r>
        <w:rPr>
          <w:rFonts w:hAnsi="B Lotus" w:cs="B Lotus" w:hint="cs"/>
          <w:sz w:val="28"/>
          <w:szCs w:val="28"/>
          <w:rtl/>
        </w:rPr>
        <w:t>»</w:t>
      </w:r>
      <w:r>
        <w:rPr>
          <w:rFonts w:hAnsi="B Lotus" w:cs="B Lotus"/>
          <w:sz w:val="28"/>
          <w:szCs w:val="28"/>
          <w:rtl/>
        </w:rPr>
        <w:t xml:space="preserve"> </w:t>
      </w:r>
      <w:r>
        <w:rPr>
          <w:rFonts w:hAnsi="B Lotus" w:cs="B Lotus" w:hint="cs"/>
          <w:sz w:val="28"/>
          <w:szCs w:val="28"/>
          <w:rtl/>
        </w:rPr>
        <w:t xml:space="preserve">یا </w:t>
      </w:r>
      <w:r w:rsidRPr="0012324C">
        <w:rPr>
          <w:rFonts w:hAnsi="B Lotus" w:cs="B Lotus"/>
          <w:sz w:val="28"/>
          <w:szCs w:val="28"/>
          <w:rtl/>
        </w:rPr>
        <w:t xml:space="preserve"> </w:t>
      </w:r>
      <w:r>
        <w:rPr>
          <w:rFonts w:hAnsi="B Lotus" w:cs="B Lotus" w:hint="cs"/>
          <w:sz w:val="28"/>
          <w:szCs w:val="28"/>
          <w:rtl/>
        </w:rPr>
        <w:t>«</w:t>
      </w:r>
      <w:r w:rsidRPr="0012324C">
        <w:rPr>
          <w:rFonts w:hAnsi="B Lotus" w:cs="B Lotus"/>
          <w:sz w:val="28"/>
          <w:szCs w:val="28"/>
          <w:rtl/>
        </w:rPr>
        <w:t>طرف</w:t>
      </w:r>
      <w:r>
        <w:rPr>
          <w:rFonts w:hAnsi="B Lotus" w:cs="B Lotus" w:hint="cs"/>
          <w:sz w:val="28"/>
          <w:szCs w:val="28"/>
          <w:rtl/>
        </w:rPr>
        <w:t xml:space="preserve">ِ </w:t>
      </w:r>
      <w:r>
        <w:rPr>
          <w:rFonts w:hAnsi="B Lotus" w:cs="B Lotus"/>
          <w:sz w:val="28"/>
          <w:szCs w:val="28"/>
          <w:rtl/>
        </w:rPr>
        <w:t xml:space="preserve"> خوب</w:t>
      </w:r>
      <w:r>
        <w:rPr>
          <w:rFonts w:hAnsi="B Lotus" w:cs="B Lotus" w:hint="cs"/>
          <w:sz w:val="28"/>
          <w:szCs w:val="28"/>
          <w:rtl/>
        </w:rPr>
        <w:t xml:space="preserve">» </w:t>
      </w:r>
      <w:r>
        <w:rPr>
          <w:rFonts w:hAnsi="B Lotus" w:cs="B Lotus"/>
          <w:sz w:val="28"/>
          <w:szCs w:val="28"/>
          <w:rtl/>
        </w:rPr>
        <w:t xml:space="preserve">ماجرا </w:t>
      </w:r>
      <w:r>
        <w:rPr>
          <w:rFonts w:hAnsi="B Lotus" w:cs="B Lotus" w:hint="cs"/>
          <w:sz w:val="28"/>
          <w:szCs w:val="28"/>
          <w:rtl/>
        </w:rPr>
        <w:t xml:space="preserve">تمام خواهد </w:t>
      </w:r>
      <w:r w:rsidRPr="0012324C">
        <w:rPr>
          <w:rFonts w:hAnsi="B Lotus" w:cs="B Lotus"/>
          <w:sz w:val="28"/>
          <w:szCs w:val="28"/>
          <w:rtl/>
        </w:rPr>
        <w:t xml:space="preserve">شد اما به مرور روشن </w:t>
      </w:r>
      <w:r>
        <w:rPr>
          <w:rFonts w:hAnsi="B Lotus" w:cs="B Lotus"/>
          <w:sz w:val="28"/>
          <w:szCs w:val="28"/>
          <w:rtl/>
        </w:rPr>
        <w:t xml:space="preserve">شد </w:t>
      </w:r>
      <w:r w:rsidRPr="0012324C">
        <w:rPr>
          <w:rFonts w:hAnsi="B Lotus" w:cs="B Lotus"/>
          <w:sz w:val="28"/>
          <w:szCs w:val="28"/>
          <w:rtl/>
        </w:rPr>
        <w:t xml:space="preserve">افراد دموکراسی خواه در </w:t>
      </w:r>
      <w:r>
        <w:rPr>
          <w:rFonts w:hAnsi="B Lotus" w:cs="B Lotus" w:hint="cs"/>
          <w:sz w:val="28"/>
          <w:szCs w:val="28"/>
          <w:rtl/>
        </w:rPr>
        <w:t xml:space="preserve">میان این معرضین </w:t>
      </w:r>
      <w:r w:rsidRPr="0012324C">
        <w:rPr>
          <w:rFonts w:hAnsi="B Lotus" w:cs="B Lotus"/>
          <w:sz w:val="28"/>
          <w:szCs w:val="28"/>
          <w:rtl/>
        </w:rPr>
        <w:t>اکثریت نیستند و جوانان نوگرا در موقعیتی نیستند که رژیم اسد را سرنگون کنند چرا که آنها توده‏های مردم را پشت سر ن</w:t>
      </w:r>
      <w:r>
        <w:rPr>
          <w:rFonts w:hAnsi="B Lotus" w:cs="B Lotus"/>
          <w:sz w:val="28"/>
          <w:szCs w:val="28"/>
          <w:rtl/>
        </w:rPr>
        <w:t>دارند. پس این سؤال پیش می‏آید</w:t>
      </w:r>
      <w:r>
        <w:rPr>
          <w:rFonts w:hAnsi="B Lotus" w:cs="B Lotus" w:hint="cs"/>
          <w:sz w:val="28"/>
          <w:szCs w:val="28"/>
          <w:rtl/>
        </w:rPr>
        <w:t>:</w:t>
      </w:r>
      <w:r w:rsidRPr="0012324C">
        <w:rPr>
          <w:rFonts w:hAnsi="B Lotus" w:cs="B Lotus"/>
          <w:sz w:val="28"/>
          <w:szCs w:val="28"/>
          <w:rtl/>
        </w:rPr>
        <w:t xml:space="preserve"> ما چ</w:t>
      </w:r>
      <w:r>
        <w:rPr>
          <w:rFonts w:hAnsi="B Lotus" w:cs="B Lotus"/>
          <w:sz w:val="28"/>
          <w:szCs w:val="28"/>
          <w:rtl/>
        </w:rPr>
        <w:t xml:space="preserve">ه کسی را حمایت می‏کنیم؟ پرفسور </w:t>
      </w:r>
      <w:r>
        <w:rPr>
          <w:rFonts w:hAnsi="B Lotus" w:cs="B Lotus" w:hint="cs"/>
          <w:sz w:val="28"/>
          <w:szCs w:val="28"/>
          <w:rtl/>
        </w:rPr>
        <w:t>ش</w:t>
      </w:r>
      <w:r w:rsidRPr="0012324C">
        <w:rPr>
          <w:rFonts w:hAnsi="B Lotus" w:cs="B Lotus"/>
          <w:sz w:val="28"/>
          <w:szCs w:val="28"/>
          <w:rtl/>
        </w:rPr>
        <w:t>روتر به اختلاف تاریخی بین اسد و ائتلاف شکل گرفته میان گروه‏های تندرو مانند اخو</w:t>
      </w:r>
      <w:r>
        <w:rPr>
          <w:rFonts w:hAnsi="B Lotus" w:cs="B Lotus"/>
          <w:sz w:val="28"/>
          <w:szCs w:val="28"/>
          <w:rtl/>
        </w:rPr>
        <w:t>ان المسلمین و سلفی‏ها  اشاره</w:t>
      </w:r>
      <w:r w:rsidRPr="0012324C">
        <w:rPr>
          <w:rFonts w:hAnsi="B Lotus" w:cs="B Lotus"/>
          <w:sz w:val="28"/>
          <w:szCs w:val="28"/>
          <w:rtl/>
        </w:rPr>
        <w:t xml:space="preserve"> و تأکید کرد که مشکل سوریه در این است که گروه‏های اصلی مخالف بشاراسد تندروهای اسلامی هستند. پس از توصیف اوضاع پیچیده سوریه، استاد دانشگاه فرانکفورت تلاش کرد به سؤالی که از سوی شوارتزکوپف مطر</w:t>
      </w:r>
      <w:r>
        <w:rPr>
          <w:rFonts w:hAnsi="B Lotus" w:cs="B Lotus"/>
          <w:sz w:val="28"/>
          <w:szCs w:val="28"/>
          <w:rtl/>
        </w:rPr>
        <w:t xml:space="preserve">ح شده بود پاسخ دهد. وی معتقد </w:t>
      </w:r>
      <w:r>
        <w:rPr>
          <w:rFonts w:hAnsi="B Lotus" w:cs="B Lotus" w:hint="cs"/>
          <w:sz w:val="28"/>
          <w:szCs w:val="28"/>
          <w:rtl/>
        </w:rPr>
        <w:t>بود</w:t>
      </w:r>
      <w:r>
        <w:rPr>
          <w:rFonts w:hAnsi="B Lotus" w:cs="B Lotus"/>
          <w:sz w:val="28"/>
          <w:szCs w:val="28"/>
          <w:rtl/>
        </w:rPr>
        <w:t xml:space="preserve"> </w:t>
      </w:r>
      <w:r w:rsidRPr="0012324C">
        <w:rPr>
          <w:rFonts w:hAnsi="B Lotus" w:cs="B Lotus"/>
          <w:sz w:val="28"/>
          <w:szCs w:val="28"/>
          <w:rtl/>
        </w:rPr>
        <w:t>چشم اندازی در رابطه با صلح و پایان مناقشه در حال حاضر غیرقابل تصور است. تنها چیزی که می‏شود تصور کرد تلاش حداقل</w:t>
      </w:r>
      <w:r>
        <w:rPr>
          <w:rFonts w:hAnsi="B Lotus" w:cs="B Lotus" w:hint="cs"/>
          <w:sz w:val="28"/>
          <w:szCs w:val="28"/>
          <w:rtl/>
        </w:rPr>
        <w:t>ی</w:t>
      </w:r>
      <w:r w:rsidRPr="0012324C">
        <w:rPr>
          <w:rFonts w:hAnsi="B Lotus" w:cs="B Lotus"/>
          <w:sz w:val="28"/>
          <w:szCs w:val="28"/>
          <w:rtl/>
        </w:rPr>
        <w:t xml:space="preserve"> برای پیشنهادهای بشردوستانه مانند برقرا</w:t>
      </w:r>
      <w:r>
        <w:rPr>
          <w:rFonts w:hAnsi="B Lotus" w:cs="B Lotus" w:hint="cs"/>
          <w:sz w:val="28"/>
          <w:szCs w:val="28"/>
          <w:rtl/>
        </w:rPr>
        <w:t>ی</w:t>
      </w:r>
      <w:r w:rsidRPr="0012324C">
        <w:rPr>
          <w:rFonts w:hAnsi="B Lotus" w:cs="B Lotus"/>
          <w:sz w:val="28"/>
          <w:szCs w:val="28"/>
          <w:rtl/>
        </w:rPr>
        <w:t xml:space="preserve">ر آتش بست در برخی مناطق و کمک رسانی به این مناطق و همچنین یاری رساندن به آوارگان و پناهندگان است. </w:t>
      </w:r>
    </w:p>
    <w:p w:rsidR="009F0116" w:rsidRDefault="009F0116" w:rsidP="0001643E">
      <w:pPr>
        <w:pStyle w:val="a"/>
        <w:spacing w:before="120" w:line="276" w:lineRule="auto"/>
        <w:ind w:right="567" w:firstLine="283"/>
        <w:rPr>
          <w:rFonts w:hAnsi="B Lotus" w:cs="B Lotus"/>
          <w:sz w:val="28"/>
          <w:szCs w:val="28"/>
          <w:rtl/>
        </w:rPr>
      </w:pPr>
      <w:r>
        <w:rPr>
          <w:rFonts w:hAnsi="B Lotus" w:cs="B Lotus"/>
          <w:sz w:val="28"/>
          <w:szCs w:val="28"/>
          <w:rtl/>
        </w:rPr>
        <w:t>دکتر ش</w:t>
      </w:r>
      <w:r>
        <w:rPr>
          <w:rFonts w:hAnsi="B Lotus" w:cs="B Lotus" w:hint="cs"/>
          <w:sz w:val="28"/>
          <w:szCs w:val="28"/>
          <w:rtl/>
        </w:rPr>
        <w:t>ُ</w:t>
      </w:r>
      <w:r>
        <w:rPr>
          <w:rFonts w:hAnsi="B Lotus" w:cs="B Lotus"/>
          <w:sz w:val="28"/>
          <w:szCs w:val="28"/>
          <w:rtl/>
        </w:rPr>
        <w:t xml:space="preserve">خ </w:t>
      </w:r>
      <w:r>
        <w:rPr>
          <w:rFonts w:hAnsi="B Lotus" w:cs="B Lotus" w:hint="cs"/>
          <w:sz w:val="28"/>
          <w:szCs w:val="28"/>
          <w:rtl/>
        </w:rPr>
        <w:t xml:space="preserve">دیگر سخنران نشست </w:t>
      </w:r>
      <w:r w:rsidRPr="0012324C">
        <w:rPr>
          <w:rFonts w:hAnsi="B Lotus" w:cs="B Lotus"/>
          <w:sz w:val="28"/>
          <w:szCs w:val="28"/>
          <w:rtl/>
        </w:rPr>
        <w:t>نیز تأکید کرد که از همان نخست دو اشتباه از سوی دولت‏های غربی در رابطه با سوریه وجود داشت که</w:t>
      </w:r>
      <w:r>
        <w:rPr>
          <w:rFonts w:hAnsi="B Lotus" w:cs="B Lotus" w:hint="cs"/>
          <w:sz w:val="28"/>
          <w:szCs w:val="28"/>
          <w:rtl/>
        </w:rPr>
        <w:t xml:space="preserve"> اگرچه</w:t>
      </w:r>
      <w:r>
        <w:rPr>
          <w:rFonts w:hAnsi="B Lotus" w:cs="B Lotus"/>
          <w:sz w:val="28"/>
          <w:szCs w:val="28"/>
          <w:rtl/>
        </w:rPr>
        <w:t xml:space="preserve"> اکنون </w:t>
      </w:r>
      <w:r>
        <w:rPr>
          <w:rFonts w:hAnsi="B Lotus" w:cs="B Lotus" w:hint="cs"/>
          <w:sz w:val="28"/>
          <w:szCs w:val="28"/>
          <w:rtl/>
        </w:rPr>
        <w:t xml:space="preserve">وضوح بیشتری یافته </w:t>
      </w:r>
      <w:r w:rsidRPr="0012324C">
        <w:rPr>
          <w:rFonts w:hAnsi="B Lotus" w:cs="B Lotus"/>
          <w:sz w:val="28"/>
          <w:szCs w:val="28"/>
          <w:rtl/>
        </w:rPr>
        <w:t xml:space="preserve">و </w:t>
      </w:r>
      <w:r>
        <w:rPr>
          <w:rFonts w:hAnsi="B Lotus" w:cs="B Lotus" w:hint="cs"/>
          <w:sz w:val="28"/>
          <w:szCs w:val="28"/>
          <w:rtl/>
        </w:rPr>
        <w:t xml:space="preserve">شاید </w:t>
      </w:r>
      <w:r w:rsidRPr="0012324C">
        <w:rPr>
          <w:rFonts w:hAnsi="B Lotus" w:cs="B Lotus"/>
          <w:sz w:val="28"/>
          <w:szCs w:val="28"/>
          <w:rtl/>
        </w:rPr>
        <w:t>در ابتدا روشن نبود. یک</w:t>
      </w:r>
      <w:r>
        <w:rPr>
          <w:rFonts w:hAnsi="B Lotus" w:cs="B Lotus" w:hint="cs"/>
          <w:sz w:val="28"/>
          <w:szCs w:val="28"/>
          <w:rtl/>
        </w:rPr>
        <w:t>ی</w:t>
      </w:r>
      <w:r w:rsidRPr="0012324C">
        <w:rPr>
          <w:rFonts w:hAnsi="B Lotus" w:cs="B Lotus"/>
          <w:sz w:val="28"/>
          <w:szCs w:val="28"/>
          <w:rtl/>
        </w:rPr>
        <w:t xml:space="preserve"> اینکه اغلب سیاستمداران غربی بسیار نسبت به بهار عربی خوش‏بین بودند و نتوانستند موقعیت داخلی </w:t>
      </w:r>
      <w:r w:rsidRPr="0012324C">
        <w:rPr>
          <w:rFonts w:hAnsi="B Lotus" w:cs="B Lotus"/>
          <w:sz w:val="28"/>
          <w:szCs w:val="28"/>
          <w:rtl/>
        </w:rPr>
        <w:lastRenderedPageBreak/>
        <w:t xml:space="preserve">بشاراسد را درست ارزیابی کنند و دوم اینکه چندپارگی </w:t>
      </w:r>
      <w:r>
        <w:rPr>
          <w:rFonts w:hAnsi="B Lotus" w:cs="B Lotus" w:hint="cs"/>
          <w:sz w:val="28"/>
          <w:szCs w:val="28"/>
          <w:rtl/>
        </w:rPr>
        <w:t>معارضه</w:t>
      </w:r>
      <w:r w:rsidRPr="0012324C">
        <w:rPr>
          <w:rFonts w:hAnsi="B Lotus" w:cs="B Lotus"/>
          <w:sz w:val="28"/>
          <w:szCs w:val="28"/>
          <w:rtl/>
        </w:rPr>
        <w:t xml:space="preserve"> اسد هم درست ارزیابی نشده بود و تصور دولت‏های غربی </w:t>
      </w:r>
      <w:r>
        <w:rPr>
          <w:rFonts w:hAnsi="B Lotus" w:cs="B Lotus" w:hint="cs"/>
          <w:sz w:val="28"/>
          <w:szCs w:val="28"/>
          <w:rtl/>
        </w:rPr>
        <w:t>یک معارضه</w:t>
      </w:r>
      <w:r w:rsidRPr="0012324C">
        <w:rPr>
          <w:rFonts w:hAnsi="B Lotus" w:cs="B Lotus"/>
          <w:sz w:val="28"/>
          <w:szCs w:val="28"/>
          <w:rtl/>
        </w:rPr>
        <w:t xml:space="preserve"> یکپارچه در مقابل اسد بود</w:t>
      </w:r>
      <w:r>
        <w:rPr>
          <w:rFonts w:hAnsi="B Lotus" w:cs="B Lotus" w:hint="cs"/>
          <w:sz w:val="28"/>
          <w:szCs w:val="28"/>
          <w:rtl/>
        </w:rPr>
        <w:t xml:space="preserve">. امر و </w:t>
      </w:r>
      <w:r w:rsidRPr="0012324C">
        <w:rPr>
          <w:rFonts w:hAnsi="B Lotus" w:cs="B Lotus"/>
          <w:sz w:val="28"/>
          <w:szCs w:val="28"/>
          <w:rtl/>
        </w:rPr>
        <w:t>تصور</w:t>
      </w:r>
      <w:r>
        <w:rPr>
          <w:rFonts w:hAnsi="B Lotus" w:cs="B Lotus" w:hint="cs"/>
          <w:sz w:val="28"/>
          <w:szCs w:val="28"/>
          <w:rtl/>
        </w:rPr>
        <w:t>ی</w:t>
      </w:r>
      <w:r>
        <w:rPr>
          <w:rFonts w:hAnsi="B Lotus" w:cs="B Lotus"/>
          <w:sz w:val="28"/>
          <w:szCs w:val="28"/>
          <w:rtl/>
        </w:rPr>
        <w:t xml:space="preserve"> اشتباه</w:t>
      </w:r>
      <w:r>
        <w:rPr>
          <w:rFonts w:hAnsi="B Lotus" w:cs="B Lotus" w:hint="cs"/>
          <w:sz w:val="28"/>
          <w:szCs w:val="28"/>
          <w:rtl/>
        </w:rPr>
        <w:t>!</w:t>
      </w:r>
      <w:r w:rsidRPr="0012324C">
        <w:rPr>
          <w:rFonts w:hAnsi="B Lotus" w:cs="B Lotus"/>
          <w:sz w:val="28"/>
          <w:szCs w:val="28"/>
          <w:rtl/>
        </w:rPr>
        <w:t xml:space="preserve"> در ادامه و در واکنش به سخنان پرفسور شروتر</w:t>
      </w:r>
      <w:r>
        <w:rPr>
          <w:rFonts w:hAnsi="B Lotus" w:cs="B Lotus" w:hint="cs"/>
          <w:sz w:val="28"/>
          <w:szCs w:val="28"/>
          <w:rtl/>
        </w:rPr>
        <w:t>،</w:t>
      </w:r>
      <w:r w:rsidRPr="0012324C">
        <w:rPr>
          <w:rFonts w:hAnsi="B Lotus" w:cs="B Lotus"/>
          <w:sz w:val="28"/>
          <w:szCs w:val="28"/>
          <w:rtl/>
        </w:rPr>
        <w:t xml:space="preserve"> دکتر شُخ تأکید کرد</w:t>
      </w:r>
      <w:r>
        <w:rPr>
          <w:rFonts w:hAnsi="B Lotus" w:cs="B Lotus" w:hint="cs"/>
          <w:sz w:val="28"/>
          <w:szCs w:val="28"/>
          <w:rtl/>
        </w:rPr>
        <w:t>:</w:t>
      </w:r>
      <w:r w:rsidRPr="0012324C">
        <w:rPr>
          <w:rFonts w:hAnsi="B Lotus" w:cs="B Lotus"/>
          <w:sz w:val="28"/>
          <w:szCs w:val="28"/>
          <w:rtl/>
        </w:rPr>
        <w:t xml:space="preserve"> اقدامات امیدبخشی هم صورت گرفته و از جمله قرارداد همکاری بین آمریکا و روسیه است که قرار است ایران و عربستان سعودی هم در آن شرکت داشته باشند </w:t>
      </w:r>
      <w:r>
        <w:rPr>
          <w:rFonts w:hAnsi="B Lotus" w:cs="B Lotus" w:hint="cs"/>
          <w:sz w:val="28"/>
          <w:szCs w:val="28"/>
          <w:rtl/>
        </w:rPr>
        <w:t>را</w:t>
      </w:r>
      <w:r w:rsidRPr="0012324C">
        <w:rPr>
          <w:rFonts w:hAnsi="B Lotus" w:cs="B Lotus"/>
          <w:sz w:val="28"/>
          <w:szCs w:val="28"/>
          <w:rtl/>
        </w:rPr>
        <w:t xml:space="preserve"> می‏توان به عنوان امیدی برای برقراری صلح در منطقه </w:t>
      </w:r>
      <w:r>
        <w:rPr>
          <w:rFonts w:hAnsi="B Lotus" w:cs="B Lotus" w:hint="cs"/>
          <w:sz w:val="28"/>
          <w:szCs w:val="28"/>
          <w:rtl/>
        </w:rPr>
        <w:t>و کاهش آلام فرهنگی و اجتماعی مردم سوریه و نگرانی ساکنان مناطق همسایه آن کشور تصور</w:t>
      </w:r>
      <w:r w:rsidRPr="0012324C">
        <w:rPr>
          <w:rFonts w:hAnsi="B Lotus" w:cs="B Lotus"/>
          <w:sz w:val="28"/>
          <w:szCs w:val="28"/>
          <w:rtl/>
        </w:rPr>
        <w:t xml:space="preserve"> کرد .</w:t>
      </w:r>
    </w:p>
    <w:p w:rsidR="009F0116" w:rsidRDefault="009F0116" w:rsidP="0001643E">
      <w:pPr>
        <w:pStyle w:val="a"/>
        <w:spacing w:before="120" w:line="276" w:lineRule="auto"/>
        <w:ind w:right="567" w:firstLine="283"/>
        <w:rPr>
          <w:rFonts w:hAnsi="B Lotus" w:cs="B Lotus"/>
          <w:sz w:val="28"/>
          <w:szCs w:val="28"/>
          <w:rtl/>
        </w:rPr>
      </w:pPr>
      <w:r w:rsidRPr="0012324C">
        <w:rPr>
          <w:rFonts w:hAnsi="B Lotus" w:cs="B Lotus"/>
          <w:sz w:val="28"/>
          <w:szCs w:val="28"/>
          <w:rtl/>
        </w:rPr>
        <w:t xml:space="preserve">امید نوری پور به عنوان آخرین سخنران مشکل اصلی بحران سوریه </w:t>
      </w:r>
      <w:r>
        <w:rPr>
          <w:rFonts w:hAnsi="B Lotus" w:cs="B Lotus" w:hint="cs"/>
          <w:sz w:val="28"/>
          <w:szCs w:val="28"/>
          <w:rtl/>
        </w:rPr>
        <w:t xml:space="preserve">زا </w:t>
      </w:r>
      <w:r w:rsidRPr="0012324C">
        <w:rPr>
          <w:rFonts w:hAnsi="B Lotus" w:cs="B Lotus"/>
          <w:sz w:val="28"/>
          <w:szCs w:val="28"/>
          <w:rtl/>
        </w:rPr>
        <w:t xml:space="preserve">در این </w:t>
      </w:r>
      <w:r>
        <w:rPr>
          <w:rFonts w:hAnsi="B Lotus" w:cs="B Lotus" w:hint="cs"/>
          <w:sz w:val="28"/>
          <w:szCs w:val="28"/>
          <w:rtl/>
        </w:rPr>
        <w:t>د</w:t>
      </w:r>
      <w:r w:rsidRPr="0012324C">
        <w:rPr>
          <w:rFonts w:hAnsi="B Lotus" w:cs="B Lotus"/>
          <w:sz w:val="28"/>
          <w:szCs w:val="28"/>
          <w:rtl/>
        </w:rPr>
        <w:t>ا</w:t>
      </w:r>
      <w:r>
        <w:rPr>
          <w:rFonts w:hAnsi="B Lotus" w:cs="B Lotus" w:hint="cs"/>
          <w:sz w:val="28"/>
          <w:szCs w:val="28"/>
          <w:rtl/>
        </w:rPr>
        <w:t>ن</w:t>
      </w:r>
      <w:r w:rsidRPr="0012324C">
        <w:rPr>
          <w:rFonts w:hAnsi="B Lotus" w:cs="B Lotus"/>
          <w:sz w:val="28"/>
          <w:szCs w:val="28"/>
          <w:rtl/>
        </w:rPr>
        <w:t xml:space="preserve">ست که بازیگر بی‏طرفی در این میان وجود ندارد. امید نوری پور راه حل بحران موجود را در حمایت از جامعه مدنی سوریه و البته در کنار آن کمک‏های بشردوستانه در منطقه </w:t>
      </w:r>
      <w:r>
        <w:rPr>
          <w:rFonts w:hAnsi="B Lotus" w:cs="B Lotus" w:hint="cs"/>
          <w:sz w:val="28"/>
          <w:szCs w:val="28"/>
          <w:rtl/>
        </w:rPr>
        <w:t>دانست</w:t>
      </w:r>
      <w:r w:rsidRPr="0012324C">
        <w:rPr>
          <w:rFonts w:hAnsi="B Lotus" w:cs="B Lotus"/>
          <w:sz w:val="28"/>
          <w:szCs w:val="28"/>
          <w:rtl/>
        </w:rPr>
        <w:t xml:space="preserve">. </w:t>
      </w:r>
    </w:p>
    <w:p w:rsidR="009F0116" w:rsidRDefault="009F0116" w:rsidP="0001643E">
      <w:pPr>
        <w:pStyle w:val="a"/>
        <w:spacing w:before="120" w:line="276" w:lineRule="auto"/>
        <w:ind w:right="567" w:firstLine="283"/>
        <w:rPr>
          <w:rFonts w:hAnsi="B Lotus" w:cs="B Lotus"/>
          <w:sz w:val="28"/>
          <w:szCs w:val="28"/>
          <w:rtl/>
        </w:rPr>
      </w:pPr>
      <w:r w:rsidRPr="0012324C">
        <w:rPr>
          <w:rFonts w:hAnsi="B Lotus" w:cs="B Lotus"/>
          <w:sz w:val="28"/>
          <w:szCs w:val="28"/>
          <w:rtl/>
        </w:rPr>
        <w:t xml:space="preserve">در ساعت دوم نشست شرکت کنندگان به طرح پرسش‏های خود از سخنرانان پرداختند از جمله پرسش‏ها، </w:t>
      </w:r>
      <w:r>
        <w:rPr>
          <w:rFonts w:hAnsi="B Lotus" w:cs="B Lotus" w:hint="cs"/>
          <w:sz w:val="28"/>
          <w:szCs w:val="28"/>
          <w:rtl/>
        </w:rPr>
        <w:t>سوال</w:t>
      </w:r>
      <w:r w:rsidRPr="0012324C">
        <w:rPr>
          <w:rFonts w:hAnsi="B Lotus" w:cs="B Lotus"/>
          <w:sz w:val="28"/>
          <w:szCs w:val="28"/>
          <w:rtl/>
        </w:rPr>
        <w:t xml:space="preserve"> از نقش ایالت متحده و روسیه در بحران سوریه بود و اینکه آیا بدون حضور این دو قدرت امکان برقراری صلح در منطقه هست یا خیر؟ دکتر شُخ در پاسخ گفت که در حال حاضر سوریه در شرایطی نیست که آشتی ملی را از داخل تجربه کند بلکه همکاری مشترک آمریکا و روسیه با حضور ایران و عربستان سعودی می‏تواند امیدی در برقراری آشتی ملی در سوریه باشد. وی در پایان تأکید کرد که این دو بازیگر، مهمترین بازیگرانی هستند که می‏توانند تأثیرگذار باشند. سؤال مهم دیگری که مطرح شد در رابطه با حمایت دولت آلمان از </w:t>
      </w:r>
      <w:r>
        <w:rPr>
          <w:rFonts w:hAnsi="B Lotus" w:cs="B Lotus" w:hint="cs"/>
          <w:sz w:val="28"/>
          <w:szCs w:val="28"/>
          <w:rtl/>
        </w:rPr>
        <w:t xml:space="preserve">جوامع </w:t>
      </w:r>
      <w:r w:rsidRPr="0012324C">
        <w:rPr>
          <w:rFonts w:hAnsi="B Lotus" w:cs="B Lotus"/>
          <w:sz w:val="28"/>
          <w:szCs w:val="28"/>
          <w:rtl/>
        </w:rPr>
        <w:t xml:space="preserve">کرد </w:t>
      </w:r>
      <w:r>
        <w:rPr>
          <w:rFonts w:hAnsi="B Lotus" w:cs="B Lotus" w:hint="cs"/>
          <w:sz w:val="28"/>
          <w:szCs w:val="28"/>
          <w:rtl/>
        </w:rPr>
        <w:t xml:space="preserve">و به ویژه در </w:t>
      </w:r>
      <w:r w:rsidRPr="0012324C">
        <w:rPr>
          <w:rFonts w:hAnsi="B Lotus" w:cs="B Lotus"/>
          <w:sz w:val="28"/>
          <w:szCs w:val="28"/>
          <w:rtl/>
        </w:rPr>
        <w:t>سوریه بود و اینکه آیا در آینده دولت آلمان از تشکیل دولت مستقل کردستان حمایت می‏کند یا نه؟ دکتر شُخ در پاسخ تأکید کرد که شکل کنونی</w:t>
      </w:r>
      <w:r>
        <w:rPr>
          <w:rFonts w:hAnsi="B Lotus" w:cs="B Lotus" w:hint="cs"/>
          <w:sz w:val="28"/>
          <w:szCs w:val="28"/>
          <w:rtl/>
        </w:rPr>
        <w:t xml:space="preserve"> دموگرافی و فرهنگی</w:t>
      </w:r>
      <w:r>
        <w:rPr>
          <w:rFonts w:hAnsi="B Lotus" w:cs="B Lotus"/>
          <w:sz w:val="28"/>
          <w:szCs w:val="28"/>
          <w:rtl/>
        </w:rPr>
        <w:t xml:space="preserve"> </w:t>
      </w:r>
      <w:r>
        <w:rPr>
          <w:rFonts w:hAnsi="B Lotus" w:cs="B Lotus" w:hint="cs"/>
          <w:sz w:val="28"/>
          <w:szCs w:val="28"/>
          <w:rtl/>
        </w:rPr>
        <w:t xml:space="preserve">جوامع و </w:t>
      </w:r>
      <w:r>
        <w:rPr>
          <w:rFonts w:hAnsi="B Lotus" w:cs="B Lotus"/>
          <w:sz w:val="28"/>
          <w:szCs w:val="28"/>
          <w:rtl/>
        </w:rPr>
        <w:t>وجود دولت‏</w:t>
      </w:r>
      <w:r>
        <w:rPr>
          <w:rFonts w:hAnsi="B Lotus" w:cs="B Lotus" w:hint="cs"/>
          <w:sz w:val="28"/>
          <w:szCs w:val="28"/>
          <w:rtl/>
        </w:rPr>
        <w:t>ها به همان شکلی که قبل از بروز بحران بودند،</w:t>
      </w:r>
      <w:r w:rsidRPr="0012324C">
        <w:rPr>
          <w:rFonts w:hAnsi="B Lotus" w:cs="B Lotus"/>
          <w:sz w:val="28"/>
          <w:szCs w:val="28"/>
          <w:rtl/>
        </w:rPr>
        <w:t xml:space="preserve"> فاکتور مهمی برای حفظ ثبات منطقه محسوب می‏شوند و بهتر است که تغییری در آن ایجاد نشوند.</w:t>
      </w:r>
    </w:p>
    <w:p w:rsidR="009F0116" w:rsidRPr="00715343" w:rsidRDefault="009F0116" w:rsidP="0001643E">
      <w:pPr>
        <w:pStyle w:val="a"/>
        <w:spacing w:before="120" w:line="276" w:lineRule="auto"/>
        <w:ind w:right="567" w:firstLine="283"/>
        <w:rPr>
          <w:rFonts w:hAnsi="B Lotus" w:cs="B Lotus"/>
          <w:b/>
          <w:bCs/>
          <w:sz w:val="28"/>
          <w:szCs w:val="28"/>
          <w:u w:val="single"/>
          <w:rtl/>
        </w:rPr>
      </w:pPr>
      <w:r w:rsidRPr="00715343">
        <w:rPr>
          <w:rFonts w:hAnsi="B Lotus" w:cs="B Lotus" w:hint="cs"/>
          <w:b/>
          <w:bCs/>
          <w:sz w:val="28"/>
          <w:szCs w:val="28"/>
          <w:u w:val="single"/>
          <w:rtl/>
        </w:rPr>
        <w:t xml:space="preserve">ملاحظه و پیشنهاد: </w:t>
      </w:r>
    </w:p>
    <w:p w:rsidR="009F0116" w:rsidRDefault="009F0116" w:rsidP="0001643E">
      <w:pPr>
        <w:pStyle w:val="a"/>
        <w:spacing w:before="120" w:line="276" w:lineRule="auto"/>
        <w:ind w:right="567" w:firstLine="283"/>
        <w:rPr>
          <w:rFonts w:hAnsi="B Lotus" w:cs="B Lotus"/>
          <w:sz w:val="28"/>
          <w:szCs w:val="28"/>
        </w:rPr>
      </w:pPr>
      <w:r>
        <w:rPr>
          <w:rFonts w:hAnsi="B Lotus" w:cs="B Lotus" w:hint="cs"/>
          <w:sz w:val="28"/>
          <w:szCs w:val="28"/>
          <w:rtl/>
        </w:rPr>
        <w:t xml:space="preserve">بنظر می رسد موضوع تغییر بافت جغرافیای سیاسی منطقه که طی چند دهه اخیر با تاکید بر واقعیات تاریخی و فرهنگی، تنوع اقلیتها، حفظ حقوق اقوام، رعایت تنوع فرهنگی و ... به عنوان ادبیات رایج موسسات مطالعاتی اروپایی و غربی بود، با عیان شده چهره کریة المنظر عواقب دردناک انسانی و اجتماعی جنگ در سوریه و عراق که اسباب انتقال معضلات فرهنگی و اجتماعی خاورمیانه به درون اروپا را سبب شده، اینک از ناحیه خود واضحان آن ادبیات مورد نقد و تردید جدی واقع شده است. با این همه، هنوز به کانونی ترین بحران سیاسی، فرهنگی و اجتماعی منطقه، اسرائیل که ظهور آن خود ناشی از فقدان و کم توجهی اروپائیان به واقعیات تاریخی و فرهنگی، تنوع اقلیتها، حفظ حقوق اقوام، رعایت تنوع فرهنگی منطقه پس از دو جنگ بزرگ اروپایی در قرن گذشته بود، توجهی نشان داده نمی شود. از این رو پیشنهاد می گردد با توجه به بررسی شباهتهای بروز یافته در تکرار اشتباه اروپائیان در کمتر از یک قرن درباره منطقه مهم خاورمیانه، ترتیبی اتخاذ گردد که ناقدانی چون برخی از سخنرانان این نشست در ارتباط بیشتری با اصحاب اندیشه و رسانه در ج اا و منطقه قرار گرفته و برای موضوعات مباحث مربوط به فلسطین با ظرافت و دقت، نه به صورت مستقیم دعوت به بحث گردند. در حقیقت نادیده نباید انگاشت طرح این نوع ادبیات تازه خود در جامعه آلمان و اروپا به ایجاد یک گفتگوی درونی منتهی شده که مناسب است این نوع ادبیات در شکل بومی تجلی پیدا کند. </w:t>
      </w:r>
    </w:p>
    <w:p w:rsidR="0001643E" w:rsidRDefault="0001643E" w:rsidP="0001643E">
      <w:pPr>
        <w:pStyle w:val="a"/>
        <w:spacing w:before="120" w:line="276" w:lineRule="auto"/>
        <w:ind w:right="567" w:firstLine="283"/>
        <w:rPr>
          <w:rFonts w:hAnsi="B Lotus" w:cs="B Lotus"/>
          <w:sz w:val="28"/>
          <w:szCs w:val="28"/>
        </w:rPr>
      </w:pPr>
    </w:p>
    <w:p w:rsidR="0001643E" w:rsidRDefault="0001643E" w:rsidP="0001643E">
      <w:pPr>
        <w:bidi/>
        <w:ind w:right="567"/>
        <w:jc w:val="both"/>
        <w:rPr>
          <w:rFonts w:cs="B Zar"/>
          <w:b/>
          <w:bCs/>
          <w:rtl/>
          <w:lang w:val="en-US" w:bidi="fa-IR"/>
        </w:rPr>
      </w:pPr>
      <w:r>
        <w:rPr>
          <w:rFonts w:cs="B Zar" w:hint="cs"/>
          <w:b/>
          <w:bCs/>
          <w:rtl/>
          <w:lang w:val="en-US" w:bidi="fa-IR"/>
        </w:rPr>
        <w:t xml:space="preserve">سید علی موجانی </w:t>
      </w:r>
    </w:p>
    <w:p w:rsidR="0001643E" w:rsidRPr="000B0906" w:rsidRDefault="0001643E" w:rsidP="0001643E">
      <w:pPr>
        <w:bidi/>
        <w:ind w:right="567"/>
        <w:jc w:val="both"/>
        <w:rPr>
          <w:rFonts w:cs="B Zar"/>
          <w:b/>
          <w:bCs/>
          <w:rtl/>
          <w:lang w:val="en-US" w:bidi="fa-IR"/>
        </w:rPr>
      </w:pPr>
      <w:r>
        <w:rPr>
          <w:rFonts w:cs="B Zar" w:hint="cs"/>
          <w:b/>
          <w:bCs/>
          <w:rtl/>
          <w:lang w:val="en-US" w:bidi="fa-IR"/>
        </w:rPr>
        <w:t>رایزن فرهنگی جمهوری اسلامی ایران در آلمان</w:t>
      </w:r>
    </w:p>
    <w:p w:rsidR="0001643E" w:rsidRDefault="0001643E" w:rsidP="0001643E">
      <w:pPr>
        <w:pStyle w:val="a"/>
        <w:spacing w:before="120" w:line="276" w:lineRule="auto"/>
        <w:ind w:right="567" w:firstLine="283"/>
        <w:rPr>
          <w:rFonts w:hAnsi="B Lotus" w:cs="B Lotus"/>
          <w:sz w:val="28"/>
          <w:szCs w:val="28"/>
          <w:rtl/>
        </w:rPr>
      </w:pPr>
    </w:p>
    <w:p w:rsidR="008F0CEC" w:rsidRDefault="008F0CEC" w:rsidP="0001643E">
      <w:pPr>
        <w:pStyle w:val="a"/>
        <w:spacing w:before="120" w:line="276" w:lineRule="auto"/>
        <w:ind w:right="567" w:firstLine="283"/>
        <w:rPr>
          <w:rFonts w:hAnsi="B Lotus" w:cs="B Lotus"/>
          <w:sz w:val="28"/>
          <w:szCs w:val="28"/>
          <w:rtl/>
        </w:rPr>
      </w:pPr>
    </w:p>
    <w:p w:rsidR="008F0CEC" w:rsidRDefault="008F0CEC" w:rsidP="008F0CEC">
      <w:pPr>
        <w:pStyle w:val="a"/>
        <w:spacing w:before="120" w:line="276" w:lineRule="auto"/>
        <w:ind w:right="567" w:firstLine="283"/>
        <w:jc w:val="center"/>
        <w:rPr>
          <w:rFonts w:hAnsi="B Lotus" w:cs="B Lotus"/>
          <w:sz w:val="28"/>
          <w:szCs w:val="28"/>
          <w:rtl/>
        </w:rPr>
      </w:pPr>
      <w:r w:rsidRPr="008F0CEC">
        <w:rPr>
          <w:rFonts w:hAnsi="B Lotus" w:cs="B Lotus"/>
          <w:sz w:val="28"/>
          <w:szCs w:val="28"/>
        </w:rPr>
        <w:object w:dxaOrig="14292" w:dyaOrig="202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8.5pt;height:549.75pt" o:ole="">
            <v:imagedata r:id="rId7" o:title=""/>
          </v:shape>
          <o:OLEObject Type="Embed" ProgID="AcroExch.Document.11" ShapeID="_x0000_i1025" DrawAspect="Content" ObjectID="_1530422988" r:id="rId8"/>
        </w:object>
      </w:r>
    </w:p>
    <w:p w:rsidR="008F0CEC" w:rsidRDefault="008F0CEC" w:rsidP="008F0CEC">
      <w:pPr>
        <w:pStyle w:val="a"/>
        <w:spacing w:before="120" w:line="276" w:lineRule="auto"/>
        <w:ind w:right="567" w:firstLine="283"/>
        <w:jc w:val="center"/>
        <w:rPr>
          <w:rFonts w:hAnsi="B Lotus" w:cs="B Lotus"/>
          <w:sz w:val="28"/>
          <w:szCs w:val="28"/>
          <w:rtl/>
        </w:rPr>
      </w:pPr>
      <w:r>
        <w:rPr>
          <w:rFonts w:hAnsi="B Lotus" w:cs="B Lotus"/>
          <w:noProof/>
          <w:sz w:val="28"/>
          <w:szCs w:val="28"/>
          <w:rtl/>
          <w:lang w:val="en-US" w:eastAsia="en-US" w:bidi="fa-IR"/>
        </w:rPr>
        <w:drawing>
          <wp:inline distT="0" distB="0" distL="0" distR="0">
            <wp:extent cx="1943100" cy="1943100"/>
            <wp:effectExtent l="0" t="0" r="0" b="0"/>
            <wp:docPr id="7" name="Picture 7" descr="C:\Users\4723142614\Desktop\گزارشات آلمان در خصوص منطقه عربی\نشست فرانکفورت در مورد سوریه\Andreas Schwarzkop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4723142614\Desktop\گزارشات آلمان در خصوص منطقه عربی\نشست فرانکفورت در مورد سوریه\Andreas Schwarzkopf.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3100" cy="1943100"/>
                    </a:xfrm>
                    <a:prstGeom prst="rect">
                      <a:avLst/>
                    </a:prstGeom>
                    <a:noFill/>
                    <a:ln>
                      <a:noFill/>
                    </a:ln>
                  </pic:spPr>
                </pic:pic>
              </a:graphicData>
            </a:graphic>
          </wp:inline>
        </w:drawing>
      </w:r>
    </w:p>
    <w:p w:rsidR="008F0CEC" w:rsidRDefault="008F0CEC" w:rsidP="008F0CEC">
      <w:pPr>
        <w:pStyle w:val="a"/>
        <w:spacing w:before="120" w:line="276" w:lineRule="auto"/>
        <w:ind w:right="567" w:firstLine="283"/>
        <w:jc w:val="center"/>
        <w:rPr>
          <w:rFonts w:hAnsi="B Lotus" w:cs="B Lotus"/>
          <w:sz w:val="28"/>
          <w:szCs w:val="28"/>
          <w:rtl/>
        </w:rPr>
      </w:pPr>
      <w:r w:rsidRPr="008F0CEC">
        <w:rPr>
          <w:rFonts w:hAnsi="B Lotus" w:cs="B Lotus"/>
          <w:sz w:val="28"/>
          <w:szCs w:val="28"/>
        </w:rPr>
        <w:t>Andreas Schwarzkopf</w:t>
      </w:r>
    </w:p>
    <w:p w:rsidR="008F0CEC" w:rsidRDefault="008F0CEC" w:rsidP="008F0CEC">
      <w:pPr>
        <w:pStyle w:val="a"/>
        <w:spacing w:before="120" w:line="276" w:lineRule="auto"/>
        <w:ind w:right="567" w:firstLine="283"/>
        <w:jc w:val="center"/>
        <w:rPr>
          <w:rFonts w:hAnsi="B Lotus" w:cs="B Lotus"/>
          <w:sz w:val="28"/>
          <w:szCs w:val="28"/>
          <w:rtl/>
        </w:rPr>
      </w:pPr>
    </w:p>
    <w:p w:rsidR="008F0CEC" w:rsidRDefault="008F0CEC" w:rsidP="008F0CEC">
      <w:pPr>
        <w:pStyle w:val="a"/>
        <w:spacing w:before="120" w:line="276" w:lineRule="auto"/>
        <w:ind w:right="567" w:firstLine="283"/>
        <w:jc w:val="center"/>
        <w:rPr>
          <w:rFonts w:hAnsi="B Lotus" w:cs="B Lotus"/>
          <w:sz w:val="28"/>
          <w:szCs w:val="28"/>
          <w:rtl/>
        </w:rPr>
      </w:pPr>
      <w:r>
        <w:rPr>
          <w:rFonts w:hAnsi="B Lotus" w:cs="B Lotus"/>
          <w:noProof/>
          <w:sz w:val="28"/>
          <w:szCs w:val="28"/>
          <w:rtl/>
          <w:lang w:val="en-US" w:eastAsia="en-US" w:bidi="fa-IR"/>
        </w:rPr>
        <w:drawing>
          <wp:inline distT="0" distB="0" distL="0" distR="0">
            <wp:extent cx="2156460" cy="1619185"/>
            <wp:effectExtent l="0" t="0" r="0" b="0"/>
            <wp:docPr id="8" name="Picture 8" descr="C:\Users\4723142614\Desktop\گزارشات آلمان در خصوص منطقه عربی\نشست فرانکفورت در مورد سوریه\Bruno  Scho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4723142614\Desktop\گزارشات آلمان در خصوص منطقه عربی\نشست فرانکفورت در مورد سوریه\Bruno  Schoch.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6460" cy="1619185"/>
                    </a:xfrm>
                    <a:prstGeom prst="rect">
                      <a:avLst/>
                    </a:prstGeom>
                    <a:noFill/>
                    <a:ln>
                      <a:noFill/>
                    </a:ln>
                  </pic:spPr>
                </pic:pic>
              </a:graphicData>
            </a:graphic>
          </wp:inline>
        </w:drawing>
      </w:r>
    </w:p>
    <w:p w:rsidR="008F0CEC" w:rsidRDefault="008F0CEC" w:rsidP="008F0CEC">
      <w:pPr>
        <w:pStyle w:val="a"/>
        <w:spacing w:before="120" w:line="276" w:lineRule="auto"/>
        <w:ind w:right="567" w:firstLine="283"/>
        <w:jc w:val="center"/>
        <w:rPr>
          <w:rFonts w:hAnsi="B Lotus" w:cs="B Lotus"/>
          <w:sz w:val="28"/>
          <w:szCs w:val="28"/>
          <w:rtl/>
        </w:rPr>
      </w:pPr>
      <w:r w:rsidRPr="008F0CEC">
        <w:rPr>
          <w:rFonts w:hAnsi="B Lotus" w:cs="B Lotus"/>
          <w:sz w:val="28"/>
          <w:szCs w:val="28"/>
        </w:rPr>
        <w:t>Bruno  Schoch</w:t>
      </w:r>
    </w:p>
    <w:p w:rsidR="008F0CEC" w:rsidRDefault="008F0CEC" w:rsidP="008F0CEC">
      <w:pPr>
        <w:pStyle w:val="a"/>
        <w:spacing w:before="120" w:line="276" w:lineRule="auto"/>
        <w:ind w:right="567" w:firstLine="283"/>
        <w:jc w:val="center"/>
        <w:rPr>
          <w:rFonts w:hAnsi="B Lotus" w:cs="B Lotus"/>
          <w:sz w:val="28"/>
          <w:szCs w:val="28"/>
          <w:rtl/>
        </w:rPr>
      </w:pPr>
      <w:r>
        <w:rPr>
          <w:rFonts w:hAnsi="B Lotus" w:cs="B Lotus"/>
          <w:noProof/>
          <w:sz w:val="28"/>
          <w:szCs w:val="28"/>
          <w:rtl/>
          <w:lang w:val="en-US" w:eastAsia="en-US" w:bidi="fa-IR"/>
        </w:rPr>
        <w:drawing>
          <wp:inline distT="0" distB="0" distL="0" distR="0">
            <wp:extent cx="1120140" cy="1485900"/>
            <wp:effectExtent l="0" t="0" r="0" b="0"/>
            <wp:docPr id="9" name="Picture 9" descr="C:\Users\4723142614\Desktop\گزارشات آلمان در خصوص منطقه عربی\نشست فرانکفورت در مورد سوریه\Susanne Schr¤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4723142614\Desktop\گزارشات آلمان در خصوص منطقه عربی\نشست فرانکفورت در مورد سوریه\Susanne Schr¤ter.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0140" cy="1485900"/>
                    </a:xfrm>
                    <a:prstGeom prst="rect">
                      <a:avLst/>
                    </a:prstGeom>
                    <a:noFill/>
                    <a:ln>
                      <a:noFill/>
                    </a:ln>
                  </pic:spPr>
                </pic:pic>
              </a:graphicData>
            </a:graphic>
          </wp:inline>
        </w:drawing>
      </w:r>
    </w:p>
    <w:p w:rsidR="008F0CEC" w:rsidRDefault="008F0CEC" w:rsidP="008F0CEC">
      <w:pPr>
        <w:pStyle w:val="a"/>
        <w:spacing w:before="120" w:line="276" w:lineRule="auto"/>
        <w:ind w:right="567" w:firstLine="283"/>
        <w:jc w:val="center"/>
        <w:rPr>
          <w:rFonts w:hAnsi="B Lotus" w:cs="B Lotus"/>
          <w:sz w:val="28"/>
          <w:szCs w:val="28"/>
          <w:rtl/>
        </w:rPr>
      </w:pPr>
      <w:r w:rsidRPr="008F0CEC">
        <w:rPr>
          <w:rFonts w:hAnsi="B Lotus" w:cs="B Lotus"/>
          <w:sz w:val="28"/>
          <w:szCs w:val="28"/>
        </w:rPr>
        <w:t>Susanne Schr</w:t>
      </w:r>
      <w:r w:rsidRPr="008F0CEC">
        <w:rPr>
          <w:sz w:val="28"/>
          <w:szCs w:val="28"/>
        </w:rPr>
        <w:t>¤</w:t>
      </w:r>
      <w:r w:rsidRPr="008F0CEC">
        <w:rPr>
          <w:rFonts w:hAnsi="B Lotus" w:cs="B Lotus"/>
          <w:sz w:val="28"/>
          <w:szCs w:val="28"/>
        </w:rPr>
        <w:t>ter</w:t>
      </w:r>
    </w:p>
    <w:sectPr w:rsidR="008F0CEC" w:rsidSect="000B0906">
      <w:headerReference w:type="default" r:id="rId12"/>
      <w:pgSz w:w="11906" w:h="16838" w:code="9"/>
      <w:pgMar w:top="3600" w:right="1440" w:bottom="2160" w:left="1008"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5234" w:rsidRDefault="00A55234">
      <w:r>
        <w:separator/>
      </w:r>
    </w:p>
  </w:endnote>
  <w:endnote w:type="continuationSeparator" w:id="0">
    <w:p w:rsidR="00A55234" w:rsidRDefault="00A55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notTrueType/>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B Zar">
    <w:altName w:val="Courier New"/>
    <w:panose1 w:val="00000400000000000000"/>
    <w:charset w:val="B2"/>
    <w:family w:val="auto"/>
    <w:pitch w:val="variable"/>
    <w:sig w:usb0="00002001" w:usb1="80000000" w:usb2="00000008" w:usb3="00000000" w:csb0="00000040" w:csb1="00000000"/>
  </w:font>
  <w:font w:name="Calibri Light">
    <w:altName w:val="Calibri"/>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5234" w:rsidRDefault="00A55234">
      <w:r>
        <w:separator/>
      </w:r>
    </w:p>
  </w:footnote>
  <w:footnote w:type="continuationSeparator" w:id="0">
    <w:p w:rsidR="00A55234" w:rsidRDefault="00A552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906" w:rsidRDefault="006B3BB5">
    <w:pPr>
      <w:pStyle w:val="Header"/>
    </w:pPr>
    <w:r>
      <w:rPr>
        <w:noProof/>
        <w:lang w:val="en-US" w:eastAsia="en-US" w:bidi="fa-IR"/>
      </w:rPr>
      <w:drawing>
        <wp:anchor distT="0" distB="0" distL="114300" distR="114300" simplePos="0" relativeHeight="251659776" behindDoc="0" locked="0" layoutInCell="1" allowOverlap="1" wp14:anchorId="18C8A171" wp14:editId="63E61CFA">
          <wp:simplePos x="0" y="0"/>
          <wp:positionH relativeFrom="column">
            <wp:posOffset>2971800</wp:posOffset>
          </wp:positionH>
          <wp:positionV relativeFrom="paragraph">
            <wp:posOffset>8890</wp:posOffset>
          </wp:positionV>
          <wp:extent cx="441960" cy="344170"/>
          <wp:effectExtent l="0" t="0" r="0" b="0"/>
          <wp:wrapNone/>
          <wp:docPr id="6" name="Picture 6" descr="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 cy="34417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4656" behindDoc="0" locked="0" layoutInCell="1" allowOverlap="1" wp14:anchorId="0DF2941E" wp14:editId="2E28E897">
          <wp:simplePos x="0" y="0"/>
          <wp:positionH relativeFrom="column">
            <wp:posOffset>5257800</wp:posOffset>
          </wp:positionH>
          <wp:positionV relativeFrom="paragraph">
            <wp:posOffset>179705</wp:posOffset>
          </wp:positionV>
          <wp:extent cx="571500" cy="514985"/>
          <wp:effectExtent l="0" t="0" r="0" b="0"/>
          <wp:wrapNone/>
          <wp:docPr id="5" name="Picture 5"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51498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8752" behindDoc="0" locked="0" layoutInCell="1" allowOverlap="1" wp14:anchorId="726FAA57" wp14:editId="40E6C25E">
          <wp:simplePos x="0" y="0"/>
          <wp:positionH relativeFrom="column">
            <wp:posOffset>4800600</wp:posOffset>
          </wp:positionH>
          <wp:positionV relativeFrom="paragraph">
            <wp:posOffset>694690</wp:posOffset>
          </wp:positionV>
          <wp:extent cx="1371600" cy="483870"/>
          <wp:effectExtent l="0" t="0" r="0" b="0"/>
          <wp:wrapNone/>
          <wp:docPr id="4" name="Picture 4" descr="Raiz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aizani"/>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71600" cy="48387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5680" behindDoc="0" locked="0" layoutInCell="1" allowOverlap="1" wp14:anchorId="6FBB663D" wp14:editId="034E270D">
          <wp:simplePos x="0" y="0"/>
          <wp:positionH relativeFrom="column">
            <wp:posOffset>1143000</wp:posOffset>
          </wp:positionH>
          <wp:positionV relativeFrom="paragraph">
            <wp:posOffset>123190</wp:posOffset>
          </wp:positionV>
          <wp:extent cx="186055" cy="228600"/>
          <wp:effectExtent l="0" t="0" r="0" b="0"/>
          <wp:wrapNone/>
          <wp:docPr id="3" name="Picture 3" descr="shom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oma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7728" behindDoc="0" locked="0" layoutInCell="1" allowOverlap="1" wp14:anchorId="683CDEFC" wp14:editId="02434B69">
          <wp:simplePos x="0" y="0"/>
          <wp:positionH relativeFrom="column">
            <wp:posOffset>1019175</wp:posOffset>
          </wp:positionH>
          <wp:positionV relativeFrom="paragraph">
            <wp:posOffset>650875</wp:posOffset>
          </wp:positionV>
          <wp:extent cx="309880" cy="158115"/>
          <wp:effectExtent l="0" t="0" r="0" b="0"/>
          <wp:wrapNone/>
          <wp:docPr id="2" name="Picture 2" descr="Peiv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iva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880" cy="15811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6704" behindDoc="0" locked="0" layoutInCell="1" allowOverlap="1" wp14:anchorId="6AB0A7CD" wp14:editId="16224735">
          <wp:simplePos x="0" y="0"/>
          <wp:positionH relativeFrom="column">
            <wp:posOffset>1100455</wp:posOffset>
          </wp:positionH>
          <wp:positionV relativeFrom="paragraph">
            <wp:posOffset>351790</wp:posOffset>
          </wp:positionV>
          <wp:extent cx="212090" cy="302895"/>
          <wp:effectExtent l="0" t="0" r="0" b="0"/>
          <wp:wrapNone/>
          <wp:docPr id="1" name="Picture 1" descr="Tari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rik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090" cy="302895"/>
                  </a:xfrm>
                  <a:prstGeom prst="rect">
                    <a:avLst/>
                  </a:prstGeom>
                  <a:noFill/>
                </pic:spPr>
              </pic:pic>
            </a:graphicData>
          </a:graphic>
          <wp14:sizeRelH relativeFrom="page">
            <wp14:pctWidth>0</wp14:pctWidth>
          </wp14:sizeRelH>
          <wp14:sizeRelV relativeFrom="page">
            <wp14:pctHeight>0</wp14:pctHeight>
          </wp14:sizeRelV>
        </wp:anchor>
      </w:drawing>
    </w:r>
    <w:r w:rsidR="000C5065">
      <w:rPr>
        <w:noProof/>
        <w:lang w:val="en-US" w:eastAsia="en-US" w:bidi="fa-IR"/>
      </w:rPr>
      <mc:AlternateContent>
        <mc:Choice Requires="wps">
          <w:drawing>
            <wp:anchor distT="0" distB="0" distL="114300" distR="114300" simplePos="0" relativeHeight="251660800" behindDoc="1" locked="0" layoutInCell="1" allowOverlap="1">
              <wp:simplePos x="0" y="0"/>
              <wp:positionH relativeFrom="column">
                <wp:posOffset>-99695</wp:posOffset>
              </wp:positionH>
              <wp:positionV relativeFrom="paragraph">
                <wp:posOffset>1431925</wp:posOffset>
              </wp:positionV>
              <wp:extent cx="6515100" cy="8115300"/>
              <wp:effectExtent l="33655" t="31750" r="33020" b="34925"/>
              <wp:wrapNone/>
              <wp:docPr id="10"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8115300"/>
                      </a:xfrm>
                      <a:prstGeom prst="roundRect">
                        <a:avLst>
                          <a:gd name="adj" fmla="val 1051"/>
                        </a:avLst>
                      </a:prstGeom>
                      <a:solidFill>
                        <a:srgbClr val="FFFFFF"/>
                      </a:solidFill>
                      <a:ln w="57150">
                        <a:solidFill>
                          <a:srgbClr val="00008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 o:spid="_x0000_s1026" style="position:absolute;left:0;text-align:left;margin-left:-7.85pt;margin-top:112.75pt;width:513pt;height:63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68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" strokecolor="navy" strokeweight="4.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CD2"/>
    <w:rsid w:val="00016124"/>
    <w:rsid w:val="0001643E"/>
    <w:rsid w:val="00017957"/>
    <w:rsid w:val="00087699"/>
    <w:rsid w:val="000A42F3"/>
    <w:rsid w:val="000B0906"/>
    <w:rsid w:val="000C5065"/>
    <w:rsid w:val="001311CB"/>
    <w:rsid w:val="001A17D0"/>
    <w:rsid w:val="00203D96"/>
    <w:rsid w:val="00225A54"/>
    <w:rsid w:val="00230123"/>
    <w:rsid w:val="002808E3"/>
    <w:rsid w:val="002A4720"/>
    <w:rsid w:val="00303D9F"/>
    <w:rsid w:val="003142C1"/>
    <w:rsid w:val="00413ADF"/>
    <w:rsid w:val="00426B4A"/>
    <w:rsid w:val="004B0C3D"/>
    <w:rsid w:val="004D7A4B"/>
    <w:rsid w:val="005258C9"/>
    <w:rsid w:val="005265BD"/>
    <w:rsid w:val="00556D9D"/>
    <w:rsid w:val="005951FD"/>
    <w:rsid w:val="005B0B04"/>
    <w:rsid w:val="00641201"/>
    <w:rsid w:val="0064742B"/>
    <w:rsid w:val="00654BE3"/>
    <w:rsid w:val="006756CB"/>
    <w:rsid w:val="006A0515"/>
    <w:rsid w:val="006B3BB5"/>
    <w:rsid w:val="006D1AD6"/>
    <w:rsid w:val="00714DCC"/>
    <w:rsid w:val="007A5A21"/>
    <w:rsid w:val="007A6D40"/>
    <w:rsid w:val="007E3259"/>
    <w:rsid w:val="007E3543"/>
    <w:rsid w:val="00812FFE"/>
    <w:rsid w:val="00844CB2"/>
    <w:rsid w:val="008655C4"/>
    <w:rsid w:val="008A269D"/>
    <w:rsid w:val="008F0CEC"/>
    <w:rsid w:val="009C6C22"/>
    <w:rsid w:val="009F0116"/>
    <w:rsid w:val="00A251D1"/>
    <w:rsid w:val="00A55234"/>
    <w:rsid w:val="00AC2C20"/>
    <w:rsid w:val="00AF5367"/>
    <w:rsid w:val="00B103BE"/>
    <w:rsid w:val="00B23D4D"/>
    <w:rsid w:val="00B35A56"/>
    <w:rsid w:val="00B62E26"/>
    <w:rsid w:val="00B91782"/>
    <w:rsid w:val="00BA02A6"/>
    <w:rsid w:val="00BF1D4B"/>
    <w:rsid w:val="00C2174D"/>
    <w:rsid w:val="00C4394D"/>
    <w:rsid w:val="00C51FCF"/>
    <w:rsid w:val="00D40CD2"/>
    <w:rsid w:val="00D87ED6"/>
    <w:rsid w:val="00E06B70"/>
    <w:rsid w:val="00F02893"/>
    <w:rsid w:val="00F0544E"/>
    <w:rsid w:val="00F514E4"/>
    <w:rsid w:val="00FF2779"/>
    <w:rsid w:val="00FF31B6"/>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F2779"/>
    <w:rPr>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3ADF"/>
    <w:pPr>
      <w:tabs>
        <w:tab w:val="center" w:pos="4153"/>
        <w:tab w:val="right" w:pos="8306"/>
      </w:tabs>
    </w:pPr>
  </w:style>
  <w:style w:type="paragraph" w:styleId="Footer">
    <w:name w:val="footer"/>
    <w:basedOn w:val="Normal"/>
    <w:rsid w:val="00413ADF"/>
    <w:pPr>
      <w:tabs>
        <w:tab w:val="center" w:pos="4153"/>
        <w:tab w:val="right" w:pos="8306"/>
      </w:tabs>
    </w:pPr>
  </w:style>
  <w:style w:type="paragraph" w:customStyle="1" w:styleId="a">
    <w:name w:val="پاراگراف"/>
    <w:basedOn w:val="Normal"/>
    <w:qFormat/>
    <w:rsid w:val="009F0116"/>
    <w:pPr>
      <w:autoSpaceDE w:val="0"/>
      <w:autoSpaceDN w:val="0"/>
      <w:bidi/>
      <w:ind w:firstLine="284"/>
      <w:jc w:val="both"/>
    </w:pPr>
    <w:rPr>
      <w:rFonts w:eastAsia="B Lotus"/>
      <w:lang w:val="en-GB" w:eastAsia="en-GB"/>
    </w:rPr>
  </w:style>
  <w:style w:type="paragraph" w:styleId="BalloonText">
    <w:name w:val="Balloon Text"/>
    <w:basedOn w:val="Normal"/>
    <w:link w:val="BalloonTextChar"/>
    <w:rsid w:val="008F0CEC"/>
    <w:rPr>
      <w:rFonts w:ascii="Tahoma" w:hAnsi="Tahoma" w:cs="Tahoma"/>
      <w:sz w:val="16"/>
      <w:szCs w:val="16"/>
    </w:rPr>
  </w:style>
  <w:style w:type="character" w:customStyle="1" w:styleId="BalloonTextChar">
    <w:name w:val="Balloon Text Char"/>
    <w:basedOn w:val="DefaultParagraphFont"/>
    <w:link w:val="BalloonText"/>
    <w:rsid w:val="008F0CEC"/>
    <w:rPr>
      <w:rFonts w:ascii="Tahoma" w:hAnsi="Tahoma" w:cs="Tahoma"/>
      <w:sz w:val="16"/>
      <w:szCs w:val="16"/>
      <w:lang w:val="ru-RU"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F2779"/>
    <w:rPr>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3ADF"/>
    <w:pPr>
      <w:tabs>
        <w:tab w:val="center" w:pos="4153"/>
        <w:tab w:val="right" w:pos="8306"/>
      </w:tabs>
    </w:pPr>
  </w:style>
  <w:style w:type="paragraph" w:styleId="Footer">
    <w:name w:val="footer"/>
    <w:basedOn w:val="Normal"/>
    <w:rsid w:val="00413ADF"/>
    <w:pPr>
      <w:tabs>
        <w:tab w:val="center" w:pos="4153"/>
        <w:tab w:val="right" w:pos="8306"/>
      </w:tabs>
    </w:pPr>
  </w:style>
  <w:style w:type="paragraph" w:customStyle="1" w:styleId="a">
    <w:name w:val="پاراگراف"/>
    <w:basedOn w:val="Normal"/>
    <w:qFormat/>
    <w:rsid w:val="009F0116"/>
    <w:pPr>
      <w:autoSpaceDE w:val="0"/>
      <w:autoSpaceDN w:val="0"/>
      <w:bidi/>
      <w:ind w:firstLine="284"/>
      <w:jc w:val="both"/>
    </w:pPr>
    <w:rPr>
      <w:rFonts w:eastAsia="B Lotus"/>
      <w:lang w:val="en-GB" w:eastAsia="en-GB"/>
    </w:rPr>
  </w:style>
  <w:style w:type="paragraph" w:styleId="BalloonText">
    <w:name w:val="Balloon Text"/>
    <w:basedOn w:val="Normal"/>
    <w:link w:val="BalloonTextChar"/>
    <w:rsid w:val="008F0CEC"/>
    <w:rPr>
      <w:rFonts w:ascii="Tahoma" w:hAnsi="Tahoma" w:cs="Tahoma"/>
      <w:sz w:val="16"/>
      <w:szCs w:val="16"/>
    </w:rPr>
  </w:style>
  <w:style w:type="character" w:customStyle="1" w:styleId="BalloonTextChar">
    <w:name w:val="Balloon Text Char"/>
    <w:basedOn w:val="DefaultParagraphFont"/>
    <w:link w:val="BalloonText"/>
    <w:rsid w:val="008F0CEC"/>
    <w:rPr>
      <w:rFonts w:ascii="Tahoma" w:hAnsi="Tahoma" w:cs="Tahoma"/>
      <w:sz w:val="16"/>
      <w:szCs w:val="16"/>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 Id="rId6" Type="http://schemas.openxmlformats.org/officeDocument/2006/relationships/image" Target="media/image10.jpeg"/><Relationship Id="rId5" Type="http://schemas.openxmlformats.org/officeDocument/2006/relationships/image" Target="media/image9.jpeg"/><Relationship Id="rId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ICC</Company>
  <LinksUpToDate>false</LinksUpToDate>
  <CharactersWithSpaces>6393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Рустем</dc:creator>
  <cp:lastModifiedBy>Hosein Moradi</cp:lastModifiedBy>
  <cp:revision>2</cp:revision>
  <dcterms:created xsi:type="dcterms:W3CDTF">2016-07-19T04:13:00Z</dcterms:created>
  <dcterms:modified xsi:type="dcterms:W3CDTF">2016-07-19T04:13:00Z</dcterms:modified>
</cp:coreProperties>
</file>