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Pr="000626EF" w:rsidRDefault="000626EF">
      <w:pPr>
        <w:rPr>
          <w:rFonts w:ascii="Times New Roman" w:hAnsi="Times New Roman" w:cs="Times New Roman"/>
          <w:b/>
          <w:sz w:val="32"/>
          <w:szCs w:val="32"/>
          <w:lang w:val="az-Latn-AZ"/>
        </w:rPr>
      </w:pPr>
      <w:r>
        <w:rPr>
          <w:rFonts w:ascii="Times New Roman" w:hAnsi="Times New Roman" w:cs="Times New Roman"/>
          <w:sz w:val="28"/>
          <w:szCs w:val="28"/>
          <w:lang w:val="az-Latn-AZ"/>
        </w:rPr>
        <w:t xml:space="preserve">                                                    </w:t>
      </w:r>
      <w:r w:rsidRPr="000626EF">
        <w:rPr>
          <w:rFonts w:ascii="Times New Roman" w:hAnsi="Times New Roman" w:cs="Times New Roman"/>
          <w:b/>
          <w:sz w:val="32"/>
          <w:szCs w:val="32"/>
          <w:lang w:val="az-Latn-AZ"/>
        </w:rPr>
        <w:t xml:space="preserve"> </w:t>
      </w:r>
      <w:r w:rsidR="00873205" w:rsidRPr="000626EF">
        <w:rPr>
          <w:rFonts w:ascii="Times New Roman" w:hAnsi="Times New Roman" w:cs="Times New Roman"/>
          <w:b/>
          <w:sz w:val="32"/>
          <w:szCs w:val="32"/>
          <w:lang w:val="az-Latn-AZ"/>
        </w:rPr>
        <w:t>TƏQDİMAT</w:t>
      </w:r>
    </w:p>
    <w:p w:rsidR="00873205" w:rsidRPr="000626EF" w:rsidRDefault="000626EF" w:rsidP="00873205">
      <w:pPr>
        <w:jc w:val="both"/>
        <w:rPr>
          <w:rFonts w:ascii="Times New Roman" w:hAnsi="Times New Roman" w:cs="Times New Roman"/>
          <w:sz w:val="28"/>
          <w:szCs w:val="28"/>
          <w:lang w:val="az-Latn-AZ"/>
        </w:rPr>
      </w:pPr>
      <w:r>
        <w:rPr>
          <w:rFonts w:ascii="Times New Roman" w:hAnsi="Times New Roman" w:cs="Times New Roman"/>
          <w:sz w:val="28"/>
          <w:szCs w:val="28"/>
          <w:lang w:val="az-Latn-AZ"/>
        </w:rPr>
        <w:t xml:space="preserve">        </w:t>
      </w:r>
      <w:r w:rsidR="00873205" w:rsidRPr="000626EF">
        <w:rPr>
          <w:rFonts w:ascii="Times New Roman" w:hAnsi="Times New Roman" w:cs="Times New Roman"/>
          <w:sz w:val="28"/>
          <w:szCs w:val="28"/>
          <w:lang w:val="az-Latn-AZ"/>
        </w:rPr>
        <w:t>Qərb dünyasında Rumi olaraq tanınan Mövlana Məhəmməd Cəlaləddin(1207-1273)bütün zamanların ən böyük şair və vəlilərindəndir.O insanlığın ən yüksək zirvəsində qərar tutmuş əngin bir vadi kimidir.Onun ruhani məsajı bugün bütün dünyada milyonlarca insanın könlünə işıq saçmaqdadır.Mövlana bir ifadə ilə dinin ilahi eşq yönünü və şeir sənətini birləşdirmişdir.Onun yaşamında və onun təlimləri işığında ortaya çıxan Mövləvi gələnəyində(ənənənə) islamın  ruhani mesajının həyat tərzinə çevrilməsi ilə əlaqədar bir çox vurğu yer almaqdadır.Ruminin ən böyük kitabı “Məsnəvi”,sufilərin təbirincə eşq təranəsini incə və dərin bir şəkildə səsləndirən,bir birlik və  xoşgörü kitabıdır.Mövlana,hər şeydən əvvəl,bir ruh ustasıdır.O,şeirlər yazmışdır,amma sadəcə bir hekayə yazarı olaraq qəbul edilə bilməz.O bütün pisliklərdən arınaraq</w:t>
      </w:r>
      <w:r w:rsidR="00F472EF" w:rsidRPr="000626EF">
        <w:rPr>
          <w:rFonts w:ascii="Times New Roman" w:hAnsi="Times New Roman" w:cs="Times New Roman"/>
          <w:sz w:val="28"/>
          <w:szCs w:val="28"/>
          <w:lang w:val="az-Latn-AZ"/>
        </w:rPr>
        <w:t xml:space="preserve"> insanın öz təbii varlığına dönməsi  gərəkliliyini insanlara xatırladan islam dininin əsaslarını yorumlayaraq,insanları ruhun incəliklərinə və gerçəklərə yönləndirən bir mürşid,bir pir və bir ustaddır. Bu səbəbdən hər kəs ondan özü üçün bir şeylər əldə etməkdədir.Onun çağırışı bütün dünyada əks-səda verməkdədir. Bunun üçün də Məsnəvi” hər ruh və qəlbə işıq verən bir günəşdir.Ancaq hər kəs bu dənizdən özünə lazım olan qədər alır.İnsanlığın günümüzdəki durumu dərin bir mənəvi-ruhani böhrandan xəbər verməkdədir.</w:t>
      </w:r>
    </w:p>
    <w:p w:rsidR="00F472EF" w:rsidRPr="000626EF" w:rsidRDefault="00F472EF" w:rsidP="00873205">
      <w:pPr>
        <w:jc w:val="both"/>
        <w:rPr>
          <w:rFonts w:ascii="Times New Roman" w:hAnsi="Times New Roman" w:cs="Times New Roman"/>
          <w:sz w:val="28"/>
          <w:szCs w:val="28"/>
          <w:lang w:val="az-Latn-AZ"/>
        </w:rPr>
      </w:pPr>
      <w:r w:rsidRPr="000626EF">
        <w:rPr>
          <w:rFonts w:ascii="Times New Roman" w:hAnsi="Times New Roman" w:cs="Times New Roman"/>
          <w:sz w:val="28"/>
          <w:szCs w:val="28"/>
          <w:lang w:val="az-Latn-AZ"/>
        </w:rPr>
        <w:t xml:space="preserve"> </w:t>
      </w:r>
      <w:r w:rsidR="000626EF">
        <w:rPr>
          <w:rFonts w:ascii="Times New Roman" w:hAnsi="Times New Roman" w:cs="Times New Roman"/>
          <w:sz w:val="28"/>
          <w:szCs w:val="28"/>
          <w:lang w:val="az-Latn-AZ"/>
        </w:rPr>
        <w:t xml:space="preserve">     </w:t>
      </w:r>
      <w:r w:rsidRPr="000626EF">
        <w:rPr>
          <w:rFonts w:ascii="Times New Roman" w:hAnsi="Times New Roman" w:cs="Times New Roman"/>
          <w:sz w:val="28"/>
          <w:szCs w:val="28"/>
          <w:lang w:val="az-Latn-AZ"/>
        </w:rPr>
        <w:t>Bunları nəzərə alaraq Professor Əbülfəz Quliyev</w:t>
      </w:r>
      <w:r w:rsidR="00527062" w:rsidRPr="000626EF">
        <w:rPr>
          <w:rFonts w:ascii="Times New Roman" w:hAnsi="Times New Roman" w:cs="Times New Roman"/>
          <w:sz w:val="28"/>
          <w:szCs w:val="28"/>
          <w:lang w:val="az-Latn-AZ"/>
        </w:rPr>
        <w:t xml:space="preserve"> Məsnəvinin fars dilindəki Bədüzzaman Furuzanfər nəşrindən ilk</w:t>
      </w:r>
      <w:r w:rsidR="000626EF" w:rsidRPr="000626EF">
        <w:rPr>
          <w:rFonts w:ascii="Times New Roman" w:hAnsi="Times New Roman" w:cs="Times New Roman"/>
          <w:sz w:val="28"/>
          <w:szCs w:val="28"/>
          <w:lang w:val="az-Latn-AZ"/>
        </w:rPr>
        <w:t xml:space="preserve"> dəfə</w:t>
      </w:r>
      <w:r w:rsidR="00527062" w:rsidRPr="000626EF">
        <w:rPr>
          <w:rFonts w:ascii="Times New Roman" w:hAnsi="Times New Roman" w:cs="Times New Roman"/>
          <w:sz w:val="28"/>
          <w:szCs w:val="28"/>
          <w:lang w:val="az-Latn-AZ"/>
        </w:rPr>
        <w:t xml:space="preserve"> dilimizə filoloji tərcüməsini həyata keçirmişdir.Tərcümə zamanı Reynold A.Nikolson nəşrindən  və Abdülbaqi Gölpınarlının türkçə tərcüməsindən müqayisəli şəkildə istifadə edilmişdir.</w:t>
      </w:r>
    </w:p>
    <w:p w:rsidR="000626EF" w:rsidRPr="000626EF" w:rsidRDefault="000626EF" w:rsidP="00873205">
      <w:pPr>
        <w:jc w:val="both"/>
        <w:rPr>
          <w:rFonts w:ascii="Times New Roman" w:hAnsi="Times New Roman" w:cs="Times New Roman"/>
          <w:sz w:val="28"/>
          <w:szCs w:val="28"/>
          <w:lang w:val="az-Latn-AZ"/>
        </w:rPr>
      </w:pPr>
      <w:r w:rsidRPr="000626EF">
        <w:rPr>
          <w:rFonts w:ascii="Times New Roman" w:hAnsi="Times New Roman" w:cs="Times New Roman"/>
          <w:sz w:val="28"/>
          <w:szCs w:val="28"/>
          <w:lang w:val="az-Latn-AZ"/>
        </w:rPr>
        <w:t xml:space="preserve"> </w:t>
      </w:r>
      <w:r>
        <w:rPr>
          <w:rFonts w:ascii="Times New Roman" w:hAnsi="Times New Roman" w:cs="Times New Roman"/>
          <w:sz w:val="28"/>
          <w:szCs w:val="28"/>
          <w:lang w:val="az-Latn-AZ"/>
        </w:rPr>
        <w:t xml:space="preserve">          </w:t>
      </w:r>
      <w:r w:rsidRPr="000626EF">
        <w:rPr>
          <w:rFonts w:ascii="Times New Roman" w:hAnsi="Times New Roman" w:cs="Times New Roman"/>
          <w:sz w:val="28"/>
          <w:szCs w:val="28"/>
          <w:lang w:val="az-Latn-AZ"/>
        </w:rPr>
        <w:t>Bu üçcildlik tərcümə əsəri böyük filosof şairin ədəbi irsinin öyrənulməsi sahəsində  ədəbiyyat tariximiz üçün qiymətli bir töhfədir.</w:t>
      </w:r>
    </w:p>
    <w:p w:rsidR="00527062" w:rsidRPr="000626EF" w:rsidRDefault="000626EF" w:rsidP="00873205">
      <w:pPr>
        <w:jc w:val="both"/>
        <w:rPr>
          <w:rFonts w:ascii="Times New Roman" w:hAnsi="Times New Roman" w:cs="Times New Roman"/>
          <w:b/>
          <w:sz w:val="28"/>
          <w:szCs w:val="28"/>
          <w:lang w:val="az-Latn-AZ"/>
        </w:rPr>
      </w:pPr>
      <w:r w:rsidRPr="000626EF">
        <w:rPr>
          <w:rFonts w:ascii="Times New Roman" w:hAnsi="Times New Roman" w:cs="Times New Roman"/>
          <w:b/>
          <w:sz w:val="28"/>
          <w:szCs w:val="28"/>
          <w:lang w:val="az-Latn-AZ"/>
        </w:rPr>
        <w:t>Prof.Dr.İsmayıl Hacıyev</w:t>
      </w:r>
    </w:p>
    <w:p w:rsidR="000626EF" w:rsidRDefault="000626EF" w:rsidP="00873205">
      <w:pPr>
        <w:jc w:val="both"/>
        <w:rPr>
          <w:rFonts w:ascii="Times New Roman" w:hAnsi="Times New Roman" w:cs="Times New Roman"/>
          <w:sz w:val="28"/>
          <w:szCs w:val="28"/>
          <w:lang w:val="az-Latn-AZ"/>
        </w:rPr>
      </w:pPr>
      <w:r>
        <w:rPr>
          <w:rFonts w:ascii="Times New Roman" w:hAnsi="Times New Roman" w:cs="Times New Roman"/>
          <w:sz w:val="28"/>
          <w:szCs w:val="28"/>
          <w:lang w:val="az-Latn-AZ"/>
        </w:rPr>
        <w:t xml:space="preserve">Azərbaycan Milli Elmlər Akademiyası </w:t>
      </w:r>
    </w:p>
    <w:p w:rsidR="000626EF" w:rsidRPr="000626EF" w:rsidRDefault="000626EF" w:rsidP="00873205">
      <w:pPr>
        <w:jc w:val="both"/>
        <w:rPr>
          <w:rFonts w:ascii="Times New Roman" w:hAnsi="Times New Roman" w:cs="Times New Roman"/>
          <w:sz w:val="28"/>
          <w:szCs w:val="28"/>
          <w:lang w:val="az-Latn-AZ"/>
        </w:rPr>
      </w:pPr>
      <w:r>
        <w:rPr>
          <w:rFonts w:ascii="Times New Roman" w:hAnsi="Times New Roman" w:cs="Times New Roman"/>
          <w:sz w:val="28"/>
          <w:szCs w:val="28"/>
          <w:lang w:val="az-Latn-AZ"/>
        </w:rPr>
        <w:t>Naxçıvan Bölməsinin sədri</w:t>
      </w:r>
    </w:p>
    <w:sectPr w:rsidR="000626EF" w:rsidRPr="000626EF">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A2"/>
    <w:family w:val="swiss"/>
    <w:pitch w:val="variable"/>
    <w:sig w:usb0="E10002FF" w:usb1="4000ACFF" w:usb2="00000009" w:usb3="00000000" w:csb0="0000019F" w:csb1="00000000"/>
  </w:font>
  <w:font w:name="Times New Roman">
    <w:panose1 w:val="02020603050405020304"/>
    <w:charset w:val="A2"/>
    <w:family w:val="roman"/>
    <w:pitch w:val="variable"/>
    <w:sig w:usb0="E0002AFF" w:usb1="C0007841" w:usb2="00000009" w:usb3="00000000" w:csb0="000001FF" w:csb1="00000000"/>
  </w:font>
  <w:font w:name="Cambria">
    <w:panose1 w:val="02040503050406030204"/>
    <w:charset w:val="A2"/>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useFELayout/>
  </w:compat>
  <w:rsids>
    <w:rsidRoot w:val="00873205"/>
    <w:rsid w:val="000626EF"/>
    <w:rsid w:val="00527062"/>
    <w:rsid w:val="00873205"/>
    <w:rsid w:val="00F472EF"/>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1</Pages>
  <Words>289</Words>
  <Characters>1651</Characters>
  <Application>Microsoft Office Word</Application>
  <DocSecurity>0</DocSecurity>
  <Lines>13</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2015-05-02T16:10:00Z</dcterms:created>
  <dcterms:modified xsi:type="dcterms:W3CDTF">2015-05-02T16:48:00Z</dcterms:modified>
</cp:coreProperties>
</file>