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0FB" w:rsidRPr="00A82BB5" w:rsidRDefault="003400FB" w:rsidP="00164A58">
      <w:pPr>
        <w:tabs>
          <w:tab w:val="left" w:pos="1852"/>
          <w:tab w:val="left" w:pos="264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jc w:val="center"/>
        <w:rPr>
          <w:rFonts w:eastAsia="Calibri" w:cs="B Nazanin"/>
          <w:b/>
          <w:bCs/>
          <w:sz w:val="28"/>
          <w:szCs w:val="28"/>
          <w:rtl/>
          <w:lang w:bidi="fa-IR"/>
        </w:rPr>
      </w:pPr>
      <w:r w:rsidRPr="00A82BB5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پیشنه</w:t>
      </w:r>
      <w:r w:rsidR="00164A58" w:rsidRPr="00A82BB5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اد طرح دوم برای مقابله با افراط‌</w:t>
      </w:r>
      <w:r w:rsidRPr="00A82BB5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گرایی</w:t>
      </w:r>
    </w:p>
    <w:p w:rsidR="003400FB" w:rsidRPr="00A82BB5" w:rsidRDefault="003400FB" w:rsidP="00164A58">
      <w:pPr>
        <w:bidi/>
        <w:spacing w:line="276" w:lineRule="auto"/>
        <w:jc w:val="center"/>
        <w:rPr>
          <w:rFonts w:cs="B Nazanin"/>
          <w:sz w:val="28"/>
          <w:szCs w:val="28"/>
          <w:rtl/>
          <w:lang w:bidi="ur-PK"/>
        </w:rPr>
      </w:pPr>
      <w:r w:rsidRPr="00A82BB5">
        <w:rPr>
          <w:rFonts w:cs="B Nazanin" w:hint="cs"/>
          <w:sz w:val="28"/>
          <w:szCs w:val="28"/>
          <w:rtl/>
          <w:lang w:bidi="ur-PK"/>
        </w:rPr>
        <w:t>امت، ۱۰/</w:t>
      </w:r>
      <w:r w:rsidR="00164A58" w:rsidRPr="00A82BB5">
        <w:rPr>
          <w:rFonts w:cs="B Nazanin" w:hint="cs"/>
          <w:sz w:val="28"/>
          <w:szCs w:val="28"/>
          <w:rtl/>
          <w:lang w:bidi="ur-PK"/>
        </w:rPr>
        <w:t>0</w:t>
      </w:r>
      <w:r w:rsidRPr="00A82BB5">
        <w:rPr>
          <w:rFonts w:cs="B Nazanin" w:hint="cs"/>
          <w:sz w:val="28"/>
          <w:szCs w:val="28"/>
          <w:rtl/>
          <w:lang w:bidi="ur-PK"/>
        </w:rPr>
        <w:t>۱/۱۳۹۸</w:t>
      </w:r>
    </w:p>
    <w:p w:rsidR="003400FB" w:rsidRPr="00A82BB5" w:rsidRDefault="003400FB" w:rsidP="00164A58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ur-PK"/>
        </w:rPr>
      </w:pPr>
      <w:r w:rsidRPr="00A82BB5">
        <w:rPr>
          <w:rFonts w:ascii="IRMitra" w:hAnsi="IRMitra" w:cs="B Nazanin"/>
          <w:noProof/>
          <w:sz w:val="28"/>
          <w:szCs w:val="28"/>
          <w:shd w:val="clear" w:color="auto" w:fill="FFFFFF"/>
          <w:rtl/>
        </w:rPr>
        <w:drawing>
          <wp:anchor distT="0" distB="0" distL="114300" distR="114300" simplePos="0" relativeHeight="251659264" behindDoc="1" locked="0" layoutInCell="1" allowOverlap="1" wp14:anchorId="72CF7A86" wp14:editId="1C9C5C3F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197167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496" y="21490"/>
                <wp:lineTo x="214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_jG-hh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نکتا (ادار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ملی مبارزه با تروریسم) طرح مبارز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مل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ّی دومی را برای مقابله با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گرایی پیشنهاد کرد. در این طرح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توصیه شده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ا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ست که برای نجات جوانان از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گرایی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باید وزارت جوانان را شکل داد. همچنین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در 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باب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هرج و مرج سیاسی و مسائل مربوط به عدم تحمل باید چارچوبی مشخص شود. به گفت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منابع، مقامات نکتا (ادار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مل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ّی مبارزه با تروریسم) می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گویند که برا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ی پایان دادن به تروریسم و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گرایی ب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اید یک چارچوب راهبردی تعیین شود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و 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نیز سیاست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هایی با هدف ترویج جامع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لیب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رال اتخاذ گردد. در این طرح آمده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است که فقر،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گرایی مذهبی، عدم تحمل و فقدان امکانات آموزشی در مناطق جنوبی پنجا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ب یکی از عوامل اصلی گسترش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گرایی در کشور است. برای دستیابی به این اهداف باید برنام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مل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ّی مقابله با افراط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گرایی شروع شود. 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افزون بر این، 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در این طرح نسبت به عدم برگزاری مداوم جلسات ادار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مل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ّ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ی مبارزه با تروریسم و کاهش بودج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ة</w:t>
      </w:r>
      <w:r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 xml:space="preserve"> آن 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از سوی دولت نیز اظهار نگرانی شده</w:t>
      </w:r>
      <w:r w:rsidR="00164A58" w:rsidRPr="00A82BB5">
        <w:rPr>
          <w:rFonts w:ascii="IRMitra" w:hAnsi="IRMitra" w:cs="B Nazanin" w:hint="eastAsia"/>
          <w:sz w:val="28"/>
          <w:szCs w:val="28"/>
          <w:shd w:val="clear" w:color="auto" w:fill="FFFFFF"/>
          <w:rtl/>
        </w:rPr>
        <w:t>‌</w:t>
      </w:r>
      <w:r w:rsidR="00164A58" w:rsidRPr="00A82BB5">
        <w:rPr>
          <w:rFonts w:ascii="IRMitra" w:hAnsi="IRMitra" w:cs="B Nazanin" w:hint="cs"/>
          <w:sz w:val="28"/>
          <w:szCs w:val="28"/>
          <w:shd w:val="clear" w:color="auto" w:fill="FFFFFF"/>
          <w:rtl/>
        </w:rPr>
        <w:t>است.</w:t>
      </w:r>
    </w:p>
    <w:p w:rsidR="003400FB" w:rsidRPr="00A82BB5" w:rsidRDefault="00164A58" w:rsidP="00164A58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ur-PK"/>
        </w:rPr>
      </w:pPr>
      <w:r w:rsidRPr="00A82BB5">
        <w:rPr>
          <w:rFonts w:cs="B Nazanin" w:hint="cs"/>
          <w:b/>
          <w:bCs/>
          <w:sz w:val="28"/>
          <w:szCs w:val="28"/>
          <w:rtl/>
          <w:lang w:bidi="fa-IR"/>
        </w:rPr>
        <w:t>نظر و تحلیل کارشناسی</w:t>
      </w:r>
    </w:p>
    <w:p w:rsidR="003400FB" w:rsidRPr="00A82BB5" w:rsidRDefault="003400FB" w:rsidP="00A82BB5">
      <w:pPr>
        <w:tabs>
          <w:tab w:val="left" w:pos="1477"/>
          <w:tab w:val="left" w:pos="2377"/>
          <w:tab w:val="left" w:pos="252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82BB5">
        <w:rPr>
          <w:rFonts w:cs="B Nazanin" w:hint="cs"/>
          <w:sz w:val="28"/>
          <w:szCs w:val="28"/>
          <w:rtl/>
          <w:lang w:bidi="fa-IR"/>
        </w:rPr>
        <w:t>پیش از این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دولت پاکستان تعداد ۱۹۲ مدرس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ة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دینی را ب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ه دلیل نقش داشتن در گسترش افراط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گرایی در جامعه به توصی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ة</w:t>
      </w:r>
      <w:r w:rsidR="00A82BB5" w:rsidRPr="00A82BB5">
        <w:rPr>
          <w:rFonts w:cs="B Nazanin" w:hint="cs"/>
          <w:sz w:val="28"/>
          <w:szCs w:val="28"/>
          <w:rtl/>
          <w:lang w:bidi="fa-IR"/>
        </w:rPr>
        <w:t xml:space="preserve"> نکتا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82BB5">
        <w:rPr>
          <w:rFonts w:cs="B Nazanin" w:hint="cs"/>
          <w:sz w:val="28"/>
          <w:szCs w:val="28"/>
          <w:rtl/>
          <w:lang w:bidi="fa-IR"/>
        </w:rPr>
        <w:t>مسدود کرده بود. همچنین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 نکتا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خواهان بستن ۲۲۴ مدرس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ة دیگر شده که گمان می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رفت به تروریسم گرایش دار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ن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د و اقدامات لازم برای مسدود کردن این مدارس نیز آغاز شده بود. </w:t>
      </w:r>
      <w:r w:rsidR="00A82BB5" w:rsidRPr="00A82BB5">
        <w:rPr>
          <w:rFonts w:cs="B Nazanin" w:hint="cs"/>
          <w:sz w:val="28"/>
          <w:szCs w:val="28"/>
          <w:rtl/>
          <w:lang w:bidi="fa-IR"/>
        </w:rPr>
        <w:t>افزون بر این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با توصی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ة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نکتا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 فعالیت ۶۶ گروه افراط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گرا ممنوع اعلام شد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و ۶ گروه تحت نظارت قرار گرفتند. از دیگر اقدامات نکتا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 مسدود</w:t>
      </w:r>
      <w:r w:rsidRPr="00A82BB5">
        <w:rPr>
          <w:rFonts w:cs="B Nazanin" w:hint="cs"/>
          <w:sz w:val="28"/>
          <w:szCs w:val="28"/>
          <w:rtl/>
          <w:lang w:bidi="fa-IR"/>
        </w:rPr>
        <w:t>ساز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ی ۴۵۸۰ حساب بانکی مربوط به گروه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های ممنوع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ه و غیرفعال نمودن صدها هزار سیم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کارت موبایل بود. همچنین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، رصد و پایش شبکه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ه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ای اجتماعی و پیام‌رسان‌های واتس</w:t>
      </w:r>
      <w:r w:rsidRPr="00A82BB5">
        <w:rPr>
          <w:rFonts w:cs="B Nazanin" w:hint="cs"/>
          <w:sz w:val="28"/>
          <w:szCs w:val="28"/>
          <w:rtl/>
          <w:lang w:bidi="fa-IR"/>
        </w:rPr>
        <w:t>اپ، فیس‌بوک، تو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ئ</w:t>
      </w:r>
      <w:r w:rsidRPr="00A82BB5">
        <w:rPr>
          <w:rFonts w:cs="B Nazanin" w:hint="cs"/>
          <w:sz w:val="28"/>
          <w:szCs w:val="28"/>
          <w:rtl/>
          <w:lang w:bidi="fa-IR"/>
        </w:rPr>
        <w:t>یتر، اسکایپ، اینستاگرام و ایمو و رمزگشایی پیا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م‌های مشکوک از دیگر اقدامات نکتاست.</w:t>
      </w:r>
    </w:p>
    <w:p w:rsidR="003400FB" w:rsidRPr="00A82BB5" w:rsidRDefault="003400FB" w:rsidP="00164A58">
      <w:pPr>
        <w:tabs>
          <w:tab w:val="left" w:pos="1477"/>
          <w:tab w:val="left" w:pos="2377"/>
          <w:tab w:val="left" w:pos="252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82BB5">
        <w:rPr>
          <w:rFonts w:cs="B Nazanin" w:hint="cs"/>
          <w:sz w:val="28"/>
          <w:szCs w:val="28"/>
          <w:rtl/>
          <w:lang w:bidi="fa-IR"/>
        </w:rPr>
        <w:t xml:space="preserve">یادآوری 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می‌شود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که نکتا (ادار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ة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مل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ّی مبارزه با تروریسم) اداره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ای است که زیر نظر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مستقیم نخست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وزیر می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باشد و س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روزیر ایالت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ها، وزیر کشور، فرماند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هان ارشد ارتش، رؤسای پلیس</w:t>
      </w:r>
      <w:bookmarkStart w:id="0" w:name="_GoBack"/>
      <w:bookmarkEnd w:id="0"/>
      <w:r w:rsidR="00164A58" w:rsidRPr="00A82BB5">
        <w:rPr>
          <w:rFonts w:cs="B Nazanin" w:hint="cs"/>
          <w:sz w:val="28"/>
          <w:szCs w:val="28"/>
          <w:rtl/>
          <w:lang w:bidi="fa-IR"/>
        </w:rPr>
        <w:t xml:space="preserve"> ایالت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ها، نمایندگان آژانس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های اطلاعاتی، وزیر مالیات و 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دیگ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ر متصدیان کلیدی دولت در 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آن حضور دارند. این اداره تصمیم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‌ها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و اقدامات لازم مرتبط با امنیت مل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ّ</w:t>
      </w:r>
      <w:r w:rsidRPr="00A82BB5">
        <w:rPr>
          <w:rFonts w:cs="B Nazanin" w:hint="cs"/>
          <w:sz w:val="28"/>
          <w:szCs w:val="28"/>
          <w:rtl/>
          <w:lang w:bidi="fa-IR"/>
        </w:rPr>
        <w:t>ی و مبارزه با ترورسیم را با توجه به قوانین کشور بررسی می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کن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د و اقدامات اجرایی آن 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به وسیلة</w:t>
      </w:r>
      <w:r w:rsidRPr="00A82BB5">
        <w:rPr>
          <w:rFonts w:cs="B Nazanin" w:hint="cs"/>
          <w:sz w:val="28"/>
          <w:szCs w:val="28"/>
          <w:rtl/>
          <w:lang w:bidi="fa-IR"/>
        </w:rPr>
        <w:t xml:space="preserve"> نهادهای دولتی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 xml:space="preserve"> دیگر، آژانس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های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 xml:space="preserve"> اطلاعاتی و نیروهای امنیتی لازم</w:t>
      </w:r>
      <w:r w:rsidR="00164A58" w:rsidRPr="00A82BB5">
        <w:rPr>
          <w:rFonts w:cs="B Nazanin" w:hint="eastAsia"/>
          <w:sz w:val="28"/>
          <w:szCs w:val="28"/>
          <w:rtl/>
          <w:lang w:bidi="fa-IR"/>
        </w:rPr>
        <w:t>‌</w:t>
      </w:r>
      <w:r w:rsidRPr="00A82BB5">
        <w:rPr>
          <w:rFonts w:cs="B Nazanin" w:hint="cs"/>
          <w:sz w:val="28"/>
          <w:szCs w:val="28"/>
          <w:rtl/>
          <w:lang w:bidi="fa-IR"/>
        </w:rPr>
        <w:t>الاجرا</w:t>
      </w:r>
      <w:r w:rsidR="00164A58" w:rsidRPr="00A82BB5">
        <w:rPr>
          <w:rFonts w:cs="B Nazanin" w:hint="cs"/>
          <w:sz w:val="28"/>
          <w:szCs w:val="28"/>
          <w:rtl/>
          <w:lang w:bidi="fa-IR"/>
        </w:rPr>
        <w:t>ست.</w:t>
      </w:r>
    </w:p>
    <w:p w:rsidR="00164A58" w:rsidRPr="00164A58" w:rsidRDefault="003400FB" w:rsidP="00164A58">
      <w:pPr>
        <w:bidi/>
        <w:spacing w:line="276" w:lineRule="auto"/>
        <w:jc w:val="right"/>
        <w:rPr>
          <w:rFonts w:cs="B Nazanin"/>
          <w:b/>
          <w:bCs/>
          <w:sz w:val="28"/>
          <w:szCs w:val="28"/>
        </w:rPr>
      </w:pPr>
      <w:r w:rsidRPr="00A82BB5">
        <w:rPr>
          <w:rFonts w:cs="B Nazanin" w:hint="cs"/>
          <w:b/>
          <w:bCs/>
          <w:sz w:val="28"/>
          <w:szCs w:val="28"/>
          <w:rtl/>
        </w:rPr>
        <w:t>خان</w:t>
      </w:r>
      <w:r w:rsidR="00164A58" w:rsidRPr="00A82BB5">
        <w:rPr>
          <w:rFonts w:cs="B Nazanin" w:hint="cs"/>
          <w:b/>
          <w:bCs/>
          <w:sz w:val="28"/>
          <w:szCs w:val="28"/>
          <w:rtl/>
        </w:rPr>
        <w:t xml:space="preserve">ة فرهنگ جمهوری اسلامی </w:t>
      </w:r>
      <w:r w:rsidRPr="00A82BB5">
        <w:rPr>
          <w:rFonts w:cs="B Nazanin" w:hint="cs"/>
          <w:b/>
          <w:bCs/>
          <w:sz w:val="28"/>
          <w:szCs w:val="28"/>
          <w:rtl/>
        </w:rPr>
        <w:t>ایران در کراچی</w:t>
      </w:r>
    </w:p>
    <w:sectPr w:rsidR="00164A58" w:rsidRPr="00164A58" w:rsidSect="00164A58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roman"/>
    <w:pitch w:val="variable"/>
    <w:sig w:usb0="61002A87" w:usb1="80000000" w:usb2="00000008" w:usb3="00000000" w:csb0="000101FF" w:csb1="00000000"/>
  </w:font>
  <w:font w:name="IRMitra">
    <w:panose1 w:val="02000506000000020002"/>
    <w:charset w:val="00"/>
    <w:family w:val="auto"/>
    <w:pitch w:val="variable"/>
    <w:sig w:usb0="00002003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0FB"/>
    <w:rsid w:val="00050F09"/>
    <w:rsid w:val="00164A58"/>
    <w:rsid w:val="003400FB"/>
    <w:rsid w:val="003807A0"/>
    <w:rsid w:val="003808D3"/>
    <w:rsid w:val="0041445C"/>
    <w:rsid w:val="006E5AC1"/>
    <w:rsid w:val="007B54AD"/>
    <w:rsid w:val="00A82BB5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0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bidi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bidi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bidi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bidi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bidi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bidi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0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bidi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bidi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bidi/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bidi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bidi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bidi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bidi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2019-06-11T10:40:00Z</dcterms:created>
  <dcterms:modified xsi:type="dcterms:W3CDTF">2019-09-17T09:37:00Z</dcterms:modified>
</cp:coreProperties>
</file>