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088" w:rsidRDefault="00B14088" w:rsidP="00B14088">
      <w:pPr>
        <w:bidi/>
        <w:jc w:val="center"/>
        <w:rPr>
          <w:rFonts w:ascii="IRANSans" w:hAnsi="IRANSans" w:cs="B Mitra" w:hint="cs"/>
          <w:sz w:val="28"/>
          <w:szCs w:val="28"/>
          <w:shd w:val="clear" w:color="auto" w:fill="FFFFFF"/>
          <w:rtl/>
        </w:rPr>
      </w:pPr>
      <w:r>
        <w:rPr>
          <w:rFonts w:ascii="IRANSans" w:hAnsi="IRANSans" w:cs="B Mitra" w:hint="cs"/>
          <w:sz w:val="28"/>
          <w:szCs w:val="28"/>
          <w:shd w:val="clear" w:color="auto" w:fill="FFFFFF"/>
          <w:rtl/>
        </w:rPr>
        <w:t>بسمه تعالی</w:t>
      </w:r>
    </w:p>
    <w:p w:rsidR="00B14088" w:rsidRPr="0051139D" w:rsidRDefault="00B14088" w:rsidP="00B14088">
      <w:pPr>
        <w:bidi/>
        <w:jc w:val="center"/>
        <w:rPr>
          <w:rFonts w:ascii="IRANSans" w:hAnsi="IRANSans" w:cs="B Titr"/>
          <w:sz w:val="28"/>
          <w:szCs w:val="28"/>
          <w:shd w:val="clear" w:color="auto" w:fill="FFFFFF"/>
          <w:rtl/>
        </w:rPr>
      </w:pPr>
      <w:r w:rsidRPr="0051139D">
        <w:rPr>
          <w:rFonts w:ascii="IRANSans" w:hAnsi="IRANSans" w:cs="B Titr" w:hint="cs"/>
          <w:sz w:val="28"/>
          <w:szCs w:val="28"/>
          <w:shd w:val="clear" w:color="auto" w:fill="FFFFFF"/>
          <w:rtl/>
        </w:rPr>
        <w:t>کاربردهای نهج البلاغه در زندگی انسان</w:t>
      </w:r>
    </w:p>
    <w:p w:rsidR="00F33E43" w:rsidRPr="0051139D" w:rsidRDefault="00F33E43" w:rsidP="00B14088">
      <w:pPr>
        <w:bidi/>
        <w:jc w:val="both"/>
        <w:rPr>
          <w:rFonts w:ascii="IRANSans" w:hAnsi="IRANSans" w:cs="B Mitra" w:hint="cs"/>
          <w:b/>
          <w:bCs/>
          <w:sz w:val="28"/>
          <w:szCs w:val="28"/>
          <w:shd w:val="clear" w:color="auto" w:fill="FFFFFF"/>
          <w:rtl/>
        </w:rPr>
      </w:pPr>
      <w:r w:rsidRPr="0051139D">
        <w:rPr>
          <w:rFonts w:ascii="IRANSans" w:hAnsi="IRANSans" w:cs="B Mitra" w:hint="cs"/>
          <w:b/>
          <w:bCs/>
          <w:sz w:val="28"/>
          <w:szCs w:val="28"/>
          <w:shd w:val="clear" w:color="auto" w:fill="FFFFFF"/>
          <w:rtl/>
        </w:rPr>
        <w:t>مقدمه</w:t>
      </w:r>
    </w:p>
    <w:p w:rsidR="00F33E43" w:rsidRDefault="00F33E43" w:rsidP="00192774">
      <w:pPr>
        <w:bidi/>
        <w:jc w:val="both"/>
        <w:rPr>
          <w:rFonts w:ascii="IRANSans" w:hAnsi="IRANSans" w:cs="B Mitra"/>
          <w:sz w:val="28"/>
          <w:szCs w:val="28"/>
          <w:shd w:val="clear" w:color="auto" w:fill="FFFFFF"/>
          <w:rtl/>
        </w:rPr>
      </w:pPr>
      <w:r>
        <w:rPr>
          <w:rFonts w:ascii="IRANSans" w:hAnsi="IRANSans" w:cs="B Mitra" w:hint="cs"/>
          <w:sz w:val="28"/>
          <w:szCs w:val="28"/>
          <w:shd w:val="clear" w:color="auto" w:fill="FFFFFF"/>
          <w:rtl/>
        </w:rPr>
        <w:t xml:space="preserve">نهج البلاغه دریای بیکران و </w:t>
      </w:r>
      <w:r w:rsidR="00192774">
        <w:rPr>
          <w:rFonts w:ascii="IRANSans" w:hAnsi="IRANSans" w:cs="B Mitra" w:hint="cs"/>
          <w:sz w:val="28"/>
          <w:szCs w:val="28"/>
          <w:shd w:val="clear" w:color="auto" w:fill="FFFFFF"/>
          <w:rtl/>
        </w:rPr>
        <w:t xml:space="preserve">بی انتها و گوهری برای بشریت، چراغ راه انسان و هدایت بخش او در صراط مستقیم است. صحبت درباره تمام جنبه های این کتاب و در حد یک فعالیت دانشجویی و بسیار ناچیز خواهد بود و محل عذر. در حد خود، به کلیاتی در باب این کتاب نفیس و سبک زندگی انسان </w:t>
      </w:r>
      <w:r w:rsidR="0051139D">
        <w:rPr>
          <w:rFonts w:ascii="IRANSans" w:hAnsi="IRANSans" w:cs="B Mitra" w:hint="cs"/>
          <w:sz w:val="28"/>
          <w:szCs w:val="28"/>
          <w:shd w:val="clear" w:color="auto" w:fill="FFFFFF"/>
          <w:rtl/>
        </w:rPr>
        <w:t>و کاربردهای آن می پردازم.</w:t>
      </w:r>
    </w:p>
    <w:p w:rsidR="006A06AF" w:rsidRPr="0051139D" w:rsidRDefault="006A06AF" w:rsidP="00F33E43">
      <w:pPr>
        <w:bidi/>
        <w:jc w:val="both"/>
        <w:rPr>
          <w:rFonts w:ascii="IRANSans" w:hAnsi="IRANSans" w:cs="B Mitra"/>
          <w:b/>
          <w:bCs/>
          <w:sz w:val="28"/>
          <w:szCs w:val="28"/>
          <w:shd w:val="clear" w:color="auto" w:fill="FFFFFF"/>
          <w:rtl/>
        </w:rPr>
      </w:pPr>
      <w:r w:rsidRPr="0051139D">
        <w:rPr>
          <w:rFonts w:ascii="IRANSans" w:hAnsi="IRANSans" w:cs="B Mitra" w:hint="cs"/>
          <w:b/>
          <w:bCs/>
          <w:sz w:val="28"/>
          <w:szCs w:val="28"/>
          <w:shd w:val="clear" w:color="auto" w:fill="FFFFFF"/>
          <w:rtl/>
        </w:rPr>
        <w:t>درباره نهج البلاغه</w:t>
      </w:r>
    </w:p>
    <w:p w:rsidR="00F536BF" w:rsidRPr="00B14088" w:rsidRDefault="008934B3" w:rsidP="00B14088">
      <w:pPr>
        <w:bidi/>
        <w:jc w:val="both"/>
        <w:rPr>
          <w:rFonts w:ascii="IRANSans" w:hAnsi="IRANSans" w:cs="B Mitra"/>
          <w:sz w:val="28"/>
          <w:szCs w:val="28"/>
          <w:shd w:val="clear" w:color="auto" w:fill="FFFFFF"/>
        </w:rPr>
      </w:pPr>
      <w:r w:rsidRPr="00B14088">
        <w:rPr>
          <w:rFonts w:ascii="IRANSans" w:hAnsi="IRANSans" w:cs="B Mitra"/>
          <w:sz w:val="28"/>
          <w:szCs w:val="28"/>
          <w:shd w:val="clear" w:color="auto" w:fill="FFFFFF"/>
          <w:rtl/>
        </w:rPr>
        <w:t>کتاب شریف</w:t>
      </w:r>
      <w:r w:rsidRPr="00B14088">
        <w:rPr>
          <w:rFonts w:ascii="Cambria" w:hAnsi="Cambria" w:cs="Cambria" w:hint="cs"/>
          <w:sz w:val="28"/>
          <w:szCs w:val="28"/>
          <w:shd w:val="clear" w:color="auto" w:fill="FFFFFF"/>
          <w:rtl/>
        </w:rPr>
        <w:t> </w:t>
      </w:r>
      <w:r w:rsidRPr="00B14088">
        <w:rPr>
          <w:rFonts w:ascii="IRANSans" w:hAnsi="IRANSans" w:cs="B Mitra"/>
          <w:b/>
          <w:bCs/>
          <w:sz w:val="28"/>
          <w:szCs w:val="28"/>
          <w:shd w:val="clear" w:color="auto" w:fill="FFFFFF"/>
          <w:rtl/>
        </w:rPr>
        <w:t>نهج‌ البلاغه</w:t>
      </w:r>
      <w:r w:rsidRPr="00B14088">
        <w:rPr>
          <w:rFonts w:ascii="IRANSans" w:hAnsi="IRANSans" w:cs="B Mitra"/>
          <w:sz w:val="28"/>
          <w:szCs w:val="28"/>
          <w:shd w:val="clear" w:color="auto" w:fill="FFFFFF"/>
        </w:rPr>
        <w:t> </w:t>
      </w:r>
      <w:r w:rsidRPr="00B14088">
        <w:rPr>
          <w:rFonts w:ascii="IRANSans" w:hAnsi="IRANSans" w:cs="B Mitra"/>
          <w:sz w:val="28"/>
          <w:szCs w:val="28"/>
          <w:shd w:val="clear" w:color="auto" w:fill="FFFFFF"/>
          <w:rtl/>
        </w:rPr>
        <w:t>مجموعه ای است از</w:t>
      </w:r>
      <w:r w:rsidRPr="00B14088">
        <w:rPr>
          <w:rFonts w:ascii="Cambria" w:hAnsi="Cambria" w:cs="Cambria" w:hint="cs"/>
          <w:sz w:val="28"/>
          <w:szCs w:val="28"/>
          <w:shd w:val="clear" w:color="auto" w:fill="FFFFFF"/>
          <w:rtl/>
        </w:rPr>
        <w:t> </w:t>
      </w:r>
      <w:hyperlink r:id="rId8" w:tooltip="خطبه" w:history="1">
        <w:r w:rsidRPr="00B14088">
          <w:rPr>
            <w:rStyle w:val="Hyperlink"/>
            <w:rFonts w:ascii="IRANSans" w:hAnsi="IRANSans" w:cs="B Mitra"/>
            <w:color w:val="auto"/>
            <w:sz w:val="28"/>
            <w:szCs w:val="28"/>
            <w:u w:val="none"/>
            <w:shd w:val="clear" w:color="auto" w:fill="FFFFFF"/>
            <w:rtl/>
          </w:rPr>
          <w:t>خطبه</w:t>
        </w:r>
      </w:hyperlink>
      <w:r w:rsidRPr="00B14088">
        <w:rPr>
          <w:rFonts w:ascii="IRANSans" w:hAnsi="IRANSans" w:cs="B Mitra"/>
          <w:sz w:val="28"/>
          <w:szCs w:val="28"/>
          <w:shd w:val="clear" w:color="auto" w:fill="FFFFFF"/>
        </w:rPr>
        <w:t> </w:t>
      </w:r>
      <w:r w:rsidRPr="00B14088">
        <w:rPr>
          <w:rFonts w:ascii="IRANSans" w:hAnsi="IRANSans" w:cs="B Mitra"/>
          <w:sz w:val="28"/>
          <w:szCs w:val="28"/>
          <w:shd w:val="clear" w:color="auto" w:fill="FFFFFF"/>
          <w:rtl/>
        </w:rPr>
        <w:t>ها، نامه ها و جملات کوتاه امیرالمؤمنین</w:t>
      </w:r>
      <w:r w:rsidRPr="00B14088">
        <w:rPr>
          <w:rFonts w:ascii="Cambria" w:hAnsi="Cambria" w:cs="Cambria" w:hint="cs"/>
          <w:sz w:val="28"/>
          <w:szCs w:val="28"/>
          <w:shd w:val="clear" w:color="auto" w:fill="FFFFFF"/>
          <w:rtl/>
        </w:rPr>
        <w:t> </w:t>
      </w:r>
      <w:hyperlink r:id="rId9" w:tooltip="امام علی علیه السلام" w:history="1">
        <w:r w:rsidRPr="00B14088">
          <w:rPr>
            <w:rStyle w:val="Hyperlink"/>
            <w:rFonts w:ascii="IRANSans" w:hAnsi="IRANSans" w:cs="B Mitra"/>
            <w:color w:val="auto"/>
            <w:sz w:val="28"/>
            <w:szCs w:val="28"/>
            <w:u w:val="none"/>
            <w:shd w:val="clear" w:color="auto" w:fill="FFFFFF"/>
            <w:rtl/>
          </w:rPr>
          <w:t>امام علی</w:t>
        </w:r>
      </w:hyperlink>
      <w:r w:rsidRPr="00B14088">
        <w:rPr>
          <w:rFonts w:ascii="IRANSans" w:hAnsi="IRANSans" w:cs="B Mitra"/>
          <w:sz w:val="28"/>
          <w:szCs w:val="28"/>
          <w:shd w:val="clear" w:color="auto" w:fill="FFFFFF"/>
        </w:rPr>
        <w:t> </w:t>
      </w:r>
      <w:r w:rsidR="00B14088">
        <w:rPr>
          <w:rFonts w:ascii="IRANSans" w:hAnsi="IRANSans" w:cs="B Mitra" w:hint="cs"/>
          <w:sz w:val="28"/>
          <w:szCs w:val="28"/>
          <w:shd w:val="clear" w:color="auto" w:fill="FFFFFF"/>
          <w:rtl/>
        </w:rPr>
        <w:t>(</w:t>
      </w:r>
      <w:r w:rsidRPr="00B14088">
        <w:rPr>
          <w:rFonts w:ascii="IRANSans" w:hAnsi="IRANSans" w:cs="B Mitra"/>
          <w:sz w:val="28"/>
          <w:szCs w:val="28"/>
          <w:shd w:val="clear" w:color="auto" w:fill="FFFFFF"/>
          <w:rtl/>
        </w:rPr>
        <w:t>علیه السلام) که</w:t>
      </w:r>
      <w:r w:rsidRPr="00B14088">
        <w:rPr>
          <w:rFonts w:ascii="Cambria" w:hAnsi="Cambria" w:cs="Cambria" w:hint="cs"/>
          <w:sz w:val="28"/>
          <w:szCs w:val="28"/>
          <w:shd w:val="clear" w:color="auto" w:fill="FFFFFF"/>
          <w:rtl/>
        </w:rPr>
        <w:t> </w:t>
      </w:r>
      <w:hyperlink r:id="rId10" w:tooltip="سید رضی" w:history="1">
        <w:r w:rsidRPr="00B14088">
          <w:rPr>
            <w:rStyle w:val="Hyperlink"/>
            <w:rFonts w:ascii="IRANSans" w:hAnsi="IRANSans" w:cs="B Mitra"/>
            <w:color w:val="auto"/>
            <w:sz w:val="28"/>
            <w:szCs w:val="28"/>
            <w:u w:val="none"/>
            <w:shd w:val="clear" w:color="auto" w:fill="FFFFFF"/>
            <w:rtl/>
          </w:rPr>
          <w:t>سید رضی</w:t>
        </w:r>
      </w:hyperlink>
      <w:r w:rsidRPr="00B14088">
        <w:rPr>
          <w:rFonts w:ascii="IRANSans" w:hAnsi="IRANSans" w:cs="B Mitra"/>
          <w:sz w:val="28"/>
          <w:szCs w:val="28"/>
          <w:shd w:val="clear" w:color="auto" w:fill="FFFFFF"/>
        </w:rPr>
        <w:t> </w:t>
      </w:r>
      <w:r w:rsidR="00B14088">
        <w:rPr>
          <w:rFonts w:ascii="IRANSans" w:hAnsi="IRANSans" w:cs="B Mitra" w:hint="cs"/>
          <w:sz w:val="28"/>
          <w:szCs w:val="28"/>
          <w:shd w:val="clear" w:color="auto" w:fill="FFFFFF"/>
          <w:rtl/>
        </w:rPr>
        <w:t>(</w:t>
      </w:r>
      <w:r w:rsidRPr="00B14088">
        <w:rPr>
          <w:rFonts w:ascii="IRANSans" w:hAnsi="IRANSans" w:cs="B Mitra"/>
          <w:sz w:val="28"/>
          <w:szCs w:val="28"/>
          <w:shd w:val="clear" w:color="auto" w:fill="FFFFFF"/>
          <w:rtl/>
        </w:rPr>
        <w:t xml:space="preserve">م، </w:t>
      </w:r>
      <w:r w:rsidRPr="00B14088">
        <w:rPr>
          <w:rFonts w:ascii="IRANSans" w:hAnsi="IRANSans" w:cs="B Mitra"/>
          <w:sz w:val="28"/>
          <w:szCs w:val="28"/>
          <w:shd w:val="clear" w:color="auto" w:fill="FFFFFF"/>
          <w:rtl/>
          <w:lang w:bidi="fa-IR"/>
        </w:rPr>
        <w:t>۴۰۶</w:t>
      </w:r>
      <w:r w:rsidRPr="00B14088">
        <w:rPr>
          <w:rFonts w:ascii="IRANSans" w:hAnsi="IRANSans" w:cs="B Mitra"/>
          <w:sz w:val="28"/>
          <w:szCs w:val="28"/>
          <w:shd w:val="clear" w:color="auto" w:fill="FFFFFF"/>
          <w:rtl/>
        </w:rPr>
        <w:t xml:space="preserve"> ق) آن را براساس ذوق ادبی خویش و با معیار قرار دادن</w:t>
      </w:r>
      <w:r w:rsidRPr="00B14088">
        <w:rPr>
          <w:rFonts w:ascii="Cambria" w:hAnsi="Cambria" w:cs="Cambria" w:hint="cs"/>
          <w:sz w:val="28"/>
          <w:szCs w:val="28"/>
          <w:shd w:val="clear" w:color="auto" w:fill="FFFFFF"/>
          <w:rtl/>
        </w:rPr>
        <w:t> </w:t>
      </w:r>
      <w:hyperlink r:id="rId11" w:tooltip="بلاغت" w:history="1">
        <w:r w:rsidRPr="00B14088">
          <w:rPr>
            <w:rStyle w:val="Hyperlink"/>
            <w:rFonts w:ascii="IRANSans" w:hAnsi="IRANSans" w:cs="B Mitra"/>
            <w:color w:val="auto"/>
            <w:sz w:val="28"/>
            <w:szCs w:val="28"/>
            <w:u w:val="none"/>
            <w:shd w:val="clear" w:color="auto" w:fill="FFFFFF"/>
            <w:rtl/>
          </w:rPr>
          <w:t>بلاغت</w:t>
        </w:r>
      </w:hyperlink>
      <w:r w:rsidRPr="00B14088">
        <w:rPr>
          <w:rFonts w:ascii="IRANSans" w:hAnsi="IRANSans" w:cs="B Mitra"/>
          <w:sz w:val="28"/>
          <w:szCs w:val="28"/>
          <w:shd w:val="clear" w:color="auto" w:fill="FFFFFF"/>
        </w:rPr>
        <w:t> </w:t>
      </w:r>
      <w:r w:rsidRPr="00B14088">
        <w:rPr>
          <w:rFonts w:ascii="IRANSans" w:hAnsi="IRANSans" w:cs="B Mitra"/>
          <w:sz w:val="28"/>
          <w:szCs w:val="28"/>
          <w:shd w:val="clear" w:color="auto" w:fill="FFFFFF"/>
          <w:rtl/>
        </w:rPr>
        <w:t>آنها گردآوری نموده است. این کتاب به اذعان بسیاری از علما، پس از</w:t>
      </w:r>
      <w:r w:rsidRPr="00B14088">
        <w:rPr>
          <w:rFonts w:ascii="Cambria" w:hAnsi="Cambria" w:cs="Cambria" w:hint="cs"/>
          <w:sz w:val="28"/>
          <w:szCs w:val="28"/>
          <w:shd w:val="clear" w:color="auto" w:fill="FFFFFF"/>
          <w:rtl/>
        </w:rPr>
        <w:t> </w:t>
      </w:r>
      <w:hyperlink r:id="rId12" w:tooltip="قرآن" w:history="1">
        <w:r w:rsidRPr="00B14088">
          <w:rPr>
            <w:rStyle w:val="Hyperlink"/>
            <w:rFonts w:ascii="IRANSans" w:hAnsi="IRANSans" w:cs="B Mitra"/>
            <w:color w:val="auto"/>
            <w:sz w:val="28"/>
            <w:szCs w:val="28"/>
            <w:u w:val="none"/>
            <w:shd w:val="clear" w:color="auto" w:fill="FFFFFF"/>
            <w:rtl/>
          </w:rPr>
          <w:t>قرآن</w:t>
        </w:r>
      </w:hyperlink>
      <w:r w:rsidRPr="00B14088">
        <w:rPr>
          <w:rFonts w:ascii="IRANSans" w:hAnsi="IRANSans" w:cs="B Mitra"/>
          <w:sz w:val="28"/>
          <w:szCs w:val="28"/>
          <w:shd w:val="clear" w:color="auto" w:fill="FFFFFF"/>
        </w:rPr>
        <w:t> </w:t>
      </w:r>
      <w:r w:rsidRPr="00B14088">
        <w:rPr>
          <w:rFonts w:ascii="IRANSans" w:hAnsi="IRANSans" w:cs="B Mitra"/>
          <w:sz w:val="28"/>
          <w:szCs w:val="28"/>
          <w:shd w:val="clear" w:color="auto" w:fill="FFFFFF"/>
          <w:rtl/>
        </w:rPr>
        <w:t>زیباترین و برترین تجلی بلاغت است. نهج البلاغه در دوره های بعدی بیشتر به جهت مباحث گسترده</w:t>
      </w:r>
      <w:r w:rsidRPr="00B14088">
        <w:rPr>
          <w:rFonts w:ascii="Cambria" w:hAnsi="Cambria" w:cs="Cambria" w:hint="cs"/>
          <w:sz w:val="28"/>
          <w:szCs w:val="28"/>
          <w:shd w:val="clear" w:color="auto" w:fill="FFFFFF"/>
          <w:rtl/>
        </w:rPr>
        <w:t> </w:t>
      </w:r>
      <w:hyperlink r:id="rId13" w:tooltip="توحید" w:history="1">
        <w:r w:rsidRPr="00B14088">
          <w:rPr>
            <w:rStyle w:val="Hyperlink"/>
            <w:rFonts w:ascii="IRANSans" w:hAnsi="IRANSans" w:cs="B Mitra"/>
            <w:color w:val="auto"/>
            <w:sz w:val="28"/>
            <w:szCs w:val="28"/>
            <w:u w:val="none"/>
            <w:shd w:val="clear" w:color="auto" w:fill="FFFFFF"/>
            <w:rtl/>
          </w:rPr>
          <w:t>توحیدی</w:t>
        </w:r>
      </w:hyperlink>
      <w:r w:rsidRPr="00B14088">
        <w:rPr>
          <w:rFonts w:ascii="IRANSans" w:hAnsi="IRANSans" w:cs="B Mitra"/>
          <w:sz w:val="28"/>
          <w:szCs w:val="28"/>
          <w:shd w:val="clear" w:color="auto" w:fill="FFFFFF"/>
          <w:rtl/>
        </w:rPr>
        <w:t>، اجتماعی،</w:t>
      </w:r>
      <w:r w:rsidRPr="00B14088">
        <w:rPr>
          <w:rFonts w:ascii="Cambria" w:hAnsi="Cambria" w:cs="Cambria" w:hint="cs"/>
          <w:sz w:val="28"/>
          <w:szCs w:val="28"/>
          <w:shd w:val="clear" w:color="auto" w:fill="FFFFFF"/>
          <w:rtl/>
        </w:rPr>
        <w:t> </w:t>
      </w:r>
      <w:hyperlink r:id="rId14" w:tooltip="اخلاق" w:history="1">
        <w:r w:rsidRPr="00B14088">
          <w:rPr>
            <w:rStyle w:val="Hyperlink"/>
            <w:rFonts w:ascii="IRANSans" w:hAnsi="IRANSans" w:cs="B Mitra"/>
            <w:color w:val="auto"/>
            <w:sz w:val="28"/>
            <w:szCs w:val="28"/>
            <w:u w:val="none"/>
            <w:shd w:val="clear" w:color="auto" w:fill="FFFFFF"/>
            <w:rtl/>
          </w:rPr>
          <w:t>اخلاقی</w:t>
        </w:r>
      </w:hyperlink>
      <w:r w:rsidRPr="00B14088">
        <w:rPr>
          <w:rFonts w:ascii="IRANSans" w:hAnsi="IRANSans" w:cs="B Mitra"/>
          <w:sz w:val="28"/>
          <w:szCs w:val="28"/>
          <w:shd w:val="clear" w:color="auto" w:fill="FFFFFF"/>
          <w:rtl/>
        </w:rPr>
        <w:t>،</w:t>
      </w:r>
      <w:r w:rsidRPr="00B14088">
        <w:rPr>
          <w:rFonts w:ascii="Cambria" w:hAnsi="Cambria" w:cs="Cambria" w:hint="cs"/>
          <w:sz w:val="28"/>
          <w:szCs w:val="28"/>
          <w:shd w:val="clear" w:color="auto" w:fill="FFFFFF"/>
          <w:rtl/>
        </w:rPr>
        <w:t> </w:t>
      </w:r>
      <w:hyperlink r:id="rId15" w:tooltip="تاریخ" w:history="1">
        <w:r w:rsidRPr="00B14088">
          <w:rPr>
            <w:rStyle w:val="Hyperlink"/>
            <w:rFonts w:ascii="IRANSans" w:hAnsi="IRANSans" w:cs="B Mitra"/>
            <w:color w:val="auto"/>
            <w:sz w:val="28"/>
            <w:szCs w:val="28"/>
            <w:u w:val="none"/>
            <w:shd w:val="clear" w:color="auto" w:fill="FFFFFF"/>
            <w:rtl/>
          </w:rPr>
          <w:t>تاریخی</w:t>
        </w:r>
      </w:hyperlink>
      <w:r w:rsidRPr="00B14088">
        <w:rPr>
          <w:rFonts w:ascii="IRANSans" w:hAnsi="IRANSans" w:cs="B Mitra"/>
          <w:sz w:val="28"/>
          <w:szCs w:val="28"/>
          <w:shd w:val="clear" w:color="auto" w:fill="FFFFFF"/>
        </w:rPr>
        <w:t> </w:t>
      </w:r>
      <w:r w:rsidRPr="00B14088">
        <w:rPr>
          <w:rFonts w:ascii="IRANSans" w:hAnsi="IRANSans" w:cs="B Mitra"/>
          <w:sz w:val="28"/>
          <w:szCs w:val="28"/>
          <w:shd w:val="clear" w:color="auto" w:fill="FFFFFF"/>
          <w:rtl/>
        </w:rPr>
        <w:t>و سیاسی آن مورد توجه قرار گرفت. تاکنون بسیاری از عالمان</w:t>
      </w:r>
      <w:r w:rsidRPr="00B14088">
        <w:rPr>
          <w:rFonts w:ascii="Cambria" w:hAnsi="Cambria" w:cs="Cambria" w:hint="cs"/>
          <w:sz w:val="28"/>
          <w:szCs w:val="28"/>
          <w:shd w:val="clear" w:color="auto" w:fill="FFFFFF"/>
          <w:rtl/>
        </w:rPr>
        <w:t> </w:t>
      </w:r>
      <w:hyperlink r:id="rId16" w:tooltip="شیعه" w:history="1">
        <w:r w:rsidRPr="00B14088">
          <w:rPr>
            <w:rStyle w:val="Hyperlink"/>
            <w:rFonts w:ascii="IRANSans" w:hAnsi="IRANSans" w:cs="B Mitra"/>
            <w:color w:val="auto"/>
            <w:sz w:val="28"/>
            <w:szCs w:val="28"/>
            <w:u w:val="none"/>
            <w:shd w:val="clear" w:color="auto" w:fill="FFFFFF"/>
            <w:rtl/>
          </w:rPr>
          <w:t>شیعه</w:t>
        </w:r>
      </w:hyperlink>
      <w:r w:rsidRPr="00B14088">
        <w:rPr>
          <w:rFonts w:ascii="IRANSans" w:hAnsi="IRANSans" w:cs="B Mitra"/>
          <w:sz w:val="28"/>
          <w:szCs w:val="28"/>
          <w:shd w:val="clear" w:color="auto" w:fill="FFFFFF"/>
        </w:rPr>
        <w:t> </w:t>
      </w:r>
      <w:r w:rsidRPr="00B14088">
        <w:rPr>
          <w:rFonts w:ascii="IRANSans" w:hAnsi="IRANSans" w:cs="B Mitra"/>
          <w:sz w:val="28"/>
          <w:szCs w:val="28"/>
          <w:shd w:val="clear" w:color="auto" w:fill="FFFFFF"/>
          <w:rtl/>
        </w:rPr>
        <w:t>و</w:t>
      </w:r>
      <w:r w:rsidRPr="00B14088">
        <w:rPr>
          <w:rFonts w:ascii="Cambria" w:hAnsi="Cambria" w:cs="Cambria" w:hint="cs"/>
          <w:sz w:val="28"/>
          <w:szCs w:val="28"/>
          <w:shd w:val="clear" w:color="auto" w:fill="FFFFFF"/>
          <w:rtl/>
        </w:rPr>
        <w:t> </w:t>
      </w:r>
      <w:hyperlink r:id="rId17" w:tooltip="سنی" w:history="1">
        <w:r w:rsidRPr="00B14088">
          <w:rPr>
            <w:rStyle w:val="Hyperlink"/>
            <w:rFonts w:ascii="IRANSans" w:hAnsi="IRANSans" w:cs="B Mitra"/>
            <w:color w:val="auto"/>
            <w:sz w:val="28"/>
            <w:szCs w:val="28"/>
            <w:u w:val="none"/>
            <w:shd w:val="clear" w:color="auto" w:fill="FFFFFF"/>
            <w:rtl/>
          </w:rPr>
          <w:t>سنی</w:t>
        </w:r>
      </w:hyperlink>
      <w:r w:rsidRPr="00B14088">
        <w:rPr>
          <w:rFonts w:ascii="IRANSans" w:hAnsi="IRANSans" w:cs="B Mitra"/>
          <w:sz w:val="28"/>
          <w:szCs w:val="28"/>
          <w:shd w:val="clear" w:color="auto" w:fill="FFFFFF"/>
        </w:rPr>
        <w:t> </w:t>
      </w:r>
      <w:r w:rsidRPr="00B14088">
        <w:rPr>
          <w:rFonts w:ascii="IRANSans" w:hAnsi="IRANSans" w:cs="B Mitra"/>
          <w:sz w:val="28"/>
          <w:szCs w:val="28"/>
          <w:shd w:val="clear" w:color="auto" w:fill="FFFFFF"/>
          <w:rtl/>
        </w:rPr>
        <w:t>این کتاب را شرح نموده اند</w:t>
      </w:r>
      <w:r w:rsidRPr="00B14088">
        <w:rPr>
          <w:rFonts w:ascii="IRANSans" w:hAnsi="IRANSans" w:cs="B Mitra"/>
          <w:sz w:val="28"/>
          <w:szCs w:val="28"/>
          <w:shd w:val="clear" w:color="auto" w:fill="FFFFFF"/>
        </w:rPr>
        <w:t>.</w:t>
      </w:r>
    </w:p>
    <w:p w:rsidR="00B14088" w:rsidRPr="0051139D" w:rsidRDefault="0051139D" w:rsidP="00B14088">
      <w:pPr>
        <w:shd w:val="clear" w:color="auto" w:fill="FFFFFF"/>
        <w:bidi/>
        <w:spacing w:before="120" w:after="120" w:line="240" w:lineRule="auto"/>
        <w:jc w:val="both"/>
        <w:rPr>
          <w:rFonts w:ascii="IRANSans" w:eastAsia="Times New Roman" w:hAnsi="IRANSans" w:cs="B Mitra"/>
          <w:b/>
          <w:bCs/>
          <w:sz w:val="28"/>
          <w:szCs w:val="28"/>
          <w:rtl/>
        </w:rPr>
      </w:pPr>
      <w:r>
        <w:rPr>
          <w:rFonts w:ascii="IRANSans" w:eastAsia="Times New Roman" w:hAnsi="IRANSans" w:cs="B Mitra" w:hint="cs"/>
          <w:b/>
          <w:bCs/>
          <w:sz w:val="28"/>
          <w:szCs w:val="28"/>
          <w:rtl/>
        </w:rPr>
        <w:t>گردآ</w:t>
      </w:r>
      <w:r w:rsidR="00B14088" w:rsidRPr="0051139D">
        <w:rPr>
          <w:rFonts w:ascii="IRANSans" w:eastAsia="Times New Roman" w:hAnsi="IRANSans" w:cs="B Mitra" w:hint="cs"/>
          <w:b/>
          <w:bCs/>
          <w:sz w:val="28"/>
          <w:szCs w:val="28"/>
          <w:rtl/>
        </w:rPr>
        <w:t>ورنده نهج البلاغه</w:t>
      </w:r>
    </w:p>
    <w:p w:rsidR="006A06AF" w:rsidRPr="006A06AF" w:rsidRDefault="006A06AF" w:rsidP="00B14088">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گردآورنده مجموعه نهج البلاغه، ابوالحسن محمد بن حسین بن موسی موسوی بغدادی، معروف به</w:t>
      </w:r>
      <w:r w:rsidRPr="006A06AF">
        <w:rPr>
          <w:rFonts w:ascii="Cambria" w:eastAsia="Times New Roman" w:hAnsi="Cambria" w:cs="Cambria" w:hint="cs"/>
          <w:sz w:val="28"/>
          <w:szCs w:val="28"/>
          <w:rtl/>
        </w:rPr>
        <w:t> </w:t>
      </w:r>
      <w:hyperlink r:id="rId18" w:tooltip="سید رضی" w:history="1">
        <w:r w:rsidRPr="00B14088">
          <w:rPr>
            <w:rFonts w:ascii="IRANSans" w:eastAsia="Times New Roman" w:hAnsi="IRANSans" w:cs="B Mitra"/>
            <w:sz w:val="28"/>
            <w:szCs w:val="28"/>
            <w:rtl/>
          </w:rPr>
          <w:t>سید رضى</w:t>
        </w:r>
      </w:hyperlink>
      <w:r w:rsidR="00B14088">
        <w:rPr>
          <w:rFonts w:ascii="IRANSans" w:eastAsia="Times New Roman" w:hAnsi="IRANSans" w:cs="B Mitra"/>
          <w:sz w:val="28"/>
          <w:szCs w:val="28"/>
        </w:rPr>
        <w:t> </w:t>
      </w:r>
      <w:r w:rsidRPr="006A06AF">
        <w:rPr>
          <w:rFonts w:ascii="IRANSans" w:eastAsia="Times New Roman" w:hAnsi="IRANSans" w:cs="B Mitra"/>
          <w:sz w:val="28"/>
          <w:szCs w:val="28"/>
          <w:rtl/>
        </w:rPr>
        <w:t xml:space="preserve"> است. او در شهر</w:t>
      </w:r>
      <w:r w:rsidRPr="006A06AF">
        <w:rPr>
          <w:rFonts w:ascii="Cambria" w:eastAsia="Times New Roman" w:hAnsi="Cambria" w:cs="Cambria" w:hint="cs"/>
          <w:sz w:val="28"/>
          <w:szCs w:val="28"/>
          <w:rtl/>
        </w:rPr>
        <w:t> </w:t>
      </w:r>
      <w:hyperlink r:id="rId19" w:tooltip="بغداد" w:history="1">
        <w:r w:rsidRPr="00B14088">
          <w:rPr>
            <w:rFonts w:ascii="IRANSans" w:eastAsia="Times New Roman" w:hAnsi="IRANSans" w:cs="B Mitra"/>
            <w:sz w:val="28"/>
            <w:szCs w:val="28"/>
            <w:rtl/>
          </w:rPr>
          <w:t>بغداد</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 در خانواده ای شریف و اصیل و از نسل</w:t>
      </w:r>
      <w:r w:rsidRPr="006A06AF">
        <w:rPr>
          <w:rFonts w:ascii="Cambria" w:eastAsia="Times New Roman" w:hAnsi="Cambria" w:cs="Cambria" w:hint="cs"/>
          <w:sz w:val="28"/>
          <w:szCs w:val="28"/>
          <w:rtl/>
        </w:rPr>
        <w:t> </w:t>
      </w:r>
      <w:hyperlink r:id="rId20" w:tooltip="ائمه اطهار" w:history="1">
        <w:r w:rsidRPr="00B14088">
          <w:rPr>
            <w:rFonts w:ascii="IRANSans" w:eastAsia="Times New Roman" w:hAnsi="IRANSans" w:cs="B Mitra"/>
            <w:sz w:val="28"/>
            <w:szCs w:val="28"/>
            <w:rtl/>
          </w:rPr>
          <w:t>امامان معصوم</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علیهم السلام به دنیا آمد. نسب او از پدر به</w:t>
      </w:r>
      <w:r w:rsidRPr="006A06AF">
        <w:rPr>
          <w:rFonts w:ascii="Cambria" w:eastAsia="Times New Roman" w:hAnsi="Cambria" w:cs="Cambria" w:hint="cs"/>
          <w:sz w:val="28"/>
          <w:szCs w:val="28"/>
          <w:rtl/>
        </w:rPr>
        <w:t> </w:t>
      </w:r>
      <w:hyperlink r:id="rId21" w:tooltip="ابراهیم مجاب (صفحه وجود ندارد)" w:history="1">
        <w:r w:rsidRPr="00B14088">
          <w:rPr>
            <w:rFonts w:ascii="IRANSans" w:eastAsia="Times New Roman" w:hAnsi="IRANSans" w:cs="B Mitra"/>
            <w:sz w:val="28"/>
            <w:szCs w:val="28"/>
            <w:rtl/>
          </w:rPr>
          <w:t>ابراهیم مجاب</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فرزند</w:t>
      </w:r>
      <w:r w:rsidRPr="006A06AF">
        <w:rPr>
          <w:rFonts w:ascii="Cambria" w:eastAsia="Times New Roman" w:hAnsi="Cambria" w:cs="Cambria" w:hint="cs"/>
          <w:sz w:val="28"/>
          <w:szCs w:val="28"/>
          <w:rtl/>
        </w:rPr>
        <w:t> </w:t>
      </w:r>
      <w:hyperlink r:id="rId22" w:tooltip="امام کاظم" w:history="1">
        <w:r w:rsidRPr="00B14088">
          <w:rPr>
            <w:rFonts w:ascii="IRANSans" w:eastAsia="Times New Roman" w:hAnsi="IRANSans" w:cs="B Mitra"/>
            <w:sz w:val="28"/>
            <w:szCs w:val="28"/>
            <w:rtl/>
          </w:rPr>
          <w:t>امام کاظم</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علیه السلام و از طرف مادر به</w:t>
      </w:r>
      <w:r w:rsidRPr="006A06AF">
        <w:rPr>
          <w:rFonts w:ascii="Cambria" w:eastAsia="Times New Roman" w:hAnsi="Cambria" w:cs="Cambria" w:hint="cs"/>
          <w:sz w:val="28"/>
          <w:szCs w:val="28"/>
          <w:rtl/>
        </w:rPr>
        <w:t> </w:t>
      </w:r>
      <w:hyperlink r:id="rId23" w:tooltip="امام سجاد" w:history="1">
        <w:r w:rsidRPr="00B14088">
          <w:rPr>
            <w:rFonts w:ascii="IRANSans" w:eastAsia="Times New Roman" w:hAnsi="IRANSans" w:cs="B Mitra"/>
            <w:sz w:val="28"/>
            <w:szCs w:val="28"/>
            <w:rtl/>
          </w:rPr>
          <w:t>امام سجاد</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علیه السلام می رسد</w:t>
      </w:r>
      <w:r w:rsidRPr="006A06AF">
        <w:rPr>
          <w:rFonts w:ascii="IRANSans" w:eastAsia="Times New Roman" w:hAnsi="IRANSans" w:cs="B Mitra"/>
          <w:sz w:val="28"/>
          <w:szCs w:val="28"/>
        </w:rPr>
        <w:t>.</w:t>
      </w:r>
    </w:p>
    <w:p w:rsidR="006A06AF" w:rsidRPr="006A06AF" w:rsidRDefault="006A06AF" w:rsidP="00B14088">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سید رضی از شاگرد مبرز</w:t>
      </w:r>
      <w:r w:rsidRPr="006A06AF">
        <w:rPr>
          <w:rFonts w:ascii="Cambria" w:eastAsia="Times New Roman" w:hAnsi="Cambria" w:cs="Cambria" w:hint="cs"/>
          <w:sz w:val="28"/>
          <w:szCs w:val="28"/>
          <w:rtl/>
        </w:rPr>
        <w:t> </w:t>
      </w:r>
      <w:hyperlink r:id="rId24" w:tooltip="شیخ مفید" w:history="1">
        <w:r w:rsidRPr="00B14088">
          <w:rPr>
            <w:rFonts w:ascii="IRANSans" w:eastAsia="Times New Roman" w:hAnsi="IRANSans" w:cs="B Mitra"/>
            <w:sz w:val="28"/>
            <w:szCs w:val="28"/>
            <w:rtl/>
          </w:rPr>
          <w:t>شیخ مفید</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بود. او شخصیتی اندیشمند و دارای قدرت هوش و درکی بالا بود و در سنین جوانی در علوم مختلفی متبحر بود. اما بیشتر شهرت او در</w:t>
      </w:r>
      <w:r w:rsidRPr="006A06AF">
        <w:rPr>
          <w:rFonts w:ascii="Cambria" w:eastAsia="Times New Roman" w:hAnsi="Cambria" w:cs="Cambria" w:hint="cs"/>
          <w:sz w:val="28"/>
          <w:szCs w:val="28"/>
          <w:rtl/>
        </w:rPr>
        <w:t> </w:t>
      </w:r>
      <w:hyperlink r:id="rId25" w:tooltip="ادبیات عرب" w:history="1">
        <w:r w:rsidRPr="00B14088">
          <w:rPr>
            <w:rFonts w:ascii="IRANSans" w:eastAsia="Times New Roman" w:hAnsi="IRANSans" w:cs="B Mitra"/>
            <w:sz w:val="28"/>
            <w:szCs w:val="28"/>
            <w:rtl/>
          </w:rPr>
          <w:t>ادبیات عرب</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است و او را سرآمد شاعران آل ابی طالب دانسته اند</w:t>
      </w:r>
      <w:r w:rsidRPr="006A06AF">
        <w:rPr>
          <w:rFonts w:ascii="IRANSans" w:eastAsia="Times New Roman" w:hAnsi="IRANSans" w:cs="B Mitra"/>
          <w:sz w:val="28"/>
          <w:szCs w:val="28"/>
        </w:rPr>
        <w:t>.</w:t>
      </w:r>
      <w:r w:rsidR="00B14088" w:rsidRPr="006A06AF">
        <w:rPr>
          <w:rFonts w:ascii="IRANSans" w:eastAsia="Times New Roman" w:hAnsi="IRANSans" w:cs="B Mitra"/>
          <w:sz w:val="28"/>
          <w:szCs w:val="28"/>
        </w:rPr>
        <w:t xml:space="preserve"> </w:t>
      </w:r>
    </w:p>
    <w:p w:rsidR="006A06AF" w:rsidRPr="006A06AF" w:rsidRDefault="006A06AF" w:rsidP="00B14088">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سید رضی در دولت</w:t>
      </w:r>
      <w:r w:rsidRPr="006A06AF">
        <w:rPr>
          <w:rFonts w:ascii="Cambria" w:eastAsia="Times New Roman" w:hAnsi="Cambria" w:cs="Cambria" w:hint="cs"/>
          <w:sz w:val="28"/>
          <w:szCs w:val="28"/>
          <w:rtl/>
        </w:rPr>
        <w:t> </w:t>
      </w:r>
      <w:hyperlink r:id="rId26" w:tooltip="آل بویه" w:history="1">
        <w:r w:rsidRPr="00B14088">
          <w:rPr>
            <w:rFonts w:ascii="IRANSans" w:eastAsia="Times New Roman" w:hAnsi="IRANSans" w:cs="B Mitra"/>
            <w:sz w:val="28"/>
            <w:szCs w:val="28"/>
            <w:rtl/>
          </w:rPr>
          <w:t>آل بویه</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مناصب مهم و بزرگی همچون نقابت‌ و</w:t>
      </w:r>
      <w:r w:rsidRPr="006A06AF">
        <w:rPr>
          <w:rFonts w:ascii="Cambria" w:eastAsia="Times New Roman" w:hAnsi="Cambria" w:cs="Cambria" w:hint="cs"/>
          <w:sz w:val="28"/>
          <w:szCs w:val="28"/>
          <w:rtl/>
        </w:rPr>
        <w:t> </w:t>
      </w:r>
      <w:hyperlink r:id="rId27" w:tooltip="امير الحاج" w:history="1">
        <w:r w:rsidRPr="00B14088">
          <w:rPr>
            <w:rFonts w:ascii="IRANSans" w:eastAsia="Times New Roman" w:hAnsi="IRANSans" w:cs="B Mitra"/>
            <w:sz w:val="28"/>
            <w:szCs w:val="28"/>
            <w:rtl/>
          </w:rPr>
          <w:t>امارت حاج</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 ریاست دیوان مظالم را بر عهده داشت. او مدرسه ای در شهر</w:t>
      </w:r>
      <w:r w:rsidRPr="006A06AF">
        <w:rPr>
          <w:rFonts w:ascii="Cambria" w:eastAsia="Times New Roman" w:hAnsi="Cambria" w:cs="Cambria" w:hint="cs"/>
          <w:sz w:val="28"/>
          <w:szCs w:val="28"/>
          <w:rtl/>
        </w:rPr>
        <w:t> </w:t>
      </w:r>
      <w:hyperlink r:id="rId28" w:tooltip="بغداد" w:history="1">
        <w:r w:rsidRPr="00B14088">
          <w:rPr>
            <w:rFonts w:ascii="IRANSans" w:eastAsia="Times New Roman" w:hAnsi="IRANSans" w:cs="B Mitra"/>
            <w:sz w:val="28"/>
            <w:szCs w:val="28"/>
            <w:rtl/>
          </w:rPr>
          <w:t>بغداد</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تأسیس کرد و به تربیت شاگردانی در علوم اسلامی پرداخت و کتابخانه بزرگی نیز برای استفاده شاگردان خود در آن مدرسه برپا نمود</w:t>
      </w:r>
      <w:r w:rsidRPr="006A06AF">
        <w:rPr>
          <w:rFonts w:ascii="IRANSans" w:eastAsia="Times New Roman" w:hAnsi="IRANSans" w:cs="B Mitra"/>
          <w:sz w:val="28"/>
          <w:szCs w:val="28"/>
        </w:rPr>
        <w:t>.</w:t>
      </w:r>
      <w:r w:rsidR="00B14088" w:rsidRPr="006A06AF">
        <w:rPr>
          <w:rFonts w:ascii="IRANSans" w:eastAsia="Times New Roman" w:hAnsi="IRANSans" w:cs="B Mitra"/>
          <w:sz w:val="28"/>
          <w:szCs w:val="28"/>
        </w:rPr>
        <w:t xml:space="preserve"> </w:t>
      </w:r>
    </w:p>
    <w:p w:rsidR="006A06AF" w:rsidRPr="006A06AF" w:rsidRDefault="006A06AF" w:rsidP="00B14088">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از دیگر تألیفات او می توان به</w:t>
      </w:r>
      <w:r w:rsidRPr="006A06AF">
        <w:rPr>
          <w:rFonts w:ascii="Cambria" w:eastAsia="Times New Roman" w:hAnsi="Cambria" w:cs="Cambria" w:hint="cs"/>
          <w:sz w:val="28"/>
          <w:szCs w:val="28"/>
          <w:rtl/>
        </w:rPr>
        <w:t> </w:t>
      </w:r>
      <w:hyperlink r:id="rId29" w:tooltip="خصائص الائمه" w:history="1">
        <w:r w:rsidRPr="00B14088">
          <w:rPr>
            <w:rFonts w:ascii="IRANSans" w:eastAsia="Times New Roman" w:hAnsi="IRANSans" w:cs="B Mitra"/>
            <w:sz w:val="28"/>
            <w:szCs w:val="28"/>
            <w:rtl/>
          </w:rPr>
          <w:t>خصائص الائمه</w:t>
        </w:r>
      </w:hyperlink>
      <w:r w:rsidRPr="006A06AF">
        <w:rPr>
          <w:rFonts w:ascii="IRANSans" w:eastAsia="Times New Roman" w:hAnsi="IRANSans" w:cs="B Mitra"/>
          <w:sz w:val="28"/>
          <w:szCs w:val="28"/>
          <w:rtl/>
        </w:rPr>
        <w:t>،</w:t>
      </w:r>
      <w:r w:rsidRPr="006A06AF">
        <w:rPr>
          <w:rFonts w:ascii="Cambria" w:eastAsia="Times New Roman" w:hAnsi="Cambria" w:cs="Cambria" w:hint="cs"/>
          <w:sz w:val="28"/>
          <w:szCs w:val="28"/>
          <w:rtl/>
        </w:rPr>
        <w:t> </w:t>
      </w:r>
      <w:hyperlink r:id="rId30" w:tooltip="تلخيص البيان عن مجازات القرآن" w:history="1">
        <w:r w:rsidRPr="00B14088">
          <w:rPr>
            <w:rFonts w:ascii="IRANSans" w:eastAsia="Times New Roman" w:hAnsi="IRANSans" w:cs="B Mitra"/>
            <w:sz w:val="28"/>
            <w:szCs w:val="28"/>
            <w:rtl/>
          </w:rPr>
          <w:t>تلخیص البیان عن مجاز القرآن</w:t>
        </w:r>
      </w:hyperlink>
      <w:r w:rsidRPr="006A06AF">
        <w:rPr>
          <w:rFonts w:ascii="IRANSans" w:eastAsia="Times New Roman" w:hAnsi="IRANSans" w:cs="B Mitra"/>
          <w:sz w:val="28"/>
          <w:szCs w:val="28"/>
          <w:rtl/>
        </w:rPr>
        <w:t>،</w:t>
      </w:r>
      <w:r w:rsidRPr="006A06AF">
        <w:rPr>
          <w:rFonts w:ascii="Cambria" w:eastAsia="Times New Roman" w:hAnsi="Cambria" w:cs="Cambria" w:hint="cs"/>
          <w:sz w:val="28"/>
          <w:szCs w:val="28"/>
          <w:rtl/>
        </w:rPr>
        <w:t> </w:t>
      </w:r>
      <w:hyperlink r:id="rId31" w:tooltip="المجازات النبویه" w:history="1">
        <w:r w:rsidRPr="00B14088">
          <w:rPr>
            <w:rFonts w:ascii="IRANSans" w:eastAsia="Times New Roman" w:hAnsi="IRANSans" w:cs="B Mitra"/>
            <w:sz w:val="28"/>
            <w:szCs w:val="28"/>
            <w:rtl/>
          </w:rPr>
          <w:t>المجازات النبویه</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w:t>
      </w:r>
      <w:r w:rsidRPr="006A06AF">
        <w:rPr>
          <w:rFonts w:ascii="Cambria" w:eastAsia="Times New Roman" w:hAnsi="Cambria" w:cs="Cambria" w:hint="cs"/>
          <w:sz w:val="28"/>
          <w:szCs w:val="28"/>
          <w:rtl/>
        </w:rPr>
        <w:t> </w:t>
      </w:r>
      <w:hyperlink r:id="rId32" w:tooltip="حقائق التأویل فی متشابه التنزیل (صفحه وجود ندارد)" w:history="1">
        <w:r w:rsidRPr="00B14088">
          <w:rPr>
            <w:rFonts w:ascii="IRANSans" w:eastAsia="Times New Roman" w:hAnsi="IRANSans" w:cs="B Mitra"/>
            <w:sz w:val="28"/>
            <w:szCs w:val="28"/>
            <w:rtl/>
          </w:rPr>
          <w:t>حقائق التأویل فی متشابه التنزیل</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اشاره نمود</w:t>
      </w:r>
      <w:r w:rsidRPr="006A06AF">
        <w:rPr>
          <w:rFonts w:ascii="IRANSans" w:eastAsia="Times New Roman" w:hAnsi="IRANSans" w:cs="B Mitra"/>
          <w:sz w:val="28"/>
          <w:szCs w:val="28"/>
        </w:rPr>
        <w:t>.</w:t>
      </w:r>
    </w:p>
    <w:p w:rsidR="00B14088" w:rsidRDefault="00B14088" w:rsidP="00B14088">
      <w:pPr>
        <w:shd w:val="clear" w:color="auto" w:fill="FFFFFF"/>
        <w:bidi/>
        <w:spacing w:before="120" w:after="120" w:line="240" w:lineRule="auto"/>
        <w:jc w:val="both"/>
        <w:rPr>
          <w:rFonts w:ascii="IRANSans" w:eastAsia="Times New Roman" w:hAnsi="IRANSans" w:cs="B Mitra"/>
          <w:sz w:val="28"/>
          <w:szCs w:val="28"/>
          <w:rtl/>
        </w:rPr>
      </w:pPr>
    </w:p>
    <w:p w:rsidR="00B14088" w:rsidRPr="0051139D" w:rsidRDefault="00B14088" w:rsidP="00B14088">
      <w:pPr>
        <w:shd w:val="clear" w:color="auto" w:fill="FFFFFF"/>
        <w:bidi/>
        <w:spacing w:before="120" w:after="120" w:line="240" w:lineRule="auto"/>
        <w:jc w:val="both"/>
        <w:rPr>
          <w:rFonts w:ascii="IRANSans" w:eastAsia="Times New Roman" w:hAnsi="IRANSans" w:cs="B Mitra"/>
          <w:b/>
          <w:bCs/>
          <w:sz w:val="28"/>
          <w:szCs w:val="28"/>
          <w:rtl/>
        </w:rPr>
      </w:pPr>
      <w:r w:rsidRPr="0051139D">
        <w:rPr>
          <w:rFonts w:ascii="IRANSans" w:eastAsia="Times New Roman" w:hAnsi="IRANSans" w:cs="B Mitra" w:hint="cs"/>
          <w:b/>
          <w:bCs/>
          <w:sz w:val="28"/>
          <w:szCs w:val="28"/>
          <w:rtl/>
        </w:rPr>
        <w:t>انگیزه تالیف نهج البلاغه</w:t>
      </w:r>
    </w:p>
    <w:p w:rsidR="00B14088" w:rsidRDefault="006A06AF" w:rsidP="00B14088">
      <w:pPr>
        <w:shd w:val="clear" w:color="auto" w:fill="FFFFFF"/>
        <w:bidi/>
        <w:spacing w:before="120" w:after="120" w:line="240" w:lineRule="auto"/>
        <w:jc w:val="both"/>
        <w:rPr>
          <w:rFonts w:ascii="IRANSans" w:eastAsia="Times New Roman" w:hAnsi="IRANSans" w:cs="B Mitra"/>
          <w:sz w:val="28"/>
          <w:szCs w:val="28"/>
          <w:rtl/>
        </w:rPr>
      </w:pPr>
      <w:hyperlink r:id="rId33" w:tooltip="سید رضی" w:history="1">
        <w:r w:rsidRPr="00B14088">
          <w:rPr>
            <w:rFonts w:ascii="IRANSans" w:eastAsia="Times New Roman" w:hAnsi="IRANSans" w:cs="B Mitra"/>
            <w:sz w:val="28"/>
            <w:szCs w:val="28"/>
            <w:rtl/>
          </w:rPr>
          <w:t>سیدرضی</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در مقدمه نهج البلاغه انگیزه خود را در جمع آوری این کتاب شریف چنین بیان می دارد</w:t>
      </w:r>
      <w:r w:rsidRPr="006A06AF">
        <w:rPr>
          <w:rFonts w:ascii="IRANSans" w:eastAsia="Times New Roman" w:hAnsi="IRANSans" w:cs="B Mitra"/>
          <w:sz w:val="28"/>
          <w:szCs w:val="28"/>
        </w:rPr>
        <w:t>:</w:t>
      </w:r>
    </w:p>
    <w:p w:rsidR="006A06AF" w:rsidRPr="006A06AF" w:rsidRDefault="006A06AF" w:rsidP="00B14088">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من در سنین جوانی شروع به تألیف کتابی در خصائص</w:t>
      </w:r>
      <w:r w:rsidRPr="006A06AF">
        <w:rPr>
          <w:rFonts w:ascii="Cambria" w:eastAsia="Times New Roman" w:hAnsi="Cambria" w:cs="Cambria" w:hint="cs"/>
          <w:sz w:val="28"/>
          <w:szCs w:val="28"/>
          <w:rtl/>
        </w:rPr>
        <w:t> </w:t>
      </w:r>
      <w:hyperlink r:id="rId34" w:tooltip="ائمه اطهار" w:history="1">
        <w:r w:rsidRPr="00B14088">
          <w:rPr>
            <w:rFonts w:ascii="IRANSans" w:eastAsia="Times New Roman" w:hAnsi="IRANSans" w:cs="B Mitra"/>
            <w:sz w:val="28"/>
            <w:szCs w:val="28"/>
            <w:rtl/>
          </w:rPr>
          <w:t>ائمه اطهار</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علیهم السلام نمودم</w:t>
      </w:r>
      <w:r w:rsidRPr="006A06AF">
        <w:rPr>
          <w:rFonts w:ascii="IRANSans" w:eastAsia="Times New Roman" w:hAnsi="IRANSans" w:cs="B Mitra"/>
          <w:sz w:val="28"/>
          <w:szCs w:val="28"/>
        </w:rPr>
        <w:t xml:space="preserve"> </w:t>
      </w:r>
      <w:r w:rsidR="00B14088">
        <w:rPr>
          <w:rFonts w:ascii="IRANSans" w:eastAsia="Times New Roman" w:hAnsi="IRANSans" w:cs="B Mitra" w:hint="cs"/>
          <w:sz w:val="28"/>
          <w:szCs w:val="28"/>
          <w:rtl/>
        </w:rPr>
        <w:t xml:space="preserve"> "</w:t>
      </w:r>
      <w:hyperlink r:id="rId35" w:tooltip="خصائص الائمه" w:history="1">
        <w:r w:rsidRPr="00B14088">
          <w:rPr>
            <w:rFonts w:ascii="IRANSans" w:eastAsia="Times New Roman" w:hAnsi="IRANSans" w:cs="B Mitra"/>
            <w:sz w:val="28"/>
            <w:szCs w:val="28"/>
            <w:rtl/>
          </w:rPr>
          <w:t>خصائص الائمه</w:t>
        </w:r>
      </w:hyperlink>
      <w:r w:rsidR="00B14088">
        <w:rPr>
          <w:rFonts w:ascii="IRANSans" w:eastAsia="Times New Roman" w:hAnsi="IRANSans" w:cs="Calibri" w:hint="cs"/>
          <w:sz w:val="28"/>
          <w:szCs w:val="28"/>
          <w:rtl/>
        </w:rPr>
        <w:t>"</w:t>
      </w:r>
      <w:r w:rsidRPr="006A06AF">
        <w:rPr>
          <w:rFonts w:ascii="IRANSans" w:eastAsia="Times New Roman" w:hAnsi="IRANSans" w:cs="B Mitra"/>
          <w:sz w:val="28"/>
          <w:szCs w:val="28"/>
        </w:rPr>
        <w:t xml:space="preserve"> </w:t>
      </w:r>
      <w:r w:rsidRPr="006A06AF">
        <w:rPr>
          <w:rFonts w:ascii="IRANSans" w:eastAsia="Times New Roman" w:hAnsi="IRANSans" w:cs="B Mitra"/>
          <w:sz w:val="28"/>
          <w:szCs w:val="28"/>
          <w:rtl/>
        </w:rPr>
        <w:t>تا اخبار و کلمات آن بزرگواران را به صورت گلچین شده جمع آوری نمایم. زمانی که خصائص مربوط به</w:t>
      </w:r>
      <w:r w:rsidRPr="006A06AF">
        <w:rPr>
          <w:rFonts w:ascii="Cambria" w:eastAsia="Times New Roman" w:hAnsi="Cambria" w:cs="Cambria" w:hint="cs"/>
          <w:sz w:val="28"/>
          <w:szCs w:val="28"/>
          <w:rtl/>
        </w:rPr>
        <w:t> </w:t>
      </w:r>
      <w:hyperlink r:id="rId36" w:tooltip="امیرالمومنین" w:history="1">
        <w:r w:rsidRPr="00B14088">
          <w:rPr>
            <w:rFonts w:ascii="IRANSans" w:eastAsia="Times New Roman" w:hAnsi="IRANSans" w:cs="B Mitra"/>
            <w:sz w:val="28"/>
            <w:szCs w:val="28"/>
            <w:rtl/>
          </w:rPr>
          <w:t>امیرالمؤمنین</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علیه السلام را به اتمام رساندم، مشکلاتی پیش آمد که نتوانستم کتاب را کامل نمایم. در پایان فصول این کتاب، فصلی در کلمات قصار آن حضرت آمده بود؛ لکن خطبه ها و نامه های مفصل ایشان را ذکر نکرده بودم. چون عده ای از دوستان این فصل از کتاب را دیدند، برایشان جالب بود؛ لذا از من درخواست کردند تا کتابی مستقل درباره کلمات گرانبهای امیرالمؤمنین علیه السلام در موضوعات گوناگون تألیف نمایم. من هم که دیدم چنین گردآوری تاکنون انجام نشده، دست به تألیف این کتاب عظیم زدم... و نام آن را نهج البلاغه گذاشتم</w:t>
      </w:r>
      <w:r w:rsidR="00B14088">
        <w:rPr>
          <w:rFonts w:ascii="IRANSans" w:eastAsia="Times New Roman" w:hAnsi="IRANSans" w:cs="B Mitra" w:hint="cs"/>
          <w:sz w:val="28"/>
          <w:szCs w:val="28"/>
          <w:rtl/>
        </w:rPr>
        <w:t>.</w:t>
      </w:r>
    </w:p>
    <w:p w:rsidR="006A06AF" w:rsidRPr="006A06AF" w:rsidRDefault="006A06AF" w:rsidP="00B14088">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lastRenderedPageBreak/>
        <w:t>ذکر این نکته لازم است که سیدرضی از بین منابع فراوانی که در اختیار داشته، قسمت هایی را با دید ادبی گلچین کرده است. او خود در مقدمه به این مطلب اشاره دارد و در باب نامگذاری کتابش به نهج البلاغه می گوید: «بعد از تمام شدن کتاب چنین دیدم که نامش را «نهج البلاغه» بگذارم، زیرا این کتاب درهاى</w:t>
      </w:r>
      <w:r w:rsidRPr="006A06AF">
        <w:rPr>
          <w:rFonts w:ascii="Cambria" w:eastAsia="Times New Roman" w:hAnsi="Cambria" w:cs="Cambria" w:hint="cs"/>
          <w:sz w:val="28"/>
          <w:szCs w:val="28"/>
          <w:rtl/>
        </w:rPr>
        <w:t> </w:t>
      </w:r>
      <w:hyperlink r:id="rId37" w:tooltip="بلاغت" w:history="1">
        <w:r w:rsidRPr="00B14088">
          <w:rPr>
            <w:rFonts w:ascii="IRANSans" w:eastAsia="Times New Roman" w:hAnsi="IRANSans" w:cs="B Mitra"/>
            <w:sz w:val="28"/>
            <w:szCs w:val="28"/>
            <w:rtl/>
          </w:rPr>
          <w:t>بلاغت</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را به روى بیننده مى‌گشاید و خواسته‌ هایش را به او نزدیک مى ‌سازد</w:t>
      </w:r>
      <w:r w:rsidR="00B14088">
        <w:rPr>
          <w:rFonts w:ascii="IRANSans" w:eastAsia="Times New Roman" w:hAnsi="IRANSans" w:cs="B Mitra"/>
          <w:sz w:val="28"/>
          <w:szCs w:val="28"/>
        </w:rPr>
        <w:t>.</w:t>
      </w:r>
      <w:r w:rsidR="00B14088" w:rsidRPr="006A06AF">
        <w:rPr>
          <w:rFonts w:ascii="IRANSans" w:eastAsia="Times New Roman" w:hAnsi="IRANSans" w:cs="B Mitra"/>
          <w:sz w:val="28"/>
          <w:szCs w:val="28"/>
        </w:rPr>
        <w:t xml:space="preserve"> </w:t>
      </w:r>
    </w:p>
    <w:p w:rsidR="003F7B9B" w:rsidRPr="0051139D" w:rsidRDefault="003F7B9B" w:rsidP="00B14088">
      <w:pPr>
        <w:shd w:val="clear" w:color="auto" w:fill="FFFFFF"/>
        <w:bidi/>
        <w:spacing w:before="120" w:after="120" w:line="240" w:lineRule="auto"/>
        <w:jc w:val="both"/>
        <w:rPr>
          <w:rFonts w:ascii="IRANSans" w:eastAsia="Times New Roman" w:hAnsi="IRANSans" w:cs="B Mitra"/>
          <w:b/>
          <w:bCs/>
          <w:sz w:val="28"/>
          <w:szCs w:val="28"/>
          <w:rtl/>
        </w:rPr>
      </w:pPr>
      <w:r w:rsidRPr="0051139D">
        <w:rPr>
          <w:rFonts w:ascii="IRANSans" w:eastAsia="Times New Roman" w:hAnsi="IRANSans" w:cs="B Mitra" w:hint="cs"/>
          <w:b/>
          <w:bCs/>
          <w:sz w:val="28"/>
          <w:szCs w:val="28"/>
          <w:rtl/>
        </w:rPr>
        <w:t>محتوای نهج البلاغه</w:t>
      </w:r>
    </w:p>
    <w:p w:rsidR="006A06AF" w:rsidRPr="006A06AF" w:rsidRDefault="006A06AF" w:rsidP="003F7B9B">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نهج البلاغه در سه بخش اصلی به شرح زیر تنظیم شده است</w:t>
      </w:r>
      <w:r w:rsidRPr="006A06AF">
        <w:rPr>
          <w:rFonts w:ascii="IRANSans" w:eastAsia="Times New Roman" w:hAnsi="IRANSans" w:cs="B Mitra"/>
          <w:sz w:val="28"/>
          <w:szCs w:val="28"/>
        </w:rPr>
        <w:t>:</w:t>
      </w:r>
    </w:p>
    <w:p w:rsidR="006A06AF" w:rsidRPr="006A06AF" w:rsidRDefault="006A06AF" w:rsidP="00B14088">
      <w:pPr>
        <w:numPr>
          <w:ilvl w:val="0"/>
          <w:numId w:val="1"/>
        </w:numPr>
        <w:shd w:val="clear" w:color="auto" w:fill="FFFFFF"/>
        <w:bidi/>
        <w:spacing w:before="100" w:beforeAutospacing="1" w:after="24" w:line="240" w:lineRule="auto"/>
        <w:ind w:left="0" w:right="768"/>
        <w:jc w:val="both"/>
        <w:rPr>
          <w:rFonts w:ascii="IRANSans" w:eastAsia="Times New Roman" w:hAnsi="IRANSans" w:cs="B Mitra"/>
          <w:sz w:val="28"/>
          <w:szCs w:val="28"/>
        </w:rPr>
      </w:pPr>
      <w:r w:rsidRPr="006A06AF">
        <w:rPr>
          <w:rFonts w:ascii="IRANSans" w:eastAsia="Times New Roman" w:hAnsi="IRANSans" w:cs="B Mitra"/>
          <w:sz w:val="28"/>
          <w:szCs w:val="28"/>
          <w:rtl/>
        </w:rPr>
        <w:t xml:space="preserve">خطبه ها که شامل </w:t>
      </w:r>
      <w:r w:rsidRPr="006A06AF">
        <w:rPr>
          <w:rFonts w:ascii="IRANSans" w:eastAsia="Times New Roman" w:hAnsi="IRANSans" w:cs="B Mitra"/>
          <w:sz w:val="28"/>
          <w:szCs w:val="28"/>
          <w:rtl/>
          <w:lang w:bidi="fa-IR"/>
        </w:rPr>
        <w:t>۲۴۱</w:t>
      </w:r>
      <w:r w:rsidRPr="006A06AF">
        <w:rPr>
          <w:rFonts w:ascii="IRANSans" w:eastAsia="Times New Roman" w:hAnsi="IRANSans" w:cs="B Mitra"/>
          <w:sz w:val="28"/>
          <w:szCs w:val="28"/>
          <w:rtl/>
        </w:rPr>
        <w:t xml:space="preserve"> خطبه است و از نظر زمانی به سه بخش تقسیم می شود</w:t>
      </w:r>
      <w:r w:rsidRPr="006A06AF">
        <w:rPr>
          <w:rFonts w:ascii="IRANSans" w:eastAsia="Times New Roman" w:hAnsi="IRANSans" w:cs="B Mitra"/>
          <w:sz w:val="28"/>
          <w:szCs w:val="28"/>
        </w:rPr>
        <w:t>:</w:t>
      </w:r>
    </w:p>
    <w:p w:rsidR="006A06AF" w:rsidRPr="006A06AF" w:rsidRDefault="006A06AF" w:rsidP="0051139D">
      <w:pPr>
        <w:numPr>
          <w:ilvl w:val="1"/>
          <w:numId w:val="1"/>
        </w:numPr>
        <w:shd w:val="clear" w:color="auto" w:fill="FFFFFF"/>
        <w:bidi/>
        <w:spacing w:before="100" w:beforeAutospacing="1" w:after="24" w:line="240" w:lineRule="auto"/>
        <w:ind w:left="900" w:right="1536"/>
        <w:jc w:val="both"/>
        <w:rPr>
          <w:rFonts w:ascii="IRANSans" w:eastAsia="Times New Roman" w:hAnsi="IRANSans" w:cs="B Mitra"/>
          <w:sz w:val="28"/>
          <w:szCs w:val="28"/>
        </w:rPr>
      </w:pPr>
      <w:r w:rsidRPr="006A06AF">
        <w:rPr>
          <w:rFonts w:ascii="IRANSans" w:eastAsia="Times New Roman" w:hAnsi="IRANSans" w:cs="B Mitra"/>
          <w:sz w:val="28"/>
          <w:szCs w:val="28"/>
          <w:rtl/>
        </w:rPr>
        <w:t xml:space="preserve">قبل از حکومت، مانند خطبه های </w:t>
      </w:r>
      <w:r w:rsidRPr="006A06AF">
        <w:rPr>
          <w:rFonts w:ascii="IRANSans" w:eastAsia="Times New Roman" w:hAnsi="IRANSans" w:cs="B Mitra"/>
          <w:sz w:val="28"/>
          <w:szCs w:val="28"/>
          <w:rtl/>
          <w:lang w:bidi="fa-IR"/>
        </w:rPr>
        <w:t>۵</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۶۷</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۱۳۹</w:t>
      </w:r>
      <w:r w:rsidRPr="006A06AF">
        <w:rPr>
          <w:rFonts w:ascii="IRANSans" w:eastAsia="Times New Roman" w:hAnsi="IRANSans" w:cs="B Mitra"/>
          <w:sz w:val="28"/>
          <w:szCs w:val="28"/>
          <w:rtl/>
        </w:rPr>
        <w:t xml:space="preserve"> و...؛</w:t>
      </w:r>
    </w:p>
    <w:p w:rsidR="006A06AF" w:rsidRPr="006A06AF" w:rsidRDefault="006A06AF" w:rsidP="0051139D">
      <w:pPr>
        <w:numPr>
          <w:ilvl w:val="1"/>
          <w:numId w:val="1"/>
        </w:numPr>
        <w:shd w:val="clear" w:color="auto" w:fill="FFFFFF"/>
        <w:bidi/>
        <w:spacing w:before="100" w:beforeAutospacing="1" w:after="24" w:line="240" w:lineRule="auto"/>
        <w:ind w:left="900" w:right="1536"/>
        <w:jc w:val="both"/>
        <w:rPr>
          <w:rFonts w:ascii="IRANSans" w:eastAsia="Times New Roman" w:hAnsi="IRANSans" w:cs="B Mitra"/>
          <w:sz w:val="28"/>
          <w:szCs w:val="28"/>
        </w:rPr>
      </w:pPr>
      <w:r w:rsidRPr="006A06AF">
        <w:rPr>
          <w:rFonts w:ascii="IRANSans" w:eastAsia="Times New Roman" w:hAnsi="IRANSans" w:cs="B Mitra"/>
          <w:sz w:val="28"/>
          <w:szCs w:val="28"/>
          <w:rtl/>
        </w:rPr>
        <w:t>در هنگام</w:t>
      </w:r>
      <w:r w:rsidRPr="006A06AF">
        <w:rPr>
          <w:rFonts w:ascii="Cambria" w:eastAsia="Times New Roman" w:hAnsi="Cambria" w:cs="Cambria" w:hint="cs"/>
          <w:sz w:val="28"/>
          <w:szCs w:val="28"/>
          <w:rtl/>
        </w:rPr>
        <w:t> </w:t>
      </w:r>
      <w:hyperlink r:id="rId38" w:tooltip="خلافت" w:history="1">
        <w:r w:rsidRPr="00B14088">
          <w:rPr>
            <w:rFonts w:ascii="IRANSans" w:eastAsia="Times New Roman" w:hAnsi="IRANSans" w:cs="B Mitra"/>
            <w:sz w:val="28"/>
            <w:szCs w:val="28"/>
            <w:rtl/>
          </w:rPr>
          <w:t>خلافت</w:t>
        </w:r>
      </w:hyperlink>
      <w:r w:rsidRPr="006A06AF">
        <w:rPr>
          <w:rFonts w:ascii="IRANSans" w:eastAsia="Times New Roman" w:hAnsi="IRANSans" w:cs="B Mitra"/>
          <w:sz w:val="28"/>
          <w:szCs w:val="28"/>
          <w:rtl/>
        </w:rPr>
        <w:t xml:space="preserve">، مانند خطبه های </w:t>
      </w:r>
      <w:r w:rsidRPr="006A06AF">
        <w:rPr>
          <w:rFonts w:ascii="IRANSans" w:eastAsia="Times New Roman" w:hAnsi="IRANSans" w:cs="B Mitra"/>
          <w:sz w:val="28"/>
          <w:szCs w:val="28"/>
          <w:rtl/>
          <w:lang w:bidi="fa-IR"/>
        </w:rPr>
        <w:t>۳</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۱۲</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۱۵</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۱۶</w:t>
      </w:r>
      <w:r w:rsidRPr="006A06AF">
        <w:rPr>
          <w:rFonts w:ascii="IRANSans" w:eastAsia="Times New Roman" w:hAnsi="IRANSans" w:cs="B Mitra"/>
          <w:sz w:val="28"/>
          <w:szCs w:val="28"/>
          <w:rtl/>
        </w:rPr>
        <w:t xml:space="preserve"> و...؛</w:t>
      </w:r>
    </w:p>
    <w:p w:rsidR="006A06AF" w:rsidRPr="006A06AF" w:rsidRDefault="006A06AF" w:rsidP="0051139D">
      <w:pPr>
        <w:numPr>
          <w:ilvl w:val="1"/>
          <w:numId w:val="1"/>
        </w:numPr>
        <w:shd w:val="clear" w:color="auto" w:fill="FFFFFF"/>
        <w:bidi/>
        <w:spacing w:before="100" w:beforeAutospacing="1" w:after="24" w:line="240" w:lineRule="auto"/>
        <w:ind w:left="900" w:right="1536"/>
        <w:jc w:val="both"/>
        <w:rPr>
          <w:rFonts w:ascii="IRANSans" w:eastAsia="Times New Roman" w:hAnsi="IRANSans" w:cs="B Mitra"/>
          <w:sz w:val="28"/>
          <w:szCs w:val="28"/>
        </w:rPr>
      </w:pPr>
      <w:r w:rsidRPr="006A06AF">
        <w:rPr>
          <w:rFonts w:ascii="IRANSans" w:eastAsia="Times New Roman" w:hAnsi="IRANSans" w:cs="B Mitra"/>
          <w:sz w:val="28"/>
          <w:szCs w:val="28"/>
          <w:rtl/>
        </w:rPr>
        <w:t xml:space="preserve">بعد از خلافت، مانند خطبه های </w:t>
      </w:r>
      <w:r w:rsidRPr="006A06AF">
        <w:rPr>
          <w:rFonts w:ascii="IRANSans" w:eastAsia="Times New Roman" w:hAnsi="IRANSans" w:cs="B Mitra"/>
          <w:sz w:val="28"/>
          <w:szCs w:val="28"/>
          <w:rtl/>
          <w:lang w:bidi="fa-IR"/>
        </w:rPr>
        <w:t>۲۰</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۲۱</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۲۷</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۱۰۵</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۴۷</w:t>
      </w:r>
      <w:r w:rsidRPr="006A06AF">
        <w:rPr>
          <w:rFonts w:ascii="IRANSans" w:eastAsia="Times New Roman" w:hAnsi="IRANSans" w:cs="B Mitra"/>
          <w:sz w:val="28"/>
          <w:szCs w:val="28"/>
          <w:rtl/>
        </w:rPr>
        <w:t xml:space="preserve"> ـ </w:t>
      </w:r>
      <w:r w:rsidRPr="006A06AF">
        <w:rPr>
          <w:rFonts w:ascii="IRANSans" w:eastAsia="Times New Roman" w:hAnsi="IRANSans" w:cs="B Mitra"/>
          <w:sz w:val="28"/>
          <w:szCs w:val="28"/>
          <w:rtl/>
          <w:lang w:bidi="fa-IR"/>
        </w:rPr>
        <w:t>۱۰۸</w:t>
      </w:r>
      <w:r w:rsidRPr="006A06AF">
        <w:rPr>
          <w:rFonts w:ascii="IRANSans" w:eastAsia="Times New Roman" w:hAnsi="IRANSans" w:cs="B Mitra"/>
          <w:sz w:val="28"/>
          <w:szCs w:val="28"/>
          <w:rtl/>
        </w:rPr>
        <w:t xml:space="preserve"> و</w:t>
      </w:r>
      <w:r w:rsidRPr="006A06AF">
        <w:rPr>
          <w:rFonts w:ascii="IRANSans" w:eastAsia="Times New Roman" w:hAnsi="IRANSans" w:cs="B Mitra"/>
          <w:sz w:val="28"/>
          <w:szCs w:val="28"/>
        </w:rPr>
        <w:t>...</w:t>
      </w:r>
    </w:p>
    <w:p w:rsidR="006A06AF" w:rsidRPr="006A06AF" w:rsidRDefault="006A06AF" w:rsidP="00B14088">
      <w:pPr>
        <w:numPr>
          <w:ilvl w:val="0"/>
          <w:numId w:val="1"/>
        </w:numPr>
        <w:shd w:val="clear" w:color="auto" w:fill="FFFFFF"/>
        <w:bidi/>
        <w:spacing w:before="100" w:beforeAutospacing="1" w:after="24" w:line="240" w:lineRule="auto"/>
        <w:ind w:left="0" w:right="768"/>
        <w:jc w:val="both"/>
        <w:rPr>
          <w:rFonts w:ascii="IRANSans" w:eastAsia="Times New Roman" w:hAnsi="IRANSans" w:cs="B Mitra"/>
          <w:sz w:val="28"/>
          <w:szCs w:val="28"/>
        </w:rPr>
      </w:pPr>
      <w:r w:rsidRPr="006A06AF">
        <w:rPr>
          <w:rFonts w:ascii="IRANSans" w:eastAsia="Times New Roman" w:hAnsi="IRANSans" w:cs="B Mitra"/>
          <w:sz w:val="28"/>
          <w:szCs w:val="28"/>
          <w:rtl/>
        </w:rPr>
        <w:t xml:space="preserve">نامه ها که شامل </w:t>
      </w:r>
      <w:r w:rsidRPr="006A06AF">
        <w:rPr>
          <w:rFonts w:ascii="IRANSans" w:eastAsia="Times New Roman" w:hAnsi="IRANSans" w:cs="B Mitra"/>
          <w:sz w:val="28"/>
          <w:szCs w:val="28"/>
          <w:rtl/>
          <w:lang w:bidi="fa-IR"/>
        </w:rPr>
        <w:t>۷۹</w:t>
      </w:r>
      <w:r w:rsidRPr="006A06AF">
        <w:rPr>
          <w:rFonts w:ascii="IRANSans" w:eastAsia="Times New Roman" w:hAnsi="IRANSans" w:cs="B Mitra"/>
          <w:sz w:val="28"/>
          <w:szCs w:val="28"/>
          <w:rtl/>
        </w:rPr>
        <w:t xml:space="preserve"> نامه است و تقریباً تمام آن ها در زمان خلافت آن حضرت نوشته شده اند</w:t>
      </w:r>
      <w:r w:rsidRPr="006A06AF">
        <w:rPr>
          <w:rFonts w:ascii="IRANSans" w:eastAsia="Times New Roman" w:hAnsi="IRANSans" w:cs="B Mitra"/>
          <w:sz w:val="28"/>
          <w:szCs w:val="28"/>
        </w:rPr>
        <w:t>.</w:t>
      </w:r>
    </w:p>
    <w:p w:rsidR="006A06AF" w:rsidRPr="006A06AF" w:rsidRDefault="006A06AF" w:rsidP="003F7B9B">
      <w:pPr>
        <w:numPr>
          <w:ilvl w:val="0"/>
          <w:numId w:val="1"/>
        </w:numPr>
        <w:shd w:val="clear" w:color="auto" w:fill="FFFFFF"/>
        <w:bidi/>
        <w:spacing w:before="100" w:beforeAutospacing="1" w:after="24" w:line="240" w:lineRule="auto"/>
        <w:ind w:left="0" w:right="768"/>
        <w:jc w:val="both"/>
        <w:rPr>
          <w:rFonts w:ascii="IRANSans" w:eastAsia="Times New Roman" w:hAnsi="IRANSans" w:cs="B Mitra"/>
          <w:sz w:val="28"/>
          <w:szCs w:val="28"/>
        </w:rPr>
      </w:pPr>
      <w:r w:rsidRPr="006A06AF">
        <w:rPr>
          <w:rFonts w:ascii="IRANSans" w:eastAsia="Times New Roman" w:hAnsi="IRANSans" w:cs="B Mitra"/>
          <w:sz w:val="28"/>
          <w:szCs w:val="28"/>
          <w:rtl/>
        </w:rPr>
        <w:t xml:space="preserve">کلمات قصار یا قصار الحکم که شامل </w:t>
      </w:r>
      <w:r w:rsidRPr="006A06AF">
        <w:rPr>
          <w:rFonts w:ascii="IRANSans" w:eastAsia="Times New Roman" w:hAnsi="IRANSans" w:cs="B Mitra"/>
          <w:sz w:val="28"/>
          <w:szCs w:val="28"/>
          <w:rtl/>
          <w:lang w:bidi="fa-IR"/>
        </w:rPr>
        <w:t>۴۸۰</w:t>
      </w:r>
      <w:r w:rsidRPr="006A06AF">
        <w:rPr>
          <w:rFonts w:ascii="IRANSans" w:eastAsia="Times New Roman" w:hAnsi="IRANSans" w:cs="B Mitra"/>
          <w:sz w:val="28"/>
          <w:szCs w:val="28"/>
          <w:rtl/>
        </w:rPr>
        <w:t xml:space="preserve"> کلمه است و از حیث موضوعات بسیار متنوع است</w:t>
      </w:r>
      <w:r w:rsidRPr="006A06AF">
        <w:rPr>
          <w:rFonts w:ascii="IRANSans" w:eastAsia="Times New Roman" w:hAnsi="IRANSans" w:cs="B Mitra"/>
          <w:sz w:val="28"/>
          <w:szCs w:val="28"/>
        </w:rPr>
        <w:t>.</w:t>
      </w:r>
      <w:r w:rsidR="003F7B9B" w:rsidRPr="006A06AF">
        <w:rPr>
          <w:rFonts w:ascii="IRANSans" w:eastAsia="Times New Roman" w:hAnsi="IRANSans" w:cs="B Mitra"/>
          <w:sz w:val="28"/>
          <w:szCs w:val="28"/>
        </w:rPr>
        <w:t xml:space="preserve"> </w:t>
      </w:r>
    </w:p>
    <w:p w:rsidR="006A06AF" w:rsidRPr="006A06AF" w:rsidRDefault="006A06AF" w:rsidP="003F7B9B">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نکته قابل ذکر این که آن چه سید رضی به نام خطبه‌ها، نامه‌ها و کلمات حکمت‌آمیز از آن حضرت آورده، فقط قسمت‌هایی از نامه یا خطبه یا کلمات قصار است که به نظر سید از اوج فصاحت و</w:t>
      </w:r>
      <w:r w:rsidRPr="006A06AF">
        <w:rPr>
          <w:rFonts w:ascii="Cambria" w:eastAsia="Times New Roman" w:hAnsi="Cambria" w:cs="Cambria" w:hint="cs"/>
          <w:sz w:val="28"/>
          <w:szCs w:val="28"/>
          <w:rtl/>
        </w:rPr>
        <w:t> </w:t>
      </w:r>
      <w:hyperlink r:id="rId39" w:tooltip="بلاغت" w:history="1">
        <w:r w:rsidRPr="00B14088">
          <w:rPr>
            <w:rFonts w:ascii="IRANSans" w:eastAsia="Times New Roman" w:hAnsi="IRANSans" w:cs="B Mitra"/>
            <w:sz w:val="28"/>
            <w:szCs w:val="28"/>
            <w:rtl/>
          </w:rPr>
          <w:t>بلاغت</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برخوردار است و به همین دلیل در گزینش خویش از باب «المختار من خطب»، باب «المختار من کتب» و باب «المختار من حکم» امیرالمؤمنین نام می‌برد؛ ‌یعنی جاهایی که او از نامه یا خطبه یا کلمات قصار گزینش کرده است. از این‌رو برخی نامه‌ها یا خطبه‌ها نیمی، کمتر یا بیشتر از آن چیزی است که قبل از سید نقل شده است. مثلاً آن چه که به‌عنوان نامه امام به</w:t>
      </w:r>
      <w:r w:rsidRPr="006A06AF">
        <w:rPr>
          <w:rFonts w:ascii="Cambria" w:eastAsia="Times New Roman" w:hAnsi="Cambria" w:cs="Cambria" w:hint="cs"/>
          <w:sz w:val="28"/>
          <w:szCs w:val="28"/>
          <w:rtl/>
        </w:rPr>
        <w:t> </w:t>
      </w:r>
      <w:hyperlink r:id="rId40" w:tooltip="مالك اشتر نخعى" w:history="1">
        <w:r w:rsidRPr="00B14088">
          <w:rPr>
            <w:rFonts w:ascii="IRANSans" w:eastAsia="Times New Roman" w:hAnsi="IRANSans" w:cs="B Mitra"/>
            <w:sz w:val="28"/>
            <w:szCs w:val="28"/>
            <w:rtl/>
          </w:rPr>
          <w:t>مالک اشتر</w:t>
        </w:r>
      </w:hyperlink>
      <w:r w:rsidRPr="006A06AF">
        <w:rPr>
          <w:rFonts w:ascii="IRANSans" w:eastAsia="Times New Roman" w:hAnsi="IRANSans" w:cs="B Mitra"/>
          <w:sz w:val="28"/>
          <w:szCs w:val="28"/>
        </w:rPr>
        <w:t> </w:t>
      </w:r>
      <w:r w:rsidR="003F7B9B">
        <w:rPr>
          <w:rFonts w:ascii="IRANSans" w:eastAsia="Times New Roman" w:hAnsi="IRANSans" w:cs="B Mitra" w:hint="cs"/>
          <w:sz w:val="28"/>
          <w:szCs w:val="28"/>
          <w:rtl/>
        </w:rPr>
        <w:t>(</w:t>
      </w:r>
      <w:r w:rsidRPr="006A06AF">
        <w:rPr>
          <w:rFonts w:ascii="IRANSans" w:eastAsia="Times New Roman" w:hAnsi="IRANSans" w:cs="B Mitra"/>
          <w:sz w:val="28"/>
          <w:szCs w:val="28"/>
          <w:rtl/>
        </w:rPr>
        <w:t xml:space="preserve">م، </w:t>
      </w:r>
      <w:r w:rsidRPr="006A06AF">
        <w:rPr>
          <w:rFonts w:ascii="IRANSans" w:eastAsia="Times New Roman" w:hAnsi="IRANSans" w:cs="B Mitra"/>
          <w:sz w:val="28"/>
          <w:szCs w:val="28"/>
          <w:rtl/>
          <w:lang w:bidi="fa-IR"/>
        </w:rPr>
        <w:t>۳۷</w:t>
      </w:r>
      <w:r w:rsidRPr="006A06AF">
        <w:rPr>
          <w:rFonts w:ascii="IRANSans" w:eastAsia="Times New Roman" w:hAnsi="IRANSans" w:cs="B Mitra"/>
          <w:sz w:val="28"/>
          <w:szCs w:val="28"/>
          <w:rtl/>
        </w:rPr>
        <w:t xml:space="preserve"> ق) در نهج‌البلاغه سید آمده، حدود چهار پنجم آن چیزی است که</w:t>
      </w:r>
      <w:r w:rsidRPr="006A06AF">
        <w:rPr>
          <w:rFonts w:ascii="Cambria" w:eastAsia="Times New Roman" w:hAnsi="Cambria" w:cs="Cambria" w:hint="cs"/>
          <w:sz w:val="28"/>
          <w:szCs w:val="28"/>
          <w:rtl/>
        </w:rPr>
        <w:t> </w:t>
      </w:r>
      <w:hyperlink r:id="rId41" w:tooltip="ابن شعبه حرانی" w:history="1">
        <w:r w:rsidRPr="00B14088">
          <w:rPr>
            <w:rFonts w:ascii="IRANSans" w:eastAsia="Times New Roman" w:hAnsi="IRANSans" w:cs="B Mitra"/>
            <w:sz w:val="28"/>
            <w:szCs w:val="28"/>
            <w:rtl/>
          </w:rPr>
          <w:t>ابن شعبه حرّانی</w:t>
        </w:r>
      </w:hyperlink>
      <w:r w:rsidRPr="006A06AF">
        <w:rPr>
          <w:rFonts w:ascii="IRANSans" w:eastAsia="Times New Roman" w:hAnsi="IRANSans" w:cs="B Mitra"/>
          <w:sz w:val="28"/>
          <w:szCs w:val="28"/>
        </w:rPr>
        <w:t> </w:t>
      </w:r>
      <w:r w:rsidR="003F7B9B">
        <w:rPr>
          <w:rFonts w:ascii="IRANSans" w:eastAsia="Times New Roman" w:hAnsi="IRANSans" w:cs="B Mitra" w:hint="cs"/>
          <w:sz w:val="28"/>
          <w:szCs w:val="28"/>
          <w:rtl/>
        </w:rPr>
        <w:t>(</w:t>
      </w:r>
      <w:r w:rsidRPr="006A06AF">
        <w:rPr>
          <w:rFonts w:ascii="IRANSans" w:eastAsia="Times New Roman" w:hAnsi="IRANSans" w:cs="B Mitra"/>
          <w:sz w:val="28"/>
          <w:szCs w:val="28"/>
          <w:rtl/>
        </w:rPr>
        <w:t xml:space="preserve">م، </w:t>
      </w:r>
      <w:r w:rsidRPr="006A06AF">
        <w:rPr>
          <w:rFonts w:ascii="IRANSans" w:eastAsia="Times New Roman" w:hAnsi="IRANSans" w:cs="B Mitra"/>
          <w:sz w:val="28"/>
          <w:szCs w:val="28"/>
          <w:rtl/>
          <w:lang w:bidi="fa-IR"/>
        </w:rPr>
        <w:t>۳۸۱</w:t>
      </w:r>
      <w:r w:rsidRPr="006A06AF">
        <w:rPr>
          <w:rFonts w:ascii="IRANSans" w:eastAsia="Times New Roman" w:hAnsi="IRANSans" w:cs="B Mitra"/>
          <w:sz w:val="28"/>
          <w:szCs w:val="28"/>
          <w:rtl/>
        </w:rPr>
        <w:t xml:space="preserve"> ق) در</w:t>
      </w:r>
      <w:r w:rsidRPr="006A06AF">
        <w:rPr>
          <w:rFonts w:ascii="Cambria" w:eastAsia="Times New Roman" w:hAnsi="Cambria" w:cs="Cambria" w:hint="cs"/>
          <w:sz w:val="28"/>
          <w:szCs w:val="28"/>
          <w:rtl/>
        </w:rPr>
        <w:t> </w:t>
      </w:r>
      <w:hyperlink r:id="rId42" w:tooltip="تحف العقول" w:history="1">
        <w:r w:rsidRPr="00B14088">
          <w:rPr>
            <w:rFonts w:ascii="IRANSans" w:eastAsia="Times New Roman" w:hAnsi="IRANSans" w:cs="B Mitra"/>
            <w:sz w:val="28"/>
            <w:szCs w:val="28"/>
            <w:rtl/>
          </w:rPr>
          <w:t>تحف‌العقول</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ذکر کرده است</w:t>
      </w:r>
      <w:r w:rsidRPr="006A06AF">
        <w:rPr>
          <w:rFonts w:ascii="IRANSans" w:eastAsia="Times New Roman" w:hAnsi="IRANSans" w:cs="B Mitra"/>
          <w:sz w:val="28"/>
          <w:szCs w:val="28"/>
        </w:rPr>
        <w:t>.</w:t>
      </w:r>
    </w:p>
    <w:p w:rsidR="006A06AF" w:rsidRPr="006A06AF" w:rsidRDefault="006A06AF" w:rsidP="00B14088">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b/>
          <w:bCs/>
          <w:sz w:val="28"/>
          <w:szCs w:val="28"/>
          <w:rtl/>
        </w:rPr>
        <w:t>مباحث و مسائل کلی نهج البلاغه</w:t>
      </w:r>
      <w:r w:rsidRPr="006A06AF">
        <w:rPr>
          <w:rFonts w:ascii="IRANSans" w:eastAsia="Times New Roman" w:hAnsi="IRANSans" w:cs="B Mitra"/>
          <w:b/>
          <w:bCs/>
          <w:sz w:val="28"/>
          <w:szCs w:val="28"/>
        </w:rPr>
        <w:t>:</w:t>
      </w:r>
    </w:p>
    <w:p w:rsidR="006A06AF" w:rsidRPr="006A06AF" w:rsidRDefault="006A06AF" w:rsidP="00B14088">
      <w:pPr>
        <w:shd w:val="clear" w:color="auto" w:fill="FFFFFF"/>
        <w:bidi/>
        <w:spacing w:before="120" w:after="120"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مباحث نهج البلاغه که هر کدام شایسته بحث و مقایسه است، به قرار ذیل است</w:t>
      </w:r>
      <w:r w:rsidRPr="006A06AF">
        <w:rPr>
          <w:rFonts w:ascii="IRANSans" w:eastAsia="Times New Roman" w:hAnsi="IRANSans" w:cs="B Mitra"/>
          <w:sz w:val="28"/>
          <w:szCs w:val="28"/>
        </w:rPr>
        <w:t>:</w:t>
      </w:r>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hyperlink r:id="rId43" w:tooltip="الهیات (صفحه وجود ندارد)" w:history="1">
        <w:r w:rsidRPr="00B14088">
          <w:rPr>
            <w:rFonts w:ascii="IRANSans" w:eastAsia="Times New Roman" w:hAnsi="IRANSans" w:cs="B Mitra"/>
            <w:sz w:val="28"/>
            <w:szCs w:val="28"/>
            <w:rtl/>
          </w:rPr>
          <w:t>الهیات</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 ماوراء الطبیعه</w:t>
      </w:r>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hyperlink r:id="rId44" w:tooltip="سیر و سلوک (صفحه وجود ندارد)" w:history="1">
        <w:r w:rsidRPr="00B14088">
          <w:rPr>
            <w:rFonts w:ascii="IRANSans" w:eastAsia="Times New Roman" w:hAnsi="IRANSans" w:cs="B Mitra"/>
            <w:sz w:val="28"/>
            <w:szCs w:val="28"/>
            <w:rtl/>
          </w:rPr>
          <w:t>سلوک</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w:t>
      </w:r>
      <w:r w:rsidRPr="006A06AF">
        <w:rPr>
          <w:rFonts w:ascii="Cambria" w:eastAsia="Times New Roman" w:hAnsi="Cambria" w:cs="Cambria" w:hint="cs"/>
          <w:sz w:val="28"/>
          <w:szCs w:val="28"/>
          <w:rtl/>
        </w:rPr>
        <w:t> </w:t>
      </w:r>
      <w:hyperlink r:id="rId45" w:tooltip="عبادت" w:history="1">
        <w:r w:rsidRPr="00B14088">
          <w:rPr>
            <w:rFonts w:ascii="IRANSans" w:eastAsia="Times New Roman" w:hAnsi="IRANSans" w:cs="B Mitra"/>
            <w:sz w:val="28"/>
            <w:szCs w:val="28"/>
            <w:rtl/>
          </w:rPr>
          <w:t>عبادت</w:t>
        </w:r>
      </w:hyperlink>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r w:rsidRPr="006A06AF">
        <w:rPr>
          <w:rFonts w:ascii="IRANSans" w:eastAsia="Times New Roman" w:hAnsi="IRANSans" w:cs="B Mitra"/>
          <w:sz w:val="28"/>
          <w:szCs w:val="28"/>
          <w:rtl/>
        </w:rPr>
        <w:t>حکومت و</w:t>
      </w:r>
      <w:r w:rsidRPr="006A06AF">
        <w:rPr>
          <w:rFonts w:ascii="Cambria" w:eastAsia="Times New Roman" w:hAnsi="Cambria" w:cs="Cambria" w:hint="cs"/>
          <w:sz w:val="28"/>
          <w:szCs w:val="28"/>
          <w:rtl/>
        </w:rPr>
        <w:t> </w:t>
      </w:r>
      <w:hyperlink r:id="rId46" w:tooltip="عدالت" w:history="1">
        <w:r w:rsidRPr="00B14088">
          <w:rPr>
            <w:rFonts w:ascii="IRANSans" w:eastAsia="Times New Roman" w:hAnsi="IRANSans" w:cs="B Mitra"/>
            <w:sz w:val="28"/>
            <w:szCs w:val="28"/>
            <w:rtl/>
          </w:rPr>
          <w:t>عدالت</w:t>
        </w:r>
      </w:hyperlink>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hyperlink r:id="rId47" w:tooltip="اهل بیت" w:history="1">
        <w:r w:rsidRPr="00B14088">
          <w:rPr>
            <w:rFonts w:ascii="IRANSans" w:eastAsia="Times New Roman" w:hAnsi="IRANSans" w:cs="B Mitra"/>
            <w:sz w:val="28"/>
            <w:szCs w:val="28"/>
            <w:rtl/>
          </w:rPr>
          <w:t>اهل بیت</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w:t>
      </w:r>
      <w:r w:rsidRPr="006A06AF">
        <w:rPr>
          <w:rFonts w:ascii="Cambria" w:eastAsia="Times New Roman" w:hAnsi="Cambria" w:cs="Cambria" w:hint="cs"/>
          <w:sz w:val="28"/>
          <w:szCs w:val="28"/>
          <w:rtl/>
        </w:rPr>
        <w:t> </w:t>
      </w:r>
      <w:hyperlink r:id="rId48" w:tooltip="خلافت" w:history="1">
        <w:r w:rsidRPr="00B14088">
          <w:rPr>
            <w:rFonts w:ascii="IRANSans" w:eastAsia="Times New Roman" w:hAnsi="IRANSans" w:cs="B Mitra"/>
            <w:sz w:val="28"/>
            <w:szCs w:val="28"/>
            <w:rtl/>
          </w:rPr>
          <w:t>خلافت</w:t>
        </w:r>
      </w:hyperlink>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hyperlink r:id="rId49" w:tooltip="موعظه" w:history="1">
        <w:r w:rsidRPr="00B14088">
          <w:rPr>
            <w:rFonts w:ascii="IRANSans" w:eastAsia="Times New Roman" w:hAnsi="IRANSans" w:cs="B Mitra"/>
            <w:sz w:val="28"/>
            <w:szCs w:val="28"/>
            <w:rtl/>
          </w:rPr>
          <w:t>موعظه</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w:t>
      </w:r>
      <w:r w:rsidRPr="006A06AF">
        <w:rPr>
          <w:rFonts w:ascii="Cambria" w:eastAsia="Times New Roman" w:hAnsi="Cambria" w:cs="Cambria" w:hint="cs"/>
          <w:sz w:val="28"/>
          <w:szCs w:val="28"/>
          <w:rtl/>
        </w:rPr>
        <w:t> </w:t>
      </w:r>
      <w:hyperlink r:id="rId50" w:tooltip="حکمت" w:history="1">
        <w:r w:rsidRPr="00B14088">
          <w:rPr>
            <w:rFonts w:ascii="IRANSans" w:eastAsia="Times New Roman" w:hAnsi="IRANSans" w:cs="B Mitra"/>
            <w:sz w:val="28"/>
            <w:szCs w:val="28"/>
            <w:rtl/>
          </w:rPr>
          <w:t>حکمت</w:t>
        </w:r>
      </w:hyperlink>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r w:rsidRPr="006A06AF">
        <w:rPr>
          <w:rFonts w:ascii="IRANSans" w:eastAsia="Times New Roman" w:hAnsi="IRANSans" w:cs="B Mitra"/>
          <w:sz w:val="28"/>
          <w:szCs w:val="28"/>
          <w:rtl/>
        </w:rPr>
        <w:t>دنیا و</w:t>
      </w:r>
      <w:r w:rsidRPr="006A06AF">
        <w:rPr>
          <w:rFonts w:ascii="Cambria" w:eastAsia="Times New Roman" w:hAnsi="Cambria" w:cs="Cambria" w:hint="cs"/>
          <w:sz w:val="28"/>
          <w:szCs w:val="28"/>
          <w:rtl/>
        </w:rPr>
        <w:t> </w:t>
      </w:r>
      <w:hyperlink r:id="rId51" w:tooltip="دنیاطلبی" w:history="1">
        <w:r w:rsidRPr="00B14088">
          <w:rPr>
            <w:rFonts w:ascii="IRANSans" w:eastAsia="Times New Roman" w:hAnsi="IRANSans" w:cs="B Mitra"/>
            <w:sz w:val="28"/>
            <w:szCs w:val="28"/>
            <w:rtl/>
          </w:rPr>
          <w:t>دنیاپرستی</w:t>
        </w:r>
      </w:hyperlink>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r w:rsidRPr="006A06AF">
        <w:rPr>
          <w:rFonts w:ascii="IRANSans" w:eastAsia="Times New Roman" w:hAnsi="IRANSans" w:cs="B Mitra"/>
          <w:sz w:val="28"/>
          <w:szCs w:val="28"/>
          <w:rtl/>
        </w:rPr>
        <w:t>حماسه و</w:t>
      </w:r>
      <w:r w:rsidRPr="006A06AF">
        <w:rPr>
          <w:rFonts w:ascii="Cambria" w:eastAsia="Times New Roman" w:hAnsi="Cambria" w:cs="Cambria" w:hint="cs"/>
          <w:sz w:val="28"/>
          <w:szCs w:val="28"/>
          <w:rtl/>
        </w:rPr>
        <w:t> </w:t>
      </w:r>
      <w:hyperlink r:id="rId52" w:tooltip="شجاعت" w:history="1">
        <w:r w:rsidRPr="00B14088">
          <w:rPr>
            <w:rFonts w:ascii="IRANSans" w:eastAsia="Times New Roman" w:hAnsi="IRANSans" w:cs="B Mitra"/>
            <w:sz w:val="28"/>
            <w:szCs w:val="28"/>
            <w:rtl/>
          </w:rPr>
          <w:t>شجاعت</w:t>
        </w:r>
      </w:hyperlink>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hyperlink r:id="rId53" w:tooltip="ملاحم" w:history="1">
        <w:r w:rsidRPr="00B14088">
          <w:rPr>
            <w:rFonts w:ascii="IRANSans" w:eastAsia="Times New Roman" w:hAnsi="IRANSans" w:cs="B Mitra"/>
            <w:sz w:val="28"/>
            <w:szCs w:val="28"/>
            <w:rtl/>
          </w:rPr>
          <w:t>ملاحم</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 مغیبات</w:t>
      </w:r>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hyperlink r:id="rId54" w:tooltip="دعا" w:history="1">
        <w:r w:rsidRPr="00B14088">
          <w:rPr>
            <w:rFonts w:ascii="IRANSans" w:eastAsia="Times New Roman" w:hAnsi="IRANSans" w:cs="B Mitra"/>
            <w:sz w:val="28"/>
            <w:szCs w:val="28"/>
            <w:rtl/>
          </w:rPr>
          <w:t>دعا</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w:t>
      </w:r>
      <w:r w:rsidRPr="006A06AF">
        <w:rPr>
          <w:rFonts w:ascii="Cambria" w:eastAsia="Times New Roman" w:hAnsi="Cambria" w:cs="Cambria" w:hint="cs"/>
          <w:sz w:val="28"/>
          <w:szCs w:val="28"/>
          <w:rtl/>
        </w:rPr>
        <w:t> </w:t>
      </w:r>
      <w:hyperlink r:id="rId55" w:tooltip="مناجات" w:history="1">
        <w:r w:rsidRPr="00B14088">
          <w:rPr>
            <w:rFonts w:ascii="IRANSans" w:eastAsia="Times New Roman" w:hAnsi="IRANSans" w:cs="B Mitra"/>
            <w:sz w:val="28"/>
            <w:szCs w:val="28"/>
            <w:rtl/>
          </w:rPr>
          <w:t>مناجات</w:t>
        </w:r>
      </w:hyperlink>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r w:rsidRPr="006A06AF">
        <w:rPr>
          <w:rFonts w:ascii="IRANSans" w:eastAsia="Times New Roman" w:hAnsi="IRANSans" w:cs="B Mitra"/>
          <w:sz w:val="28"/>
          <w:szCs w:val="28"/>
          <w:rtl/>
        </w:rPr>
        <w:t>شکایت و انتقاد از مردم زمان</w:t>
      </w:r>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r w:rsidRPr="006A06AF">
        <w:rPr>
          <w:rFonts w:ascii="IRANSans" w:eastAsia="Times New Roman" w:hAnsi="IRANSans" w:cs="B Mitra"/>
          <w:sz w:val="28"/>
          <w:szCs w:val="28"/>
          <w:rtl/>
        </w:rPr>
        <w:t>اصول اجتماعی</w:t>
      </w:r>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hyperlink r:id="rId56" w:tooltip="اسلام" w:history="1">
        <w:r w:rsidRPr="00B14088">
          <w:rPr>
            <w:rFonts w:ascii="IRANSans" w:eastAsia="Times New Roman" w:hAnsi="IRANSans" w:cs="B Mitra"/>
            <w:sz w:val="28"/>
            <w:szCs w:val="28"/>
            <w:rtl/>
          </w:rPr>
          <w:t>اسلام</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w:t>
      </w:r>
      <w:r w:rsidRPr="006A06AF">
        <w:rPr>
          <w:rFonts w:ascii="Cambria" w:eastAsia="Times New Roman" w:hAnsi="Cambria" w:cs="Cambria" w:hint="cs"/>
          <w:sz w:val="28"/>
          <w:szCs w:val="28"/>
          <w:rtl/>
        </w:rPr>
        <w:t> </w:t>
      </w:r>
      <w:hyperlink r:id="rId57" w:tooltip="قرآن" w:history="1">
        <w:r w:rsidRPr="00B14088">
          <w:rPr>
            <w:rFonts w:ascii="IRANSans" w:eastAsia="Times New Roman" w:hAnsi="IRANSans" w:cs="B Mitra"/>
            <w:sz w:val="28"/>
            <w:szCs w:val="28"/>
            <w:rtl/>
          </w:rPr>
          <w:t>قرآن</w:t>
        </w:r>
      </w:hyperlink>
    </w:p>
    <w:p w:rsidR="006A06AF" w:rsidRPr="006A06AF"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hyperlink r:id="rId58" w:tooltip="اخلاق" w:history="1">
        <w:r w:rsidRPr="00B14088">
          <w:rPr>
            <w:rFonts w:ascii="IRANSans" w:eastAsia="Times New Roman" w:hAnsi="IRANSans" w:cs="B Mitra"/>
            <w:sz w:val="28"/>
            <w:szCs w:val="28"/>
            <w:rtl/>
          </w:rPr>
          <w:t>اخلاق</w:t>
        </w:r>
      </w:hyperlink>
      <w:r w:rsidRPr="006A06AF">
        <w:rPr>
          <w:rFonts w:ascii="IRANSans" w:eastAsia="Times New Roman" w:hAnsi="IRANSans" w:cs="B Mitra"/>
          <w:sz w:val="28"/>
          <w:szCs w:val="28"/>
        </w:rPr>
        <w:t> </w:t>
      </w:r>
      <w:r w:rsidRPr="006A06AF">
        <w:rPr>
          <w:rFonts w:ascii="IRANSans" w:eastAsia="Times New Roman" w:hAnsi="IRANSans" w:cs="B Mitra"/>
          <w:sz w:val="28"/>
          <w:szCs w:val="28"/>
          <w:rtl/>
        </w:rPr>
        <w:t>و</w:t>
      </w:r>
      <w:r w:rsidRPr="006A06AF">
        <w:rPr>
          <w:rFonts w:ascii="Cambria" w:eastAsia="Times New Roman" w:hAnsi="Cambria" w:cs="Cambria" w:hint="cs"/>
          <w:sz w:val="28"/>
          <w:szCs w:val="28"/>
          <w:rtl/>
        </w:rPr>
        <w:t> </w:t>
      </w:r>
      <w:hyperlink r:id="rId59" w:tooltip="تهذیب نفس" w:history="1">
        <w:r w:rsidRPr="00B14088">
          <w:rPr>
            <w:rFonts w:ascii="IRANSans" w:eastAsia="Times New Roman" w:hAnsi="IRANSans" w:cs="B Mitra"/>
            <w:sz w:val="28"/>
            <w:szCs w:val="28"/>
            <w:rtl/>
          </w:rPr>
          <w:t>تهذیب نفس</w:t>
        </w:r>
      </w:hyperlink>
    </w:p>
    <w:p w:rsidR="00B14088" w:rsidRPr="00B14088" w:rsidRDefault="006A06AF" w:rsidP="003F7B9B">
      <w:pPr>
        <w:numPr>
          <w:ilvl w:val="0"/>
          <w:numId w:val="2"/>
        </w:numPr>
        <w:shd w:val="clear" w:color="auto" w:fill="FFFFFF"/>
        <w:bidi/>
        <w:spacing w:before="100" w:beforeAutospacing="1" w:after="24" w:line="240" w:lineRule="auto"/>
        <w:ind w:left="900" w:right="768" w:hanging="540"/>
        <w:jc w:val="both"/>
        <w:rPr>
          <w:rFonts w:ascii="IRANSans" w:eastAsia="Times New Roman" w:hAnsi="IRANSans" w:cs="B Mitra"/>
          <w:sz w:val="28"/>
          <w:szCs w:val="28"/>
        </w:rPr>
      </w:pPr>
      <w:r w:rsidRPr="006A06AF">
        <w:rPr>
          <w:rFonts w:ascii="IRANSans" w:eastAsia="Times New Roman" w:hAnsi="IRANSans" w:cs="B Mitra"/>
          <w:sz w:val="28"/>
          <w:szCs w:val="28"/>
          <w:rtl/>
        </w:rPr>
        <w:t>شخصیت ها</w:t>
      </w:r>
    </w:p>
    <w:p w:rsidR="00B14088" w:rsidRPr="00B14088" w:rsidRDefault="00B14088" w:rsidP="003F7B9B">
      <w:pPr>
        <w:shd w:val="clear" w:color="auto" w:fill="FFFFFF"/>
        <w:bidi/>
        <w:spacing w:before="100" w:beforeAutospacing="1" w:after="24" w:line="240" w:lineRule="auto"/>
        <w:ind w:right="768"/>
        <w:jc w:val="both"/>
        <w:rPr>
          <w:rFonts w:ascii="IRANSans" w:eastAsia="Times New Roman" w:hAnsi="IRANSans" w:cs="B Mitra"/>
          <w:sz w:val="28"/>
          <w:szCs w:val="28"/>
          <w:rtl/>
        </w:rPr>
      </w:pPr>
      <w:r w:rsidRPr="00B14088">
        <w:rPr>
          <w:rFonts w:ascii="mtr" w:hAnsi="mtr" w:cs="B Mitra"/>
          <w:sz w:val="28"/>
          <w:szCs w:val="28"/>
          <w:shd w:val="clear" w:color="auto" w:fill="FFFFFF"/>
          <w:rtl/>
        </w:rPr>
        <w:lastRenderedPageBreak/>
        <w:t>سخنان گهربار امیرالمومنین علی در اثر گرانقدر و جاودان نهج البلاغه که مشتمل بر خطبه ها و حکمت ها و نامه های آن حضرت می باشد حاوی راهنمایی ها ارشادات پندها و نصیحت هایی است که توجه و تبعیت از آنان نقش غیر قبل انکاری در زندگی انسان دارد. نهج البلاغه کتاب آگاهی بخش و حاوی دستوران عملی برای نوع بشر است که معنا و محتوای آن برای همه ادوار تاریخ اسلام تازگی دارد. با نگاهی گذرا برم حتوای غنی نهج البلاغه این واقعیت آشکار می شود که در اثر ارزشمند دستورات و راهنمایی های فراوانی برای زندگی وجود دارد در واقع ترسیم کننده یک سبک زندگی سالم برای انسان در گذر زندگی است با توجه به آنچه گفته شد این مقاله بر آن است با تبیین و تعریف سبک زندگی مصادیق سبک زندگی سالم را از منظر نهج البلاغه مورد مطالعه و بررسی قرار دهد</w:t>
      </w:r>
      <w:r w:rsidRPr="00B14088">
        <w:rPr>
          <w:rFonts w:ascii="mtr" w:hAnsi="mtr" w:cs="B Mitra"/>
          <w:sz w:val="28"/>
          <w:szCs w:val="28"/>
          <w:shd w:val="clear" w:color="auto" w:fill="FFFFFF"/>
        </w:rPr>
        <w:t>.</w:t>
      </w:r>
    </w:p>
    <w:p w:rsidR="00B14088" w:rsidRPr="00B14088" w:rsidRDefault="00B14088" w:rsidP="00B14088">
      <w:pPr>
        <w:shd w:val="clear" w:color="auto" w:fill="FFFFFF"/>
        <w:bidi/>
        <w:spacing w:before="100" w:beforeAutospacing="1" w:after="24" w:line="240" w:lineRule="auto"/>
        <w:ind w:right="768"/>
        <w:jc w:val="both"/>
        <w:rPr>
          <w:rFonts w:ascii="IRANSans" w:eastAsia="Times New Roman" w:hAnsi="IRANSans" w:cs="B Mitra"/>
          <w:sz w:val="28"/>
          <w:szCs w:val="28"/>
          <w:rtl/>
        </w:rPr>
      </w:pPr>
    </w:p>
    <w:p w:rsidR="003F7B9B" w:rsidRPr="0051139D" w:rsidRDefault="003F7B9B" w:rsidP="003F7B9B">
      <w:pPr>
        <w:bidi/>
        <w:jc w:val="both"/>
        <w:rPr>
          <w:rFonts w:cs="B Mitra"/>
          <w:b/>
          <w:bCs/>
          <w:sz w:val="28"/>
          <w:szCs w:val="28"/>
          <w:rtl/>
          <w:lang w:bidi="fa-IR"/>
        </w:rPr>
      </w:pPr>
      <w:bookmarkStart w:id="0" w:name="_GoBack"/>
      <w:r w:rsidRPr="0051139D">
        <w:rPr>
          <w:rFonts w:cs="B Mitra" w:hint="cs"/>
          <w:b/>
          <w:bCs/>
          <w:sz w:val="28"/>
          <w:szCs w:val="28"/>
          <w:rtl/>
          <w:lang w:bidi="fa-IR"/>
        </w:rPr>
        <w:t>سبک زندگی در نه</w:t>
      </w:r>
      <w:r w:rsidR="006A06AF" w:rsidRPr="0051139D">
        <w:rPr>
          <w:rFonts w:cs="B Mitra" w:hint="cs"/>
          <w:b/>
          <w:bCs/>
          <w:sz w:val="28"/>
          <w:szCs w:val="28"/>
          <w:rtl/>
          <w:lang w:bidi="fa-IR"/>
        </w:rPr>
        <w:t>ج البلاغه</w:t>
      </w:r>
    </w:p>
    <w:bookmarkEnd w:id="0"/>
    <w:p w:rsidR="006A06AF" w:rsidRPr="006A06AF" w:rsidRDefault="006A06AF" w:rsidP="003F7B9B">
      <w:pPr>
        <w:bidi/>
        <w:jc w:val="both"/>
        <w:rPr>
          <w:rFonts w:cs="B Mitra"/>
          <w:sz w:val="28"/>
          <w:szCs w:val="28"/>
          <w:lang w:bidi="fa-IR"/>
        </w:rPr>
      </w:pPr>
      <w:r w:rsidRPr="006A06AF">
        <w:rPr>
          <w:rFonts w:ascii="IRANSans" w:eastAsia="Times New Roman" w:hAnsi="IRANSans" w:cs="B Mitra" w:hint="cs"/>
          <w:sz w:val="28"/>
          <w:szCs w:val="28"/>
          <w:rtl/>
        </w:rPr>
        <w:t xml:space="preserve">بر اساس حکمت </w:t>
      </w:r>
      <w:r w:rsidRPr="006A06AF">
        <w:rPr>
          <w:rFonts w:ascii="IRANSans" w:eastAsia="Times New Roman" w:hAnsi="IRANSans" w:cs="B Mitra" w:hint="cs"/>
          <w:sz w:val="28"/>
          <w:szCs w:val="28"/>
          <w:rtl/>
          <w:lang w:bidi="fa-IR"/>
        </w:rPr>
        <w:t>۲۲۸</w:t>
      </w:r>
      <w:r w:rsidR="003F7B9B">
        <w:rPr>
          <w:rFonts w:ascii="IRANSans" w:eastAsia="Times New Roman" w:hAnsi="IRANSans" w:cs="B Mitra" w:hint="cs"/>
          <w:sz w:val="28"/>
          <w:szCs w:val="28"/>
          <w:rtl/>
        </w:rPr>
        <w:t xml:space="preserve"> نهج‌البلاغه در باب سبک زندگی ایمانی اینگونه آمده است؛</w:t>
      </w:r>
      <w:r w:rsidRPr="006A06AF">
        <w:rPr>
          <w:rFonts w:ascii="IRANSans" w:eastAsia="Times New Roman" w:hAnsi="IRANSans" w:cs="B Mitra" w:hint="cs"/>
          <w:sz w:val="28"/>
          <w:szCs w:val="28"/>
          <w:rtl/>
        </w:rPr>
        <w:t xml:space="preserve"> این حکمت چند مؤلفه برای سبک زندگی مطرح کرده؛ از جمله اینکه امام علی(ع) می‌فرمایند «کسی که برای دنیا غمگین باشد از قضای الهی ناخشنود است» که این عبارت مربوط به تعامل انسان با طبیعت است.</w:t>
      </w:r>
    </w:p>
    <w:p w:rsidR="006A06AF" w:rsidRPr="006A06AF" w:rsidRDefault="006A06AF" w:rsidP="00B14088">
      <w:pPr>
        <w:shd w:val="clear" w:color="auto" w:fill="FFFFFF"/>
        <w:bidi/>
        <w:spacing w:before="100" w:beforeAutospacing="1" w:after="100" w:afterAutospacing="1" w:line="240" w:lineRule="auto"/>
        <w:jc w:val="both"/>
        <w:rPr>
          <w:rFonts w:ascii="IRANSans" w:eastAsia="Times New Roman" w:hAnsi="IRANSans" w:cs="B Mitra"/>
          <w:sz w:val="28"/>
          <w:szCs w:val="28"/>
          <w:rtl/>
        </w:rPr>
      </w:pPr>
      <w:r w:rsidRPr="006A06AF">
        <w:rPr>
          <w:rFonts w:ascii="IRANSans" w:eastAsia="Times New Roman" w:hAnsi="IRANSans" w:cs="B Mitra" w:hint="cs"/>
          <w:sz w:val="28"/>
          <w:szCs w:val="28"/>
          <w:rtl/>
        </w:rPr>
        <w:t xml:space="preserve"> با </w:t>
      </w:r>
      <w:r w:rsidR="003F7B9B">
        <w:rPr>
          <w:rFonts w:ascii="IRANSans" w:eastAsia="Times New Roman" w:hAnsi="IRANSans" w:cs="B Mitra" w:hint="cs"/>
          <w:sz w:val="28"/>
          <w:szCs w:val="28"/>
          <w:rtl/>
        </w:rPr>
        <w:t xml:space="preserve">استناد به این سخن امام علی(ع) </w:t>
      </w:r>
      <w:r w:rsidRPr="006A06AF">
        <w:rPr>
          <w:rFonts w:ascii="IRANSans" w:eastAsia="Times New Roman" w:hAnsi="IRANSans" w:cs="B Mitra" w:hint="cs"/>
          <w:sz w:val="28"/>
          <w:szCs w:val="28"/>
          <w:rtl/>
        </w:rPr>
        <w:t>: خداوند برای آفریدن انسان برنا</w:t>
      </w:r>
      <w:r w:rsidR="003F7B9B">
        <w:rPr>
          <w:rFonts w:ascii="IRANSans" w:eastAsia="Times New Roman" w:hAnsi="IRANSans" w:cs="B Mitra" w:hint="cs"/>
          <w:sz w:val="28"/>
          <w:szCs w:val="28"/>
          <w:rtl/>
        </w:rPr>
        <w:t xml:space="preserve">مه داشته که همان قضا و قدر است و </w:t>
      </w:r>
      <w:r w:rsidRPr="006A06AF">
        <w:rPr>
          <w:rFonts w:ascii="IRANSans" w:eastAsia="Times New Roman" w:hAnsi="IRANSans" w:cs="B Mitra" w:hint="cs"/>
          <w:sz w:val="28"/>
          <w:szCs w:val="28"/>
          <w:rtl/>
        </w:rPr>
        <w:t>روزی‌های ما بر اساس دیدگاه نهج‌البلاغه دو دسته است؛ طلبیده و نطلبیده؛ در عین حال روزی انسان‌ها از لحاظ کمی تغییر نمی‌کند بلکه روزی‌هایی از سوی خداوند برای ما تعیین شده که ما آنها را انتخاب می‌کنیم و اگر برگزیدیم دیگر حق محزون شدن و اعتراض نداریم.</w:t>
      </w:r>
    </w:p>
    <w:p w:rsidR="006A06AF" w:rsidRPr="006A06AF" w:rsidRDefault="006A06AF" w:rsidP="00B14088">
      <w:pPr>
        <w:shd w:val="clear" w:color="auto" w:fill="FFFFFF"/>
        <w:bidi/>
        <w:spacing w:before="100" w:beforeAutospacing="1" w:after="100" w:afterAutospacing="1" w:line="240" w:lineRule="auto"/>
        <w:jc w:val="both"/>
        <w:rPr>
          <w:rFonts w:ascii="IRANSans" w:eastAsia="Times New Roman" w:hAnsi="IRANSans" w:cs="B Mitra"/>
          <w:sz w:val="28"/>
          <w:szCs w:val="28"/>
          <w:rtl/>
        </w:rPr>
      </w:pPr>
      <w:r w:rsidRPr="006A06AF">
        <w:rPr>
          <w:rFonts w:ascii="IRANSans" w:eastAsia="Times New Roman" w:hAnsi="IRANSans" w:cs="B Mitra" w:hint="cs"/>
          <w:sz w:val="28"/>
          <w:szCs w:val="28"/>
          <w:rtl/>
        </w:rPr>
        <w:t xml:space="preserve">امام علی(ع) در این سخن یکی از موضوعات اصلی سبک زندگی را </w:t>
      </w:r>
      <w:r w:rsidR="003F7B9B">
        <w:rPr>
          <w:rFonts w:ascii="IRANSans" w:eastAsia="Times New Roman" w:hAnsi="IRANSans" w:cs="B Mitra" w:hint="cs"/>
          <w:sz w:val="28"/>
          <w:szCs w:val="28"/>
          <w:rtl/>
        </w:rPr>
        <w:t xml:space="preserve">مشخص کردند و آن مسئله شادی است و </w:t>
      </w:r>
      <w:r w:rsidRPr="006A06AF">
        <w:rPr>
          <w:rFonts w:ascii="IRANSans" w:eastAsia="Times New Roman" w:hAnsi="IRANSans" w:cs="B Mitra" w:hint="cs"/>
          <w:sz w:val="28"/>
          <w:szCs w:val="28"/>
          <w:rtl/>
        </w:rPr>
        <w:t>از نگاه امام علی(ع) در رابطه انسان با طبیعت، غم وجود ندارد.</w:t>
      </w:r>
    </w:p>
    <w:p w:rsidR="006A06AF" w:rsidRPr="006A06AF" w:rsidRDefault="003F7B9B" w:rsidP="003F7B9B">
      <w:pPr>
        <w:shd w:val="clear" w:color="auto" w:fill="FFFFFF"/>
        <w:bidi/>
        <w:spacing w:before="100" w:beforeAutospacing="1" w:after="100" w:afterAutospacing="1" w:line="240" w:lineRule="auto"/>
        <w:jc w:val="both"/>
        <w:rPr>
          <w:rFonts w:ascii="IRANSans" w:eastAsia="Times New Roman" w:hAnsi="IRANSans" w:cs="B Mitra"/>
          <w:sz w:val="28"/>
          <w:szCs w:val="28"/>
          <w:rtl/>
        </w:rPr>
      </w:pPr>
      <w:r>
        <w:rPr>
          <w:rFonts w:ascii="IRANSans" w:eastAsia="Times New Roman" w:hAnsi="IRANSans" w:cs="B Mitra" w:hint="cs"/>
          <w:sz w:val="28"/>
          <w:szCs w:val="28"/>
          <w:rtl/>
          <w:lang w:bidi="fa-IR"/>
        </w:rPr>
        <w:t>امام علی(ع)</w:t>
      </w:r>
      <w:r w:rsidR="006A06AF" w:rsidRPr="006A06AF">
        <w:rPr>
          <w:rFonts w:ascii="IRANSans" w:eastAsia="Times New Roman" w:hAnsi="IRANSans" w:cs="B Mitra" w:hint="cs"/>
          <w:sz w:val="28"/>
          <w:szCs w:val="28"/>
          <w:rtl/>
          <w:lang w:bidi="fa-IR"/>
        </w:rPr>
        <w:t xml:space="preserve"> خطبه</w:t>
      </w:r>
      <w:r>
        <w:rPr>
          <w:rFonts w:ascii="IRANSans" w:eastAsia="Times New Roman" w:hAnsi="IRANSans" w:cs="B Mitra" w:hint="cs"/>
          <w:sz w:val="28"/>
          <w:szCs w:val="28"/>
          <w:rtl/>
          <w:lang w:bidi="fa-IR"/>
        </w:rPr>
        <w:t xml:space="preserve"> همام</w:t>
      </w:r>
      <w:r w:rsidR="006A06AF" w:rsidRPr="006A06AF">
        <w:rPr>
          <w:rFonts w:ascii="IRANSans" w:eastAsia="Times New Roman" w:hAnsi="IRANSans" w:cs="B Mitra" w:hint="cs"/>
          <w:sz w:val="28"/>
          <w:szCs w:val="28"/>
          <w:rtl/>
          <w:lang w:bidi="fa-IR"/>
        </w:rPr>
        <w:t xml:space="preserve"> نوعی از حزن را برای مؤمنان مطرح می‌کند؛ حزنی که به دلیل خواندن قرآن در دل‌ها ایجاد می‌شود که حزن معنوی است که نتیجه آن شادی حسی و بهجت درونی است که بخشی از آن با لبخند بروز پیدا می‌کند.</w:t>
      </w:r>
    </w:p>
    <w:p w:rsidR="00295072" w:rsidRDefault="006A06AF" w:rsidP="00295072">
      <w:pPr>
        <w:shd w:val="clear" w:color="auto" w:fill="FFFFFF"/>
        <w:bidi/>
        <w:spacing w:before="100" w:beforeAutospacing="1" w:after="100" w:afterAutospacing="1" w:line="240" w:lineRule="auto"/>
        <w:jc w:val="both"/>
        <w:rPr>
          <w:rFonts w:ascii="IRANSans" w:eastAsia="Times New Roman" w:hAnsi="IRANSans" w:cs="B Mitra"/>
          <w:sz w:val="28"/>
          <w:szCs w:val="28"/>
          <w:rtl/>
        </w:rPr>
      </w:pPr>
      <w:r w:rsidRPr="006A06AF">
        <w:rPr>
          <w:rFonts w:ascii="IRANSans" w:eastAsia="Times New Roman" w:hAnsi="IRANSans" w:cs="B Mitra" w:hint="cs"/>
          <w:sz w:val="28"/>
          <w:szCs w:val="28"/>
          <w:rtl/>
          <w:lang w:bidi="fa-IR"/>
        </w:rPr>
        <w:t>انسان مؤمن فضای تفریحاتش عمیق و شادی‌‌هایش گسترده است.</w:t>
      </w:r>
    </w:p>
    <w:p w:rsidR="006A06AF" w:rsidRPr="006A06AF" w:rsidRDefault="00295072" w:rsidP="00295072">
      <w:pPr>
        <w:shd w:val="clear" w:color="auto" w:fill="FFFFFF"/>
        <w:bidi/>
        <w:spacing w:before="100" w:beforeAutospacing="1" w:after="100" w:afterAutospacing="1" w:line="240" w:lineRule="auto"/>
        <w:jc w:val="both"/>
        <w:rPr>
          <w:rFonts w:ascii="IRANSans" w:eastAsia="Times New Roman" w:hAnsi="IRANSans" w:cs="B Mitra"/>
          <w:sz w:val="28"/>
          <w:szCs w:val="28"/>
          <w:rtl/>
        </w:rPr>
      </w:pPr>
      <w:r>
        <w:rPr>
          <w:rFonts w:ascii="IRANSans" w:eastAsia="Times New Roman" w:hAnsi="IRANSans" w:cs="B Mitra" w:hint="cs"/>
          <w:sz w:val="28"/>
          <w:szCs w:val="28"/>
          <w:rtl/>
          <w:lang w:bidi="fa-IR"/>
        </w:rPr>
        <w:t xml:space="preserve">در </w:t>
      </w:r>
      <w:r w:rsidR="006A06AF" w:rsidRPr="006A06AF">
        <w:rPr>
          <w:rFonts w:ascii="IRANSans" w:eastAsia="Times New Roman" w:hAnsi="IRANSans" w:cs="B Mitra" w:hint="cs"/>
          <w:sz w:val="28"/>
          <w:szCs w:val="28"/>
          <w:rtl/>
          <w:lang w:bidi="fa-IR"/>
        </w:rPr>
        <w:t>بخش دی</w:t>
      </w:r>
      <w:r>
        <w:rPr>
          <w:rFonts w:ascii="IRANSans" w:eastAsia="Times New Roman" w:hAnsi="IRANSans" w:cs="B Mitra" w:hint="cs"/>
          <w:sz w:val="28"/>
          <w:szCs w:val="28"/>
          <w:rtl/>
          <w:lang w:bidi="fa-IR"/>
        </w:rPr>
        <w:t>گری از حکمت ۲۲۸ نهج‌البلاغه</w:t>
      </w:r>
      <w:r w:rsidR="006A06AF" w:rsidRPr="006A06AF">
        <w:rPr>
          <w:rFonts w:ascii="IRANSans" w:eastAsia="Times New Roman" w:hAnsi="IRANSans" w:cs="B Mitra" w:hint="cs"/>
          <w:sz w:val="28"/>
          <w:szCs w:val="28"/>
          <w:rtl/>
          <w:lang w:bidi="fa-IR"/>
        </w:rPr>
        <w:t xml:space="preserve"> امام علی(ع) همچنین می‌فرماید «هر کسی از مصیبتی که به او رسیده شکایت کند، از پروردگارش شکایت کرده است».</w:t>
      </w:r>
    </w:p>
    <w:p w:rsidR="006A06AF" w:rsidRPr="006A06AF" w:rsidRDefault="006A06AF" w:rsidP="00B14088">
      <w:pPr>
        <w:shd w:val="clear" w:color="auto" w:fill="FFFFFF"/>
        <w:bidi/>
        <w:spacing w:before="100" w:beforeAutospacing="1" w:after="100" w:afterAutospacing="1" w:line="240" w:lineRule="auto"/>
        <w:jc w:val="both"/>
        <w:rPr>
          <w:rFonts w:ascii="IRANSans" w:eastAsia="Times New Roman" w:hAnsi="IRANSans" w:cs="B Mitra"/>
          <w:sz w:val="28"/>
          <w:szCs w:val="28"/>
          <w:rtl/>
        </w:rPr>
      </w:pPr>
      <w:r w:rsidRPr="006A06AF">
        <w:rPr>
          <w:rFonts w:ascii="IRANSans" w:eastAsia="Times New Roman" w:hAnsi="IRANSans" w:cs="B Mitra" w:hint="cs"/>
          <w:sz w:val="28"/>
          <w:szCs w:val="28"/>
          <w:rtl/>
          <w:lang w:bidi="fa-IR"/>
        </w:rPr>
        <w:t>خدای مؤمنان خدای ذهنی و مکانیکی نیست، بلکه خدایی است که در زندگی افراد جاری است بنابراین انسان مؤمن هیچگاه شکایت نمی‌کند چرا که خدای او غائب نیست و حضور دارد و اگر شکایت کند در محضر خداوند شکایت کرده است.</w:t>
      </w:r>
    </w:p>
    <w:p w:rsidR="00295072" w:rsidRDefault="006A06AF" w:rsidP="00295072">
      <w:pPr>
        <w:shd w:val="clear" w:color="auto" w:fill="FFFFFF"/>
        <w:bidi/>
        <w:spacing w:before="100" w:beforeAutospacing="1" w:after="100" w:afterAutospacing="1" w:line="240" w:lineRule="auto"/>
        <w:jc w:val="both"/>
        <w:rPr>
          <w:rFonts w:ascii="IRANSans" w:eastAsia="Times New Roman" w:hAnsi="IRANSans" w:cs="B Mitra"/>
          <w:sz w:val="28"/>
          <w:szCs w:val="28"/>
          <w:rtl/>
          <w:lang w:bidi="fa-IR"/>
        </w:rPr>
      </w:pPr>
      <w:r w:rsidRPr="006A06AF">
        <w:rPr>
          <w:rFonts w:ascii="IRANSans" w:eastAsia="Times New Roman" w:hAnsi="IRANSans" w:cs="B Mitra" w:hint="cs"/>
          <w:sz w:val="28"/>
          <w:szCs w:val="28"/>
          <w:rtl/>
          <w:lang w:bidi="fa-IR"/>
        </w:rPr>
        <w:t xml:space="preserve">گاه حوادث تلخ به شکل مصیبت و ضرر و زیان خودنمایی می‌کند در این مواقع است که زندگی مؤمنانه ایمان وارد گود </w:t>
      </w:r>
      <w:r w:rsidR="00295072">
        <w:rPr>
          <w:rFonts w:ascii="IRANSans" w:eastAsia="Times New Roman" w:hAnsi="IRANSans" w:cs="B Mitra" w:hint="cs"/>
          <w:sz w:val="28"/>
          <w:szCs w:val="28"/>
          <w:rtl/>
          <w:lang w:bidi="fa-IR"/>
        </w:rPr>
        <w:t xml:space="preserve">می‌شود و به ایفای نقش می‌پردازد. </w:t>
      </w:r>
      <w:r w:rsidRPr="006A06AF">
        <w:rPr>
          <w:rFonts w:ascii="IRANSans" w:eastAsia="Times New Roman" w:hAnsi="IRANSans" w:cs="B Mitra" w:hint="cs"/>
          <w:sz w:val="28"/>
          <w:szCs w:val="28"/>
          <w:rtl/>
          <w:lang w:bidi="fa-IR"/>
        </w:rPr>
        <w:t>انسان مؤمن در رابطه با خدا به خود اجازه نمی‌دهد که توانایی‌های مو</w:t>
      </w:r>
      <w:r w:rsidR="00295072">
        <w:rPr>
          <w:rFonts w:ascii="IRANSans" w:eastAsia="Times New Roman" w:hAnsi="IRANSans" w:cs="B Mitra" w:hint="cs"/>
          <w:sz w:val="28"/>
          <w:szCs w:val="28"/>
          <w:rtl/>
          <w:lang w:bidi="fa-IR"/>
        </w:rPr>
        <w:t xml:space="preserve">جودش در راه شکایت صرف شود. </w:t>
      </w:r>
      <w:r w:rsidRPr="006A06AF">
        <w:rPr>
          <w:rFonts w:ascii="IRANSans" w:eastAsia="Times New Roman" w:hAnsi="IRANSans" w:cs="B Mitra" w:hint="cs"/>
          <w:sz w:val="28"/>
          <w:szCs w:val="28"/>
          <w:rtl/>
          <w:lang w:bidi="fa-IR"/>
        </w:rPr>
        <w:t>انسان مؤمن در برابر مصیبت‌ها و زیان‌ها هم صبر و هم حلم درونی دارد چرا که خدا را در مراحل مختلف زندگی حاضر و ناظر می‌بیند و شکایت نمی‌کند.</w:t>
      </w:r>
    </w:p>
    <w:p w:rsidR="006A06AF" w:rsidRPr="00B14088" w:rsidRDefault="006A06AF" w:rsidP="00295072">
      <w:pPr>
        <w:shd w:val="clear" w:color="auto" w:fill="FFFFFF"/>
        <w:bidi/>
        <w:spacing w:before="100" w:beforeAutospacing="1" w:after="100" w:afterAutospacing="1" w:line="240" w:lineRule="auto"/>
        <w:jc w:val="both"/>
        <w:rPr>
          <w:rFonts w:ascii="IRANSans" w:eastAsia="Times New Roman" w:hAnsi="IRANSans" w:cs="B Mitra"/>
          <w:sz w:val="28"/>
          <w:szCs w:val="28"/>
          <w:rtl/>
          <w:lang w:bidi="fa-IR"/>
        </w:rPr>
      </w:pPr>
      <w:r w:rsidRPr="006A06AF">
        <w:rPr>
          <w:rFonts w:ascii="IRANSans" w:eastAsia="Times New Roman" w:hAnsi="IRANSans" w:cs="B Mitra" w:hint="cs"/>
          <w:sz w:val="28"/>
          <w:szCs w:val="28"/>
          <w:rtl/>
          <w:lang w:bidi="fa-IR"/>
        </w:rPr>
        <w:lastRenderedPageBreak/>
        <w:t>بر اساس حکمت ۲۲۸ نهج‌البلاغه کسی که در برابر ثروتمندی به دلیل ثروتش تواضع کند، ثلث دینش را از دست داده است؛ بر اساس سبک زندگی دینی، در رابطه انسان با انسان، هر فردی باید نسبت به دیگری تواضع داشته باشد اما اینکه فرد به دلیل ثروت یا مقام کسی به او تواضع کند، به دور از اخلاق عمل کرده است.</w:t>
      </w:r>
    </w:p>
    <w:p w:rsidR="006A06AF" w:rsidRPr="006A06AF" w:rsidRDefault="006A06AF" w:rsidP="00B14088">
      <w:pPr>
        <w:shd w:val="clear" w:color="auto" w:fill="FFFFFF"/>
        <w:bidi/>
        <w:spacing w:before="100" w:beforeAutospacing="1" w:after="100" w:afterAutospacing="1" w:line="240" w:lineRule="auto"/>
        <w:jc w:val="both"/>
        <w:rPr>
          <w:rFonts w:ascii="IRANSans" w:eastAsia="Times New Roman" w:hAnsi="IRANSans" w:cs="B Mitra"/>
          <w:sz w:val="28"/>
          <w:szCs w:val="28"/>
          <w:rtl/>
        </w:rPr>
      </w:pPr>
    </w:p>
    <w:p w:rsidR="00295072" w:rsidRDefault="006A06AF" w:rsidP="00B14088">
      <w:pPr>
        <w:shd w:val="clear" w:color="auto" w:fill="FFFFFF"/>
        <w:bidi/>
        <w:spacing w:after="100" w:afterAutospacing="1" w:line="240" w:lineRule="auto"/>
        <w:jc w:val="both"/>
        <w:rPr>
          <w:rFonts w:ascii="IRANSans" w:eastAsia="Times New Roman" w:hAnsi="IRANSans" w:cs="B Mitra"/>
          <w:b/>
          <w:bCs/>
          <w:sz w:val="28"/>
          <w:szCs w:val="28"/>
          <w:rtl/>
        </w:rPr>
      </w:pPr>
      <w:r w:rsidRPr="00B14088">
        <w:rPr>
          <w:rFonts w:ascii="IRANSans" w:eastAsia="Times New Roman" w:hAnsi="IRANSans" w:cs="B Mitra"/>
          <w:b/>
          <w:bCs/>
          <w:sz w:val="28"/>
          <w:szCs w:val="28"/>
          <w:rtl/>
        </w:rPr>
        <w:t>آیا از نهج البلاغه می‌توان چهره انسان کامل را به دست آورد؟</w:t>
      </w:r>
    </w:p>
    <w:p w:rsidR="00295072" w:rsidRDefault="006A06AF" w:rsidP="00295072">
      <w:pPr>
        <w:shd w:val="clear" w:color="auto" w:fill="FFFFFF"/>
        <w:bidi/>
        <w:spacing w:after="100" w:afterAutospacing="1" w:line="240" w:lineRule="auto"/>
        <w:jc w:val="both"/>
        <w:rPr>
          <w:rFonts w:ascii="IRANSans" w:eastAsia="Times New Roman" w:hAnsi="IRANSans" w:cs="B Mitra"/>
          <w:sz w:val="28"/>
          <w:szCs w:val="28"/>
          <w:rtl/>
        </w:rPr>
      </w:pPr>
      <w:r w:rsidRPr="006A06AF">
        <w:rPr>
          <w:rFonts w:ascii="IRANSans" w:eastAsia="Times New Roman" w:hAnsi="IRANSans" w:cs="B Mitra"/>
          <w:sz w:val="28"/>
          <w:szCs w:val="28"/>
        </w:rPr>
        <w:br/>
      </w:r>
      <w:r w:rsidRPr="006A06AF">
        <w:rPr>
          <w:rFonts w:ascii="IRANSans" w:eastAsia="Times New Roman" w:hAnsi="IRANSans" w:cs="B Mitra"/>
          <w:sz w:val="28"/>
          <w:szCs w:val="28"/>
          <w:rtl/>
        </w:rPr>
        <w:t>در آموزه‌های ن</w:t>
      </w:r>
      <w:r w:rsidR="00295072">
        <w:rPr>
          <w:rFonts w:ascii="IRANSans" w:eastAsia="Times New Roman" w:hAnsi="IRANSans" w:cs="B Mitra"/>
          <w:sz w:val="28"/>
          <w:szCs w:val="28"/>
          <w:rtl/>
        </w:rPr>
        <w:t>هج البلاغه، انسان سه چهره دارد</w:t>
      </w:r>
      <w:r w:rsidR="00295072">
        <w:rPr>
          <w:rFonts w:ascii="IRANSans" w:eastAsia="Times New Roman" w:hAnsi="IRANSans" w:cs="B Mitra" w:hint="cs"/>
          <w:sz w:val="28"/>
          <w:szCs w:val="28"/>
          <w:rtl/>
        </w:rPr>
        <w:t>؛</w:t>
      </w:r>
    </w:p>
    <w:p w:rsidR="00295072" w:rsidRDefault="006A06AF" w:rsidP="00295072">
      <w:pPr>
        <w:shd w:val="clear" w:color="auto" w:fill="FFFFFF"/>
        <w:bidi/>
        <w:spacing w:after="100" w:afterAutospacing="1" w:line="240" w:lineRule="auto"/>
        <w:jc w:val="both"/>
        <w:rPr>
          <w:rFonts w:ascii="IRANSans" w:eastAsia="Times New Roman" w:hAnsi="IRANSans" w:cs="B Mitra"/>
          <w:sz w:val="28"/>
          <w:szCs w:val="28"/>
          <w:rtl/>
        </w:rPr>
      </w:pPr>
      <w:r w:rsidRPr="006A06AF">
        <w:rPr>
          <w:rFonts w:ascii="IRANSans" w:eastAsia="Times New Roman" w:hAnsi="IRANSans" w:cs="B Mitra"/>
          <w:sz w:val="28"/>
          <w:szCs w:val="28"/>
          <w:rtl/>
        </w:rPr>
        <w:t>اول چهره انسان دنیا زده، انسان اسیر هواها، انسانی که فقط به خودش می‌اندیشد، انسان خودمدار، ا</w:t>
      </w:r>
      <w:r w:rsidR="00295072">
        <w:rPr>
          <w:rFonts w:ascii="IRANSans" w:eastAsia="Times New Roman" w:hAnsi="IRANSans" w:cs="B Mitra"/>
          <w:sz w:val="28"/>
          <w:szCs w:val="28"/>
          <w:rtl/>
        </w:rPr>
        <w:t>نسان خود محورو انسان خود بنیاد.</w:t>
      </w:r>
    </w:p>
    <w:p w:rsidR="00295072" w:rsidRDefault="006A06AF" w:rsidP="00295072">
      <w:pPr>
        <w:shd w:val="clear" w:color="auto" w:fill="FFFFFF"/>
        <w:bidi/>
        <w:spacing w:after="100" w:afterAutospacing="1" w:line="240" w:lineRule="auto"/>
        <w:jc w:val="both"/>
        <w:rPr>
          <w:rFonts w:ascii="IRANSans" w:eastAsia="Times New Roman" w:hAnsi="IRANSans" w:cs="B Mitra"/>
          <w:sz w:val="28"/>
          <w:szCs w:val="28"/>
          <w:rtl/>
        </w:rPr>
      </w:pPr>
      <w:r w:rsidRPr="006A06AF">
        <w:rPr>
          <w:rFonts w:ascii="IRANSans" w:eastAsia="Times New Roman" w:hAnsi="IRANSans" w:cs="B Mitra"/>
          <w:sz w:val="28"/>
          <w:szCs w:val="28"/>
          <w:rtl/>
        </w:rPr>
        <w:t>دوم انسا</w:t>
      </w:r>
      <w:r w:rsidR="00295072">
        <w:rPr>
          <w:rFonts w:ascii="IRANSans" w:eastAsia="Times New Roman" w:hAnsi="IRANSans" w:cs="B Mitra"/>
          <w:sz w:val="28"/>
          <w:szCs w:val="28"/>
          <w:rtl/>
        </w:rPr>
        <w:t xml:space="preserve">ن تلاش‌کننده برای رفتن و رسیدن </w:t>
      </w:r>
    </w:p>
    <w:p w:rsidR="00295072" w:rsidRDefault="006A06AF" w:rsidP="00295072">
      <w:pPr>
        <w:shd w:val="clear" w:color="auto" w:fill="FFFFFF"/>
        <w:bidi/>
        <w:spacing w:after="100" w:afterAutospacing="1" w:line="240" w:lineRule="auto"/>
        <w:jc w:val="both"/>
        <w:rPr>
          <w:rFonts w:ascii="IRANSans" w:eastAsia="Times New Roman" w:hAnsi="IRANSans" w:cs="B Mitra"/>
          <w:sz w:val="28"/>
          <w:szCs w:val="28"/>
          <w:rtl/>
        </w:rPr>
      </w:pPr>
      <w:r w:rsidRPr="006A06AF">
        <w:rPr>
          <w:rFonts w:ascii="IRANSans" w:eastAsia="Times New Roman" w:hAnsi="IRANSans" w:cs="B Mitra"/>
          <w:sz w:val="28"/>
          <w:szCs w:val="28"/>
          <w:rtl/>
        </w:rPr>
        <w:t xml:space="preserve"> سوم انسان واصل شده به آن مرتبه‌ای که برای آن آفریده شده است. </w:t>
      </w:r>
    </w:p>
    <w:p w:rsidR="00295072" w:rsidRPr="006A06AF" w:rsidRDefault="006A06AF" w:rsidP="00295072">
      <w:pPr>
        <w:shd w:val="clear" w:color="auto" w:fill="FFFFFF"/>
        <w:bidi/>
        <w:spacing w:after="100" w:afterAutospacing="1" w:line="240" w:lineRule="auto"/>
        <w:jc w:val="both"/>
        <w:rPr>
          <w:rFonts w:ascii="IRANSans" w:eastAsia="Times New Roman" w:hAnsi="IRANSans" w:cs="B Mitra"/>
          <w:sz w:val="28"/>
          <w:szCs w:val="28"/>
        </w:rPr>
      </w:pPr>
      <w:r w:rsidRPr="006A06AF">
        <w:rPr>
          <w:rFonts w:ascii="IRANSans" w:eastAsia="Times New Roman" w:hAnsi="IRANSans" w:cs="B Mitra"/>
          <w:sz w:val="28"/>
          <w:szCs w:val="28"/>
          <w:rtl/>
        </w:rPr>
        <w:t>امیر مؤمنان(ع) انسان خود محور و خود بنیاد را، انسان هلاک شده و انسان بی‌هویت معرفی می‌فرمایند. چهره دیگر، انسانی است که در راه است، انسان در راه، انسانی است که در راه آموختن، تلاش کردن، طلب کردن و ساختن خود به سر می‌برد.</w:t>
      </w:r>
      <w:r w:rsidR="00295072">
        <w:rPr>
          <w:rFonts w:ascii="IRANSans" w:eastAsia="Times New Roman" w:hAnsi="IRANSans" w:cs="B Mitra" w:hint="cs"/>
          <w:sz w:val="28"/>
          <w:szCs w:val="28"/>
          <w:rtl/>
        </w:rPr>
        <w:t xml:space="preserve"> </w:t>
      </w:r>
      <w:r w:rsidRPr="006A06AF">
        <w:rPr>
          <w:rFonts w:ascii="IRANSans" w:eastAsia="Times New Roman" w:hAnsi="IRANSans" w:cs="B Mitra"/>
          <w:sz w:val="28"/>
          <w:szCs w:val="28"/>
          <w:rtl/>
        </w:rPr>
        <w:t xml:space="preserve">چهره سوم هم چهره انسان تربیت یافته است، انسانی که آموزه‌های راه گشای الهی را وارد زندگی و عمل کرده است. در حکمت </w:t>
      </w:r>
      <w:r w:rsidRPr="006A06AF">
        <w:rPr>
          <w:rFonts w:ascii="IRANSans" w:eastAsia="Times New Roman" w:hAnsi="IRANSans" w:cs="B Mitra"/>
          <w:sz w:val="28"/>
          <w:szCs w:val="28"/>
          <w:rtl/>
          <w:lang w:bidi="fa-IR"/>
        </w:rPr>
        <w:t>۱۴۷</w:t>
      </w:r>
      <w:r w:rsidRPr="006A06AF">
        <w:rPr>
          <w:rFonts w:ascii="IRANSans" w:eastAsia="Times New Roman" w:hAnsi="IRANSans" w:cs="B Mitra"/>
          <w:sz w:val="28"/>
          <w:szCs w:val="28"/>
          <w:rtl/>
        </w:rPr>
        <w:t xml:space="preserve"> نهج البلاغه خطاب به کمیل این تقسیم‌بندی آمده است: «الناس ثلاثه: فعالم ربّانی و متعلم علی سبیل نجاه و همج رعاع». مردم سه دسته هستند؛ یک دسته انسان‌هایی هستند که خودشان را تباه کرده‌اند، انسان‌هایی که بی‌هویت اند.یک دسته هم انسان‌های آموزنده در راه نجات‌اند و یک دسته هم انسان‌هایی که ربانی و الهی شدند. </w:t>
      </w:r>
    </w:p>
    <w:p w:rsidR="00295072" w:rsidRDefault="00B14088" w:rsidP="00B14088">
      <w:pPr>
        <w:shd w:val="clear" w:color="auto" w:fill="FFFFFF"/>
        <w:bidi/>
        <w:spacing w:after="100" w:afterAutospacing="1" w:line="240" w:lineRule="auto"/>
        <w:jc w:val="both"/>
        <w:rPr>
          <w:rFonts w:ascii="IRANSans" w:eastAsia="Times New Roman" w:hAnsi="IRANSans" w:cs="B Mitra"/>
          <w:b/>
          <w:bCs/>
          <w:sz w:val="28"/>
          <w:szCs w:val="28"/>
          <w:rtl/>
        </w:rPr>
      </w:pPr>
      <w:r w:rsidRPr="00B14088">
        <w:rPr>
          <w:rFonts w:ascii="IRANSans" w:eastAsia="Times New Roman" w:hAnsi="IRANSans" w:cs="B Mitra"/>
          <w:b/>
          <w:bCs/>
          <w:sz w:val="28"/>
          <w:szCs w:val="28"/>
          <w:rtl/>
        </w:rPr>
        <w:t>آیا از نهج ال</w:t>
      </w:r>
      <w:r w:rsidR="00295072">
        <w:rPr>
          <w:rFonts w:ascii="IRANSans" w:eastAsia="Times New Roman" w:hAnsi="IRANSans" w:cs="B Mitra"/>
          <w:b/>
          <w:bCs/>
          <w:sz w:val="28"/>
          <w:szCs w:val="28"/>
          <w:rtl/>
        </w:rPr>
        <w:t>بلاغه می‌توان رفتار زیست</w:t>
      </w:r>
      <w:r w:rsidR="00295072">
        <w:rPr>
          <w:rFonts w:ascii="IRANSans" w:eastAsia="Times New Roman" w:hAnsi="IRANSans" w:cs="B Mitra" w:hint="cs"/>
          <w:b/>
          <w:bCs/>
          <w:sz w:val="28"/>
          <w:szCs w:val="28"/>
          <w:rtl/>
        </w:rPr>
        <w:t>ی</w:t>
      </w:r>
      <w:r w:rsidR="00295072">
        <w:rPr>
          <w:rFonts w:ascii="IRANSans" w:eastAsia="Times New Roman" w:hAnsi="IRANSans" w:cs="B Mitra"/>
          <w:b/>
          <w:bCs/>
          <w:sz w:val="28"/>
          <w:szCs w:val="28"/>
          <w:rtl/>
        </w:rPr>
        <w:t xml:space="preserve"> و شهروندی یک جامعه</w:t>
      </w:r>
      <w:r w:rsidRPr="00B14088">
        <w:rPr>
          <w:rFonts w:ascii="IRANSans" w:eastAsia="Times New Roman" w:hAnsi="IRANSans" w:cs="B Mitra"/>
          <w:b/>
          <w:bCs/>
          <w:sz w:val="28"/>
          <w:szCs w:val="28"/>
          <w:rtl/>
        </w:rPr>
        <w:t xml:space="preserve"> را اتخاذ کرد؟</w:t>
      </w:r>
    </w:p>
    <w:p w:rsidR="002F37A9" w:rsidRDefault="00B14088" w:rsidP="00295072">
      <w:pPr>
        <w:shd w:val="clear" w:color="auto" w:fill="FFFFFF"/>
        <w:bidi/>
        <w:spacing w:after="100" w:afterAutospacing="1" w:line="240" w:lineRule="auto"/>
        <w:jc w:val="both"/>
        <w:rPr>
          <w:rFonts w:ascii="IRANSans" w:eastAsia="Times New Roman" w:hAnsi="IRANSans" w:cs="B Mitra"/>
          <w:sz w:val="28"/>
          <w:szCs w:val="28"/>
          <w:rtl/>
        </w:rPr>
      </w:pPr>
      <w:r w:rsidRPr="00B14088">
        <w:rPr>
          <w:rFonts w:ascii="IRANSans" w:eastAsia="Times New Roman" w:hAnsi="IRANSans" w:cs="B Mitra"/>
          <w:sz w:val="28"/>
          <w:szCs w:val="28"/>
        </w:rPr>
        <w:br/>
      </w:r>
      <w:r w:rsidRPr="00B14088">
        <w:rPr>
          <w:rFonts w:ascii="IRANSans" w:eastAsia="Times New Roman" w:hAnsi="IRANSans" w:cs="B Mitra"/>
          <w:sz w:val="28"/>
          <w:szCs w:val="28"/>
          <w:rtl/>
        </w:rPr>
        <w:t>بله، اتفاقاً یکی از وجوه برجسته نهج البلاغه همین است. یعنی نهج البلاغه م</w:t>
      </w:r>
      <w:r w:rsidR="00295072">
        <w:rPr>
          <w:rFonts w:ascii="IRANSans" w:eastAsia="Times New Roman" w:hAnsi="IRANSans" w:cs="B Mitra"/>
          <w:sz w:val="28"/>
          <w:szCs w:val="28"/>
          <w:rtl/>
        </w:rPr>
        <w:t>ی‌تواند به ما</w:t>
      </w:r>
      <w:r w:rsidRPr="00B14088">
        <w:rPr>
          <w:rFonts w:ascii="IRANSans" w:eastAsia="Times New Roman" w:hAnsi="IRANSans" w:cs="B Mitra"/>
          <w:sz w:val="28"/>
          <w:szCs w:val="28"/>
          <w:rtl/>
        </w:rPr>
        <w:t xml:space="preserve"> الگوی زیست انسانی بدهد. </w:t>
      </w:r>
    </w:p>
    <w:p w:rsidR="00B14088" w:rsidRPr="00B14088" w:rsidRDefault="002F37A9" w:rsidP="002F37A9">
      <w:pPr>
        <w:shd w:val="clear" w:color="auto" w:fill="FFFFFF"/>
        <w:bidi/>
        <w:spacing w:after="100" w:afterAutospacing="1" w:line="240" w:lineRule="auto"/>
        <w:jc w:val="both"/>
        <w:rPr>
          <w:rFonts w:ascii="IRANSans" w:eastAsia="Times New Roman" w:hAnsi="IRANSans" w:cs="B Mitra"/>
          <w:sz w:val="28"/>
          <w:szCs w:val="28"/>
        </w:rPr>
      </w:pPr>
      <w:r>
        <w:rPr>
          <w:rFonts w:ascii="IRANSans" w:eastAsia="Times New Roman" w:hAnsi="IRANSans" w:cs="B Mitra" w:hint="cs"/>
          <w:sz w:val="28"/>
          <w:szCs w:val="28"/>
          <w:rtl/>
        </w:rPr>
        <w:t xml:space="preserve">دکتر مصطفی دلشاد تهرانی در </w:t>
      </w:r>
      <w:r>
        <w:rPr>
          <w:rFonts w:ascii="IRANSans" w:eastAsia="Times New Roman" w:hAnsi="IRANSans" w:cs="B Mitra"/>
          <w:sz w:val="28"/>
          <w:szCs w:val="28"/>
          <w:rtl/>
        </w:rPr>
        <w:t>کتاب</w:t>
      </w:r>
      <w:r>
        <w:rPr>
          <w:rFonts w:ascii="IRANSans" w:eastAsia="Times New Roman" w:hAnsi="IRANSans" w:cs="B Mitra" w:hint="cs"/>
          <w:sz w:val="28"/>
          <w:szCs w:val="28"/>
          <w:rtl/>
        </w:rPr>
        <w:t xml:space="preserve"> خود با عنوان</w:t>
      </w:r>
      <w:r w:rsidR="00B14088" w:rsidRPr="00B14088">
        <w:rPr>
          <w:rFonts w:ascii="IRANSans" w:eastAsia="Times New Roman" w:hAnsi="IRANSans" w:cs="B Mitra"/>
          <w:sz w:val="28"/>
          <w:szCs w:val="28"/>
          <w:rtl/>
        </w:rPr>
        <w:t xml:space="preserve"> «رخساره خورشید» که موضوع آن سیره</w:t>
      </w:r>
      <w:r>
        <w:rPr>
          <w:rFonts w:ascii="IRANSans" w:eastAsia="Times New Roman" w:hAnsi="IRANSans" w:cs="B Mitra"/>
          <w:sz w:val="28"/>
          <w:szCs w:val="28"/>
          <w:rtl/>
        </w:rPr>
        <w:t xml:space="preserve"> امام علی(ع) در نهج البلاغه است</w:t>
      </w:r>
      <w:r>
        <w:rPr>
          <w:rFonts w:ascii="IRANSans" w:eastAsia="Times New Roman" w:hAnsi="IRANSans" w:cs="B Mitra" w:hint="cs"/>
          <w:sz w:val="28"/>
          <w:szCs w:val="28"/>
          <w:rtl/>
        </w:rPr>
        <w:t xml:space="preserve"> </w:t>
      </w:r>
      <w:r>
        <w:rPr>
          <w:rFonts w:ascii="IRANSans" w:eastAsia="Times New Roman" w:hAnsi="IRANSans" w:cs="B Mitra"/>
          <w:sz w:val="28"/>
          <w:szCs w:val="28"/>
          <w:rtl/>
        </w:rPr>
        <w:t>ده فرمان زیست انسانی</w:t>
      </w:r>
      <w:r>
        <w:rPr>
          <w:rFonts w:ascii="IRANSans" w:eastAsia="Times New Roman" w:hAnsi="IRANSans" w:cs="B Mitra" w:hint="cs"/>
          <w:sz w:val="28"/>
          <w:szCs w:val="28"/>
          <w:rtl/>
        </w:rPr>
        <w:t xml:space="preserve"> نهج البلاغه را بر شمرده است.</w:t>
      </w:r>
    </w:p>
    <w:p w:rsidR="002F37A9" w:rsidRDefault="00B14088" w:rsidP="00B14088">
      <w:pPr>
        <w:shd w:val="clear" w:color="auto" w:fill="FFFFFF"/>
        <w:bidi/>
        <w:spacing w:after="100" w:afterAutospacing="1" w:line="240" w:lineRule="auto"/>
        <w:jc w:val="both"/>
        <w:rPr>
          <w:rFonts w:ascii="IRANSans" w:eastAsia="Times New Roman" w:hAnsi="IRANSans" w:cs="B Mitra"/>
          <w:sz w:val="28"/>
          <w:szCs w:val="28"/>
          <w:rtl/>
        </w:rPr>
      </w:pPr>
      <w:r w:rsidRPr="00B14088">
        <w:rPr>
          <w:rFonts w:ascii="IRANSans" w:eastAsia="Times New Roman" w:hAnsi="IRANSans" w:cs="B Mitra"/>
          <w:sz w:val="28"/>
          <w:szCs w:val="28"/>
          <w:rtl/>
        </w:rPr>
        <w:t>ا</w:t>
      </w:r>
      <w:r w:rsidR="002F37A9">
        <w:rPr>
          <w:rFonts w:ascii="IRANSans" w:eastAsia="Times New Roman" w:hAnsi="IRANSans" w:cs="B Mitra"/>
          <w:sz w:val="28"/>
          <w:szCs w:val="28"/>
          <w:rtl/>
        </w:rPr>
        <w:t>ین ده اصل الگوی زی</w:t>
      </w:r>
      <w:r w:rsidR="002F37A9">
        <w:rPr>
          <w:rFonts w:ascii="IRANSans" w:eastAsia="Times New Roman" w:hAnsi="IRANSans" w:cs="B Mitra" w:hint="cs"/>
          <w:sz w:val="28"/>
          <w:szCs w:val="28"/>
          <w:rtl/>
        </w:rPr>
        <w:t xml:space="preserve">ستی و </w:t>
      </w:r>
      <w:r w:rsidRPr="00B14088">
        <w:rPr>
          <w:rFonts w:ascii="IRANSans" w:eastAsia="Times New Roman" w:hAnsi="IRANSans" w:cs="B Mitra"/>
          <w:sz w:val="28"/>
          <w:szCs w:val="28"/>
          <w:rtl/>
        </w:rPr>
        <w:t>ده فرمان زندگی عبارتند از: اصل مرزبانی، حریم‌داری و پرواپیشگی؛ اصل پایبندی به کیفیت استخدام وسیله؛ اصل اعتدال و میانه روی؛ اصل پارسایی؛ اصل تکریم؛ اصل پاسداشت حقوق؛ اصل رفق و مدارا؛ اصل صراحت و صداقت؛ اصل پایبندی به عهد و پیمان و اصل عدالت.</w:t>
      </w:r>
      <w:r w:rsidR="002F37A9">
        <w:rPr>
          <w:rFonts w:ascii="IRANSans" w:eastAsia="Times New Roman" w:hAnsi="IRANSans" w:cs="B Mitra" w:hint="cs"/>
          <w:sz w:val="28"/>
          <w:szCs w:val="28"/>
          <w:rtl/>
        </w:rPr>
        <w:t xml:space="preserve"> </w:t>
      </w:r>
    </w:p>
    <w:p w:rsidR="00B14088" w:rsidRPr="00B14088" w:rsidRDefault="00B14088" w:rsidP="002F37A9">
      <w:pPr>
        <w:shd w:val="clear" w:color="auto" w:fill="FFFFFF"/>
        <w:bidi/>
        <w:spacing w:after="100" w:afterAutospacing="1" w:line="240" w:lineRule="auto"/>
        <w:jc w:val="both"/>
        <w:rPr>
          <w:rFonts w:ascii="IRANSans" w:eastAsia="Times New Roman" w:hAnsi="IRANSans" w:cs="B Mitra"/>
          <w:sz w:val="28"/>
          <w:szCs w:val="28"/>
        </w:rPr>
      </w:pPr>
      <w:r w:rsidRPr="00B14088">
        <w:rPr>
          <w:rFonts w:ascii="IRANSans" w:eastAsia="Times New Roman" w:hAnsi="IRANSans" w:cs="B Mitra"/>
          <w:sz w:val="28"/>
          <w:szCs w:val="28"/>
          <w:rtl/>
        </w:rPr>
        <w:t>بنابر این ما می‌توانیم از نهج البلاغه سبک زندگی در بیاوریم. به نظرم اگر همین ده اصلی را که در نهج البلاغ</w:t>
      </w:r>
      <w:r w:rsidR="002F37A9">
        <w:rPr>
          <w:rFonts w:ascii="IRANSans" w:eastAsia="Times New Roman" w:hAnsi="IRANSans" w:cs="B Mitra"/>
          <w:sz w:val="28"/>
          <w:szCs w:val="28"/>
          <w:rtl/>
        </w:rPr>
        <w:t xml:space="preserve">ه به عنوان ده فرمان </w:t>
      </w:r>
      <w:r w:rsidRPr="00B14088">
        <w:rPr>
          <w:rFonts w:ascii="IRANSans" w:eastAsia="Times New Roman" w:hAnsi="IRANSans" w:cs="B Mitra"/>
          <w:sz w:val="28"/>
          <w:szCs w:val="28"/>
          <w:rtl/>
        </w:rPr>
        <w:t xml:space="preserve"> زیست انسانی استخراج شده است، مقابل خودمان قرار دهیم و به آنها عمل کنیم، نه فقط ا</w:t>
      </w:r>
      <w:r w:rsidR="002F37A9">
        <w:rPr>
          <w:rFonts w:ascii="IRANSans" w:eastAsia="Times New Roman" w:hAnsi="IRANSans" w:cs="B Mitra"/>
          <w:sz w:val="28"/>
          <w:szCs w:val="28"/>
          <w:rtl/>
        </w:rPr>
        <w:t>لگوی زیست شهروند یک جامعه</w:t>
      </w:r>
      <w:r w:rsidRPr="00B14088">
        <w:rPr>
          <w:rFonts w:ascii="IRANSans" w:eastAsia="Times New Roman" w:hAnsi="IRANSans" w:cs="B Mitra"/>
          <w:sz w:val="28"/>
          <w:szCs w:val="28"/>
          <w:rtl/>
        </w:rPr>
        <w:t xml:space="preserve"> و مناسبات لازم برای آن، بلکه خیلی فراتر از آن را می‌توانیم به دست آوریم. مهم این است که اولاً به شناخت چنین الگویی برای زیست توجه کنیم، دوم آنکه آن را ساماندهی کنیم و سوم اینکه این الگورا پیگیرانه وارد زندگی کنیم</w:t>
      </w:r>
      <w:r w:rsidRPr="00B14088">
        <w:rPr>
          <w:rFonts w:ascii="IRANSans" w:eastAsia="Times New Roman" w:hAnsi="IRANSans" w:cs="B Mitra"/>
          <w:sz w:val="28"/>
          <w:szCs w:val="28"/>
        </w:rPr>
        <w:t>.</w:t>
      </w:r>
    </w:p>
    <w:p w:rsidR="006A06AF" w:rsidRPr="00B14088" w:rsidRDefault="006A06AF" w:rsidP="00B14088">
      <w:pPr>
        <w:bidi/>
        <w:jc w:val="both"/>
        <w:rPr>
          <w:rFonts w:cs="B Mitra"/>
          <w:sz w:val="28"/>
          <w:szCs w:val="28"/>
        </w:rPr>
      </w:pPr>
    </w:p>
    <w:sectPr w:rsidR="006A06AF" w:rsidRPr="00B14088" w:rsidSect="003F7B9B">
      <w:footerReference w:type="default" r:id="rId60"/>
      <w:pgSz w:w="11906" w:h="16838" w:code="9"/>
      <w:pgMar w:top="990" w:right="926" w:bottom="900" w:left="990" w:header="720" w:footer="3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B89" w:rsidRDefault="002C4B89" w:rsidP="003F7B9B">
      <w:pPr>
        <w:spacing w:after="0" w:line="240" w:lineRule="auto"/>
      </w:pPr>
      <w:r>
        <w:separator/>
      </w:r>
    </w:p>
  </w:endnote>
  <w:endnote w:type="continuationSeparator" w:id="0">
    <w:p w:rsidR="002C4B89" w:rsidRDefault="002C4B89" w:rsidP="003F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IRANSans">
    <w:altName w:val="Times New Roman"/>
    <w:panose1 w:val="00000000000000000000"/>
    <w:charset w:val="00"/>
    <w:family w:val="roman"/>
    <w:notTrueType/>
    <w:pitch w:val="default"/>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mtr">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7049346"/>
      <w:docPartObj>
        <w:docPartGallery w:val="Page Numbers (Bottom of Page)"/>
        <w:docPartUnique/>
      </w:docPartObj>
    </w:sdtPr>
    <w:sdtEndPr>
      <w:rPr>
        <w:noProof/>
      </w:rPr>
    </w:sdtEndPr>
    <w:sdtContent>
      <w:p w:rsidR="003F7B9B" w:rsidRDefault="003F7B9B">
        <w:pPr>
          <w:pStyle w:val="Footer"/>
          <w:jc w:val="center"/>
        </w:pPr>
        <w:r>
          <w:fldChar w:fldCharType="begin"/>
        </w:r>
        <w:r>
          <w:instrText xml:space="preserve"> PAGE   \* MERGEFORMAT </w:instrText>
        </w:r>
        <w:r>
          <w:fldChar w:fldCharType="separate"/>
        </w:r>
        <w:r w:rsidR="0051139D">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B89" w:rsidRDefault="002C4B89" w:rsidP="003F7B9B">
      <w:pPr>
        <w:spacing w:after="0" w:line="240" w:lineRule="auto"/>
      </w:pPr>
      <w:r>
        <w:separator/>
      </w:r>
    </w:p>
  </w:footnote>
  <w:footnote w:type="continuationSeparator" w:id="0">
    <w:p w:rsidR="002C4B89" w:rsidRDefault="002C4B89" w:rsidP="003F7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157E3"/>
    <w:multiLevelType w:val="multilevel"/>
    <w:tmpl w:val="AF6663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9F2454"/>
    <w:multiLevelType w:val="multilevel"/>
    <w:tmpl w:val="A104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4B3"/>
    <w:rsid w:val="00192774"/>
    <w:rsid w:val="00295072"/>
    <w:rsid w:val="002C4B89"/>
    <w:rsid w:val="002F37A9"/>
    <w:rsid w:val="003F7B9B"/>
    <w:rsid w:val="0051139D"/>
    <w:rsid w:val="006A06AF"/>
    <w:rsid w:val="008934B3"/>
    <w:rsid w:val="00B14088"/>
    <w:rsid w:val="00F33E43"/>
    <w:rsid w:val="00F536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A6FDFF"/>
  <w15:chartTrackingRefBased/>
  <w15:docId w15:val="{E1CC3046-C234-4AAF-9BEE-0FD9BFB67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06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934B3"/>
    <w:rPr>
      <w:color w:val="0000FF"/>
      <w:u w:val="single"/>
    </w:rPr>
  </w:style>
  <w:style w:type="character" w:customStyle="1" w:styleId="Heading2Char">
    <w:name w:val="Heading 2 Char"/>
    <w:basedOn w:val="DefaultParagraphFont"/>
    <w:link w:val="Heading2"/>
    <w:uiPriority w:val="9"/>
    <w:rsid w:val="006A06AF"/>
    <w:rPr>
      <w:rFonts w:ascii="Times New Roman" w:eastAsia="Times New Roman" w:hAnsi="Times New Roman" w:cs="Times New Roman"/>
      <w:b/>
      <w:bCs/>
      <w:sz w:val="36"/>
      <w:szCs w:val="36"/>
    </w:rPr>
  </w:style>
  <w:style w:type="character" w:customStyle="1" w:styleId="mw-headline">
    <w:name w:val="mw-headline"/>
    <w:basedOn w:val="DefaultParagraphFont"/>
    <w:rsid w:val="006A06AF"/>
  </w:style>
  <w:style w:type="paragraph" w:styleId="NormalWeb">
    <w:name w:val="Normal (Web)"/>
    <w:basedOn w:val="Normal"/>
    <w:uiPriority w:val="99"/>
    <w:semiHidden/>
    <w:unhideWhenUsed/>
    <w:rsid w:val="006A06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06AF"/>
    <w:rPr>
      <w:b/>
      <w:bCs/>
    </w:rPr>
  </w:style>
  <w:style w:type="paragraph" w:styleId="Header">
    <w:name w:val="header"/>
    <w:basedOn w:val="Normal"/>
    <w:link w:val="HeaderChar"/>
    <w:uiPriority w:val="99"/>
    <w:unhideWhenUsed/>
    <w:rsid w:val="003F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B9B"/>
  </w:style>
  <w:style w:type="paragraph" w:styleId="Footer">
    <w:name w:val="footer"/>
    <w:basedOn w:val="Normal"/>
    <w:link w:val="FooterChar"/>
    <w:uiPriority w:val="99"/>
    <w:unhideWhenUsed/>
    <w:rsid w:val="003F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966591">
      <w:bodyDiv w:val="1"/>
      <w:marLeft w:val="0"/>
      <w:marRight w:val="0"/>
      <w:marTop w:val="0"/>
      <w:marBottom w:val="0"/>
      <w:divBdr>
        <w:top w:val="none" w:sz="0" w:space="0" w:color="auto"/>
        <w:left w:val="none" w:sz="0" w:space="0" w:color="auto"/>
        <w:bottom w:val="none" w:sz="0" w:space="0" w:color="auto"/>
        <w:right w:val="none" w:sz="0" w:space="0" w:color="auto"/>
      </w:divBdr>
    </w:div>
    <w:div w:id="120540671">
      <w:bodyDiv w:val="1"/>
      <w:marLeft w:val="0"/>
      <w:marRight w:val="0"/>
      <w:marTop w:val="0"/>
      <w:marBottom w:val="0"/>
      <w:divBdr>
        <w:top w:val="none" w:sz="0" w:space="0" w:color="auto"/>
        <w:left w:val="none" w:sz="0" w:space="0" w:color="auto"/>
        <w:bottom w:val="none" w:sz="0" w:space="0" w:color="auto"/>
        <w:right w:val="none" w:sz="0" w:space="0" w:color="auto"/>
      </w:divBdr>
    </w:div>
    <w:div w:id="755899841">
      <w:bodyDiv w:val="1"/>
      <w:marLeft w:val="0"/>
      <w:marRight w:val="0"/>
      <w:marTop w:val="0"/>
      <w:marBottom w:val="0"/>
      <w:divBdr>
        <w:top w:val="none" w:sz="0" w:space="0" w:color="auto"/>
        <w:left w:val="none" w:sz="0" w:space="0" w:color="auto"/>
        <w:bottom w:val="none" w:sz="0" w:space="0" w:color="auto"/>
        <w:right w:val="none" w:sz="0" w:space="0" w:color="auto"/>
      </w:divBdr>
    </w:div>
    <w:div w:id="190941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iki.ahlolbait.com/%D8%AA%D9%88%D8%AD%DB%8C%D8%AF" TargetMode="External"/><Relationship Id="rId18" Type="http://schemas.openxmlformats.org/officeDocument/2006/relationships/hyperlink" Target="http://wiki.ahlolbait.com/%D8%B3%DB%8C%D8%AF_%D8%B1%D8%B6%DB%8C" TargetMode="External"/><Relationship Id="rId26" Type="http://schemas.openxmlformats.org/officeDocument/2006/relationships/hyperlink" Target="http://wiki.ahlolbait.com/%D8%A2%D9%84_%D8%A8%D9%88%DB%8C%D9%87" TargetMode="External"/><Relationship Id="rId39" Type="http://schemas.openxmlformats.org/officeDocument/2006/relationships/hyperlink" Target="http://wiki.ahlolbait.com/%D8%A8%D9%84%D8%A7%D8%BA%D8%AA" TargetMode="External"/><Relationship Id="rId21" Type="http://schemas.openxmlformats.org/officeDocument/2006/relationships/hyperlink" Target="http://wiki.ahlolbait.com/index.php?title=%D8%A7%D8%A8%D8%B1%D8%A7%D9%87%DB%8C%D9%85_%D9%85%D8%AC%D8%A7%D8%A8&amp;action=edit&amp;redlink=1" TargetMode="External"/><Relationship Id="rId34" Type="http://schemas.openxmlformats.org/officeDocument/2006/relationships/hyperlink" Target="http://wiki.ahlolbait.com/%D8%A7%D8%A6%D9%85%D9%87_%D8%A7%D8%B7%D9%87%D8%A7%D8%B1" TargetMode="External"/><Relationship Id="rId42" Type="http://schemas.openxmlformats.org/officeDocument/2006/relationships/hyperlink" Target="http://wiki.ahlolbait.com/%D8%AA%D8%AD%D9%81_%D8%A7%D9%84%D8%B9%D9%82%D9%88%D9%84" TargetMode="External"/><Relationship Id="rId47" Type="http://schemas.openxmlformats.org/officeDocument/2006/relationships/hyperlink" Target="http://wiki.ahlolbait.com/%D8%A7%D9%87%D9%84_%D8%A8%DB%8C%D8%AA" TargetMode="External"/><Relationship Id="rId50" Type="http://schemas.openxmlformats.org/officeDocument/2006/relationships/hyperlink" Target="http://wiki.ahlolbait.com/%D8%AD%DA%A9%D9%85%D8%AA" TargetMode="External"/><Relationship Id="rId55" Type="http://schemas.openxmlformats.org/officeDocument/2006/relationships/hyperlink" Target="http://wiki.ahlolbait.com/%D9%85%D9%86%D8%A7%D8%AC%D8%A7%D8%A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iki.ahlolbait.com/%D8%B4%DB%8C%D8%B9%D9%87" TargetMode="External"/><Relationship Id="rId20" Type="http://schemas.openxmlformats.org/officeDocument/2006/relationships/hyperlink" Target="http://wiki.ahlolbait.com/%D8%A7%D8%A6%D9%85%D9%87_%D8%A7%D8%B7%D9%87%D8%A7%D8%B1" TargetMode="External"/><Relationship Id="rId29" Type="http://schemas.openxmlformats.org/officeDocument/2006/relationships/hyperlink" Target="http://wiki.ahlolbait.com/%D8%AE%D8%B5%D8%A7%D8%A6%D8%B5_%D8%A7%D9%84%D8%A7%D8%A6%D9%85%D9%87" TargetMode="External"/><Relationship Id="rId41" Type="http://schemas.openxmlformats.org/officeDocument/2006/relationships/hyperlink" Target="http://wiki.ahlolbait.com/%D8%A7%D8%A8%D9%86_%D8%B4%D8%B9%D8%A8%D9%87_%D8%AD%D8%B1%D8%A7%D9%86%DB%8C" TargetMode="External"/><Relationship Id="rId54" Type="http://schemas.openxmlformats.org/officeDocument/2006/relationships/hyperlink" Target="http://wiki.ahlolbait.com/%D8%AF%D8%B9%D8%A7"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iki.ahlolbait.com/%D8%A8%D9%84%D8%A7%D8%BA%D8%AA" TargetMode="External"/><Relationship Id="rId24" Type="http://schemas.openxmlformats.org/officeDocument/2006/relationships/hyperlink" Target="http://wiki.ahlolbait.com/%D8%B4%DB%8C%D8%AE_%D9%85%D9%81%DB%8C%D8%AF" TargetMode="External"/><Relationship Id="rId32" Type="http://schemas.openxmlformats.org/officeDocument/2006/relationships/hyperlink" Target="http://wiki.ahlolbait.com/index.php?title=%D8%AD%D9%82%D8%A7%D8%A6%D9%82_%D8%A7%D9%84%D8%AA%D8%A3%D9%88%DB%8C%D9%84_%D9%81%DB%8C_%D9%85%D8%AA%D8%B4%D8%A7%D8%A8%D9%87_%D8%A7%D9%84%D8%AA%D9%86%D8%B2%DB%8C%D9%84&amp;action=edit&amp;redlink=1" TargetMode="External"/><Relationship Id="rId37" Type="http://schemas.openxmlformats.org/officeDocument/2006/relationships/hyperlink" Target="http://wiki.ahlolbait.com/%D8%A8%D9%84%D8%A7%D8%BA%D8%AA" TargetMode="External"/><Relationship Id="rId40" Type="http://schemas.openxmlformats.org/officeDocument/2006/relationships/hyperlink" Target="http://wiki.ahlolbait.com/%D9%85%D8%A7%D9%84%D9%83_%D8%A7%D8%B4%D8%AA%D8%B1_%D9%86%D8%AE%D8%B9%D9%89" TargetMode="External"/><Relationship Id="rId45" Type="http://schemas.openxmlformats.org/officeDocument/2006/relationships/hyperlink" Target="http://wiki.ahlolbait.com/%D8%B9%D8%A8%D8%A7%D8%AF%D8%AA" TargetMode="External"/><Relationship Id="rId53" Type="http://schemas.openxmlformats.org/officeDocument/2006/relationships/hyperlink" Target="http://wiki.ahlolbait.com/%D9%85%D9%84%D8%A7%D8%AD%D9%85" TargetMode="External"/><Relationship Id="rId58" Type="http://schemas.openxmlformats.org/officeDocument/2006/relationships/hyperlink" Target="http://wiki.ahlolbait.com/%D8%A7%D8%AE%D9%84%D8%A7%D9%82" TargetMode="External"/><Relationship Id="rId5" Type="http://schemas.openxmlformats.org/officeDocument/2006/relationships/webSettings" Target="webSettings.xml"/><Relationship Id="rId15" Type="http://schemas.openxmlformats.org/officeDocument/2006/relationships/hyperlink" Target="http://wiki.ahlolbait.com/%D8%AA%D8%A7%D8%B1%DB%8C%D8%AE" TargetMode="External"/><Relationship Id="rId23" Type="http://schemas.openxmlformats.org/officeDocument/2006/relationships/hyperlink" Target="http://wiki.ahlolbait.com/%D8%A7%D9%85%D8%A7%D9%85_%D8%B3%D8%AC%D8%A7%D8%AF" TargetMode="External"/><Relationship Id="rId28" Type="http://schemas.openxmlformats.org/officeDocument/2006/relationships/hyperlink" Target="http://wiki.ahlolbait.com/%D8%A8%D8%BA%D8%AF%D8%A7%D8%AF" TargetMode="External"/><Relationship Id="rId36" Type="http://schemas.openxmlformats.org/officeDocument/2006/relationships/hyperlink" Target="http://wiki.ahlolbait.com/%D8%A7%D9%85%DB%8C%D8%B1%D8%A7%D9%84%D9%85%D9%88%D9%85%D9%86%DB%8C%D9%86" TargetMode="External"/><Relationship Id="rId49" Type="http://schemas.openxmlformats.org/officeDocument/2006/relationships/hyperlink" Target="http://wiki.ahlolbait.com/%D9%85%D9%88%D8%B9%D8%B8%D9%87" TargetMode="External"/><Relationship Id="rId57" Type="http://schemas.openxmlformats.org/officeDocument/2006/relationships/hyperlink" Target="http://wiki.ahlolbait.com/%D9%82%D8%B1%D8%A2%D9%86" TargetMode="External"/><Relationship Id="rId61" Type="http://schemas.openxmlformats.org/officeDocument/2006/relationships/fontTable" Target="fontTable.xml"/><Relationship Id="rId10" Type="http://schemas.openxmlformats.org/officeDocument/2006/relationships/hyperlink" Target="http://wiki.ahlolbait.com/%D8%B3%DB%8C%D8%AF_%D8%B1%D8%B6%DB%8C" TargetMode="External"/><Relationship Id="rId19" Type="http://schemas.openxmlformats.org/officeDocument/2006/relationships/hyperlink" Target="http://wiki.ahlolbait.com/%D8%A8%D8%BA%D8%AF%D8%A7%D8%AF" TargetMode="External"/><Relationship Id="rId31" Type="http://schemas.openxmlformats.org/officeDocument/2006/relationships/hyperlink" Target="http://wiki.ahlolbait.com/%D8%A7%D9%84%D9%85%D8%AC%D8%A7%D8%B2%D8%A7%D8%AA_%D8%A7%D9%84%D9%86%D8%A8%D9%88%DB%8C%D9%87" TargetMode="External"/><Relationship Id="rId44" Type="http://schemas.openxmlformats.org/officeDocument/2006/relationships/hyperlink" Target="http://wiki.ahlolbait.com/index.php?title=%D8%B3%DB%8C%D8%B1_%D9%88_%D8%B3%D9%84%D9%88%DA%A9&amp;action=edit&amp;redlink=1" TargetMode="External"/><Relationship Id="rId52" Type="http://schemas.openxmlformats.org/officeDocument/2006/relationships/hyperlink" Target="http://wiki.ahlolbait.com/%D8%B4%D8%AC%D8%A7%D8%B9%D8%AA"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iki.ahlolbait.com/%D8%A7%D9%85%D8%A7%D9%85_%D8%B9%D9%84%DB%8C_%D8%B9%D9%84%DB%8C%D9%87_%D8%A7%D9%84%D8%B3%D9%84%D8%A7%D9%85" TargetMode="External"/><Relationship Id="rId14" Type="http://schemas.openxmlformats.org/officeDocument/2006/relationships/hyperlink" Target="http://wiki.ahlolbait.com/%D8%A7%D8%AE%D9%84%D8%A7%D9%82" TargetMode="External"/><Relationship Id="rId22" Type="http://schemas.openxmlformats.org/officeDocument/2006/relationships/hyperlink" Target="http://wiki.ahlolbait.com/%D8%A7%D9%85%D8%A7%D9%85_%DA%A9%D8%A7%D8%B8%D9%85" TargetMode="External"/><Relationship Id="rId27" Type="http://schemas.openxmlformats.org/officeDocument/2006/relationships/hyperlink" Target="http://wiki.ahlolbait.com/%D8%A7%D9%85%D9%8A%D8%B1_%D8%A7%D9%84%D8%AD%D8%A7%D8%AC" TargetMode="External"/><Relationship Id="rId30" Type="http://schemas.openxmlformats.org/officeDocument/2006/relationships/hyperlink" Target="http://wiki.ahlolbait.com/%D8%AA%D9%84%D8%AE%D9%8A%D8%B5_%D8%A7%D9%84%D8%A8%D9%8A%D8%A7%D9%86_%D8%B9%D9%86_%D9%85%D8%AC%D8%A7%D8%B2%D8%A7%D8%AA_%D8%A7%D9%84%D9%82%D8%B1%D8%A2%D9%86" TargetMode="External"/><Relationship Id="rId35" Type="http://schemas.openxmlformats.org/officeDocument/2006/relationships/hyperlink" Target="http://wiki.ahlolbait.com/%D8%AE%D8%B5%D8%A7%D8%A6%D8%B5_%D8%A7%D9%84%D8%A7%D8%A6%D9%85%D9%87" TargetMode="External"/><Relationship Id="rId43" Type="http://schemas.openxmlformats.org/officeDocument/2006/relationships/hyperlink" Target="http://wiki.ahlolbait.com/index.php?title=%D8%A7%D9%84%D9%87%DB%8C%D8%A7%D8%AA&amp;action=edit&amp;redlink=1" TargetMode="External"/><Relationship Id="rId48" Type="http://schemas.openxmlformats.org/officeDocument/2006/relationships/hyperlink" Target="http://wiki.ahlolbait.com/%D8%AE%D9%84%D8%A7%D9%81%D8%AA" TargetMode="External"/><Relationship Id="rId56" Type="http://schemas.openxmlformats.org/officeDocument/2006/relationships/hyperlink" Target="http://wiki.ahlolbait.com/%D8%A7%D8%B3%D9%84%D8%A7%D9%85" TargetMode="External"/><Relationship Id="rId8" Type="http://schemas.openxmlformats.org/officeDocument/2006/relationships/hyperlink" Target="http://wiki.ahlolbait.com/%D8%AE%D8%B7%D8%A8%D9%87" TargetMode="External"/><Relationship Id="rId51" Type="http://schemas.openxmlformats.org/officeDocument/2006/relationships/hyperlink" Target="http://wiki.ahlolbait.com/%D8%AF%D9%86%DB%8C%D8%A7%D8%B7%D9%84%D8%A8%DB%8C" TargetMode="External"/><Relationship Id="rId3" Type="http://schemas.openxmlformats.org/officeDocument/2006/relationships/styles" Target="styles.xml"/><Relationship Id="rId12" Type="http://schemas.openxmlformats.org/officeDocument/2006/relationships/hyperlink" Target="http://wiki.ahlolbait.com/%D9%82%D8%B1%D8%A2%D9%86" TargetMode="External"/><Relationship Id="rId17" Type="http://schemas.openxmlformats.org/officeDocument/2006/relationships/hyperlink" Target="http://wiki.ahlolbait.com/%D8%B3%D9%86%DB%8C" TargetMode="External"/><Relationship Id="rId25" Type="http://schemas.openxmlformats.org/officeDocument/2006/relationships/hyperlink" Target="http://wiki.ahlolbait.com/%D8%A7%D8%AF%D8%A8%DB%8C%D8%A7%D8%AA_%D8%B9%D8%B1%D8%A8" TargetMode="External"/><Relationship Id="rId33" Type="http://schemas.openxmlformats.org/officeDocument/2006/relationships/hyperlink" Target="http://wiki.ahlolbait.com/%D8%B3%DB%8C%D8%AF_%D8%B1%D8%B6%DB%8C" TargetMode="External"/><Relationship Id="rId38" Type="http://schemas.openxmlformats.org/officeDocument/2006/relationships/hyperlink" Target="http://wiki.ahlolbait.com/%D8%AE%D9%84%D8%A7%D9%81%D8%AA" TargetMode="External"/><Relationship Id="rId46" Type="http://schemas.openxmlformats.org/officeDocument/2006/relationships/hyperlink" Target="http://wiki.ahlolbait.com/%D8%B9%D8%AF%D8%A7%D9%84%D8%AA" TargetMode="External"/><Relationship Id="rId59" Type="http://schemas.openxmlformats.org/officeDocument/2006/relationships/hyperlink" Target="http://wiki.ahlolbait.com/%D8%AA%D9%87%D8%B0%DB%8C%D8%A8_%D9%86%D9%81%D8%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1902-E126-463E-9756-D34E91638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79850</TotalTime>
  <Pages>4</Pages>
  <Words>2199</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Family</dc:creator>
  <cp:keywords/>
  <dc:description/>
  <cp:lastModifiedBy>Family</cp:lastModifiedBy>
  <cp:revision>2</cp:revision>
  <dcterms:created xsi:type="dcterms:W3CDTF">2021-01-12T08:28:00Z</dcterms:created>
  <dcterms:modified xsi:type="dcterms:W3CDTF">2021-03-08T19:18:00Z</dcterms:modified>
</cp:coreProperties>
</file>