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27F" w:rsidRPr="00AE77D4" w:rsidRDefault="000A227F" w:rsidP="000A227F">
      <w:pPr>
        <w:spacing w:after="200" w:line="276" w:lineRule="auto"/>
        <w:jc w:val="both"/>
        <w:rPr>
          <w:rFonts w:ascii="Calibri" w:eastAsia="Calibri" w:hAnsi="Calibri" w:cs="B Titr"/>
          <w:sz w:val="28"/>
          <w:szCs w:val="28"/>
          <w:lang w:bidi="fa-IR"/>
        </w:rPr>
      </w:pPr>
      <w:r>
        <w:rPr>
          <w:rFonts w:ascii="Calibri" w:eastAsia="Calibri" w:hAnsi="Calibri" w:cs="B Titr" w:hint="cs"/>
          <w:sz w:val="28"/>
          <w:szCs w:val="28"/>
          <w:rtl/>
        </w:rPr>
        <w:t>درگیری بین اقلیت های بودایی به دو دستگی بین بوداییان میانمار خواهد انجامید</w:t>
      </w:r>
    </w:p>
    <w:p w:rsidR="000A227F" w:rsidRDefault="000A227F" w:rsidP="00732001">
      <w:pPr>
        <w:spacing w:after="200" w:line="276" w:lineRule="auto"/>
        <w:jc w:val="both"/>
        <w:rPr>
          <w:rFonts w:ascii="Calibri" w:eastAsia="Calibri" w:hAnsi="Calibri" w:cs="B Nazanin"/>
          <w:sz w:val="28"/>
          <w:szCs w:val="28"/>
          <w:rtl/>
        </w:rPr>
      </w:pPr>
      <w:r w:rsidRPr="00AE77D4">
        <w:rPr>
          <w:rFonts w:ascii="Calibri" w:eastAsia="Calibri" w:hAnsi="Calibri" w:cs="B Nazanin"/>
          <w:sz w:val="28"/>
          <w:szCs w:val="28"/>
        </w:rPr>
        <w:t> </w:t>
      </w:r>
      <w:r>
        <w:rPr>
          <w:rFonts w:ascii="Calibri" w:eastAsia="Calibri" w:hAnsi="Calibri" w:cs="B Nazanin" w:hint="cs"/>
          <w:sz w:val="28"/>
          <w:szCs w:val="28"/>
          <w:rtl/>
        </w:rPr>
        <w:t>مانک</w:t>
      </w:r>
      <w:r w:rsidR="00732001">
        <w:rPr>
          <w:rFonts w:ascii="Calibri" w:eastAsia="Calibri" w:hAnsi="Calibri" w:cs="B Nazanin" w:hint="cs"/>
          <w:sz w:val="28"/>
          <w:szCs w:val="28"/>
          <w:rtl/>
        </w:rPr>
        <w:softHyphen/>
      </w:r>
      <w:r>
        <w:rPr>
          <w:rFonts w:ascii="Calibri" w:eastAsia="Calibri" w:hAnsi="Calibri" w:cs="B Nazanin"/>
          <w:sz w:val="28"/>
          <w:szCs w:val="28"/>
          <w:rtl/>
        </w:rPr>
        <w:t xml:space="preserve">های </w:t>
      </w:r>
      <w:r>
        <w:rPr>
          <w:rFonts w:ascii="Calibri" w:eastAsia="Calibri" w:hAnsi="Calibri" w:cs="B Nazanin" w:hint="cs"/>
          <w:sz w:val="28"/>
          <w:szCs w:val="28"/>
          <w:rtl/>
        </w:rPr>
        <w:t>ملی</w:t>
      </w:r>
      <w:r w:rsidR="00732001">
        <w:rPr>
          <w:rFonts w:ascii="Calibri" w:eastAsia="Calibri" w:hAnsi="Calibri" w:cs="B Nazanin"/>
          <w:sz w:val="28"/>
          <w:szCs w:val="28"/>
          <w:rtl/>
        </w:rPr>
        <w:softHyphen/>
      </w:r>
      <w:r>
        <w:rPr>
          <w:rFonts w:ascii="Calibri" w:eastAsia="Calibri" w:hAnsi="Calibri" w:cs="B Nazanin" w:hint="cs"/>
          <w:sz w:val="28"/>
          <w:szCs w:val="28"/>
          <w:rtl/>
        </w:rPr>
        <w:t>گرای</w:t>
      </w:r>
      <w:r w:rsidRPr="00AE77D4">
        <w:rPr>
          <w:rFonts w:ascii="Calibri" w:eastAsia="Calibri" w:hAnsi="Calibri" w:cs="B Nazanin"/>
          <w:sz w:val="28"/>
          <w:szCs w:val="28"/>
          <w:rtl/>
        </w:rPr>
        <w:t xml:space="preserve"> میانماری که در سال های گذشته یکی از مهم</w:t>
      </w:r>
      <w:r w:rsidR="00732001">
        <w:rPr>
          <w:rFonts w:ascii="Calibri" w:eastAsia="Calibri" w:hAnsi="Calibri" w:cs="B Nazanin" w:hint="cs"/>
          <w:sz w:val="28"/>
          <w:szCs w:val="28"/>
          <w:rtl/>
        </w:rPr>
        <w:softHyphen/>
      </w:r>
      <w:bookmarkStart w:id="0" w:name="_GoBack"/>
      <w:bookmarkEnd w:id="0"/>
      <w:r w:rsidRPr="00AE77D4">
        <w:rPr>
          <w:rFonts w:ascii="Calibri" w:eastAsia="Calibri" w:hAnsi="Calibri" w:cs="B Nazanin"/>
          <w:sz w:val="28"/>
          <w:szCs w:val="28"/>
          <w:rtl/>
        </w:rPr>
        <w:t xml:space="preserve">ترین عوامل و مسببان حملات اخیر به مناطق مسلمان نشین روهینگیا و کشتار آنها بوده اند </w:t>
      </w:r>
      <w:r>
        <w:rPr>
          <w:rFonts w:ascii="Calibri" w:eastAsia="Calibri" w:hAnsi="Calibri" w:cs="B Nazanin" w:hint="cs"/>
          <w:sz w:val="28"/>
          <w:szCs w:val="28"/>
          <w:rtl/>
        </w:rPr>
        <w:t xml:space="preserve">هنوز </w:t>
      </w:r>
      <w:r w:rsidRPr="00AE77D4">
        <w:rPr>
          <w:rFonts w:ascii="Calibri" w:eastAsia="Calibri" w:hAnsi="Calibri" w:cs="B Nazanin"/>
          <w:sz w:val="28"/>
          <w:szCs w:val="28"/>
          <w:rtl/>
        </w:rPr>
        <w:t>درگیری ها و اتفاقات روهینگیا حل نشده</w:t>
      </w:r>
      <w:r>
        <w:rPr>
          <w:rFonts w:ascii="Calibri" w:eastAsia="Calibri" w:hAnsi="Calibri" w:cs="B Nazanin" w:hint="cs"/>
          <w:sz w:val="28"/>
          <w:szCs w:val="28"/>
          <w:rtl/>
        </w:rPr>
        <w:t xml:space="preserve">، </w:t>
      </w:r>
      <w:r w:rsidRPr="00AE77D4">
        <w:rPr>
          <w:rFonts w:ascii="Calibri" w:eastAsia="Calibri" w:hAnsi="Calibri" w:cs="B Nazanin"/>
          <w:sz w:val="28"/>
          <w:szCs w:val="28"/>
          <w:rtl/>
        </w:rPr>
        <w:t xml:space="preserve">در حال دامن زدن به یک درگیری دیگر </w:t>
      </w:r>
      <w:r>
        <w:rPr>
          <w:rFonts w:ascii="Calibri" w:eastAsia="Calibri" w:hAnsi="Calibri" w:cs="B Nazanin" w:hint="cs"/>
          <w:sz w:val="28"/>
          <w:szCs w:val="28"/>
          <w:rtl/>
        </w:rPr>
        <w:t>هستند.</w:t>
      </w:r>
      <w:r w:rsidRPr="00AE77D4">
        <w:rPr>
          <w:rFonts w:ascii="Calibri" w:eastAsia="Calibri" w:hAnsi="Calibri" w:cs="B Nazanin"/>
          <w:sz w:val="28"/>
          <w:szCs w:val="28"/>
          <w:rtl/>
        </w:rPr>
        <w:t xml:space="preserve"> ولی این بار این درگیری بین مسلمانان و بوداییان نبوده بلکه بین اقلیت های بودایی میانمار می باشد</w:t>
      </w:r>
      <w:r>
        <w:rPr>
          <w:rFonts w:ascii="Calibri" w:eastAsia="Calibri" w:hAnsi="Calibri" w:cs="B Nazanin" w:hint="cs"/>
          <w:sz w:val="28"/>
          <w:szCs w:val="28"/>
          <w:rtl/>
        </w:rPr>
        <w:t>.</w:t>
      </w:r>
    </w:p>
    <w:p w:rsidR="000A227F" w:rsidRDefault="000A227F" w:rsidP="000A227F">
      <w:pPr>
        <w:spacing w:after="200" w:line="276" w:lineRule="auto"/>
        <w:jc w:val="both"/>
        <w:rPr>
          <w:rFonts w:eastAsia="Calibri" w:cs="Tahoma"/>
          <w:sz w:val="28"/>
          <w:szCs w:val="28"/>
          <w:rtl/>
        </w:rPr>
      </w:pPr>
      <w:r w:rsidRPr="000F6F04">
        <w:rPr>
          <w:rFonts w:ascii="Calibri" w:eastAsia="Calibri" w:hAnsi="Calibri" w:cs="B Nazanin"/>
          <w:sz w:val="28"/>
          <w:szCs w:val="28"/>
          <w:rtl/>
        </w:rPr>
        <w:t xml:space="preserve">البته این درگیری میان این </w:t>
      </w:r>
      <w:r>
        <w:rPr>
          <w:rFonts w:ascii="Calibri" w:eastAsia="Calibri" w:hAnsi="Calibri" w:cs="B Nazanin" w:hint="cs"/>
          <w:sz w:val="28"/>
          <w:szCs w:val="28"/>
          <w:rtl/>
        </w:rPr>
        <w:t>م</w:t>
      </w:r>
      <w:r w:rsidRPr="000F6F04">
        <w:rPr>
          <w:rFonts w:ascii="Calibri" w:eastAsia="Calibri" w:hAnsi="Calibri" w:cs="B Nazanin"/>
          <w:sz w:val="28"/>
          <w:szCs w:val="28"/>
          <w:rtl/>
        </w:rPr>
        <w:t xml:space="preserve">انک ها </w:t>
      </w:r>
      <w:r>
        <w:rPr>
          <w:rFonts w:ascii="Calibri" w:eastAsia="Calibri" w:hAnsi="Calibri" w:cs="B Nazanin"/>
          <w:sz w:val="28"/>
          <w:szCs w:val="28"/>
          <w:rtl/>
        </w:rPr>
        <w:t>موضوع تازه ای ن</w:t>
      </w:r>
      <w:r>
        <w:rPr>
          <w:rFonts w:ascii="Calibri" w:eastAsia="Calibri" w:hAnsi="Calibri" w:cs="B Nazanin" w:hint="cs"/>
          <w:sz w:val="28"/>
          <w:szCs w:val="28"/>
          <w:rtl/>
        </w:rPr>
        <w:t>یست</w:t>
      </w:r>
      <w:r w:rsidRPr="000F6F04">
        <w:rPr>
          <w:rFonts w:ascii="Calibri" w:eastAsia="Calibri" w:hAnsi="Calibri" w:cs="B Nazanin"/>
          <w:sz w:val="28"/>
          <w:szCs w:val="28"/>
          <w:rtl/>
        </w:rPr>
        <w:t xml:space="preserve"> </w:t>
      </w:r>
      <w:r>
        <w:rPr>
          <w:rFonts w:ascii="Calibri" w:eastAsia="Calibri" w:hAnsi="Calibri" w:cs="B Nazanin" w:hint="cs"/>
          <w:sz w:val="28"/>
          <w:szCs w:val="28"/>
          <w:rtl/>
        </w:rPr>
        <w:t>بلکه</w:t>
      </w:r>
      <w:r w:rsidRPr="006B0803">
        <w:rPr>
          <w:rFonts w:ascii="Calibri" w:eastAsia="Calibri" w:hAnsi="Calibri" w:cs="B Nazanin"/>
          <w:sz w:val="28"/>
          <w:szCs w:val="28"/>
          <w:rtl/>
        </w:rPr>
        <w:t xml:space="preserve"> </w:t>
      </w:r>
      <w:r w:rsidRPr="000F6F04">
        <w:rPr>
          <w:rFonts w:ascii="Calibri" w:eastAsia="Calibri" w:hAnsi="Calibri" w:cs="B Nazanin"/>
          <w:sz w:val="28"/>
          <w:szCs w:val="28"/>
          <w:rtl/>
        </w:rPr>
        <w:t xml:space="preserve">زخمی بسیار قدیمی میان اقلیت های بودایی میانمار </w:t>
      </w:r>
      <w:r>
        <w:rPr>
          <w:rFonts w:ascii="Calibri" w:eastAsia="Calibri" w:hAnsi="Calibri" w:cs="B Nazanin" w:hint="cs"/>
          <w:sz w:val="28"/>
          <w:szCs w:val="28"/>
          <w:rtl/>
        </w:rPr>
        <w:t xml:space="preserve">به شمار میرود. در واقع </w:t>
      </w:r>
      <w:r w:rsidRPr="000F6F04">
        <w:rPr>
          <w:rFonts w:ascii="Calibri" w:eastAsia="Calibri" w:hAnsi="Calibri" w:cs="B Nazanin"/>
          <w:sz w:val="28"/>
          <w:szCs w:val="28"/>
          <w:rtl/>
        </w:rPr>
        <w:t>منطقه غربی</w:t>
      </w:r>
      <w:r>
        <w:rPr>
          <w:rFonts w:ascii="Calibri" w:eastAsia="Calibri" w:hAnsi="Calibri" w:cs="B Nazanin" w:hint="cs"/>
          <w:sz w:val="28"/>
          <w:szCs w:val="28"/>
          <w:rtl/>
        </w:rPr>
        <w:t xml:space="preserve"> این</w:t>
      </w:r>
      <w:r w:rsidRPr="000F6F04">
        <w:rPr>
          <w:rFonts w:ascii="Calibri" w:eastAsia="Calibri" w:hAnsi="Calibri" w:cs="B Nazanin"/>
          <w:sz w:val="28"/>
          <w:szCs w:val="28"/>
          <w:rtl/>
        </w:rPr>
        <w:t xml:space="preserve"> کشور که </w:t>
      </w:r>
      <w:r>
        <w:rPr>
          <w:rFonts w:ascii="Calibri" w:eastAsia="Calibri" w:hAnsi="Calibri" w:cs="B Nazanin" w:hint="cs"/>
          <w:sz w:val="28"/>
          <w:szCs w:val="28"/>
          <w:rtl/>
        </w:rPr>
        <w:t xml:space="preserve">شامل </w:t>
      </w:r>
      <w:r w:rsidRPr="000F6F04">
        <w:rPr>
          <w:rFonts w:ascii="Calibri" w:eastAsia="Calibri" w:hAnsi="Calibri" w:cs="B Nazanin"/>
          <w:sz w:val="28"/>
          <w:szCs w:val="28"/>
          <w:rtl/>
        </w:rPr>
        <w:t xml:space="preserve">منطقه روهینگیا </w:t>
      </w:r>
      <w:r>
        <w:rPr>
          <w:rFonts w:ascii="Calibri" w:eastAsia="Calibri" w:hAnsi="Calibri" w:cs="B Nazanin" w:hint="cs"/>
          <w:sz w:val="28"/>
          <w:szCs w:val="28"/>
          <w:rtl/>
        </w:rPr>
        <w:t>است</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علاوه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بر</w:t>
      </w:r>
      <w:r>
        <w:rPr>
          <w:rFonts w:ascii="Calibri" w:eastAsia="Calibri" w:hAnsi="Calibri" w:cs="B Nazanin" w:hint="cs"/>
          <w:sz w:val="28"/>
          <w:szCs w:val="28"/>
          <w:rtl/>
        </w:rPr>
        <w:t xml:space="preserve"> </w:t>
      </w:r>
      <w:r w:rsidRPr="000F6F04">
        <w:rPr>
          <w:rFonts w:ascii="Calibri" w:eastAsia="Calibri" w:hAnsi="Calibri" w:cs="B Nazanin" w:hint="cs"/>
          <w:sz w:val="28"/>
          <w:szCs w:val="28"/>
          <w:rtl/>
        </w:rPr>
        <w:t>مسلمانان</w:t>
      </w:r>
      <w:r>
        <w:rPr>
          <w:rFonts w:ascii="Calibri" w:eastAsia="Calibri" w:hAnsi="Calibri" w:cs="B Nazanin" w:hint="cs"/>
          <w:sz w:val="28"/>
          <w:szCs w:val="28"/>
          <w:rtl/>
        </w:rPr>
        <w:t>، دارای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اقلیتی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از</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بوداییان</w:t>
      </w:r>
      <w:r w:rsidRPr="000F6F04">
        <w:rPr>
          <w:rFonts w:ascii="Calibri" w:eastAsia="Calibri" w:hAnsi="Calibri" w:cs="B Nazanin"/>
          <w:sz w:val="28"/>
          <w:szCs w:val="28"/>
          <w:rtl/>
        </w:rPr>
        <w:t xml:space="preserve"> </w:t>
      </w:r>
      <w:r>
        <w:rPr>
          <w:rFonts w:ascii="Calibri" w:eastAsia="Calibri" w:hAnsi="Calibri" w:cs="B Nazanin" w:hint="cs"/>
          <w:sz w:val="28"/>
          <w:szCs w:val="28"/>
          <w:rtl/>
        </w:rPr>
        <w:t>است که</w:t>
      </w:r>
      <w:r w:rsidRPr="000F6F04">
        <w:rPr>
          <w:rFonts w:ascii="Calibri" w:eastAsia="Calibri" w:hAnsi="Calibri" w:cs="B Nazanin" w:hint="cs"/>
          <w:sz w:val="28"/>
          <w:szCs w:val="28"/>
          <w:rtl/>
        </w:rPr>
        <w:t xml:space="preserve"> از دیرباز</w:t>
      </w:r>
      <w:r w:rsidRPr="000F6F04">
        <w:rPr>
          <w:rFonts w:ascii="Calibri" w:eastAsia="Calibri" w:hAnsi="Calibri" w:cs="B Nazanin"/>
          <w:sz w:val="28"/>
          <w:szCs w:val="28"/>
          <w:rtl/>
        </w:rPr>
        <w:t xml:space="preserve"> </w:t>
      </w:r>
      <w:r>
        <w:rPr>
          <w:rFonts w:ascii="Calibri" w:eastAsia="Calibri" w:hAnsi="Calibri" w:cs="B Nazanin" w:hint="cs"/>
          <w:sz w:val="28"/>
          <w:szCs w:val="28"/>
          <w:rtl/>
        </w:rPr>
        <w:t xml:space="preserve">در این مناطق </w:t>
      </w:r>
      <w:r w:rsidRPr="000F6F04">
        <w:rPr>
          <w:rFonts w:ascii="Calibri" w:eastAsia="Calibri" w:hAnsi="Calibri" w:cs="B Nazanin" w:hint="cs"/>
          <w:sz w:val="28"/>
          <w:szCs w:val="28"/>
          <w:rtl/>
        </w:rPr>
        <w:t>زندگی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می‌کردند</w:t>
      </w:r>
      <w:r w:rsidRPr="000F6F04">
        <w:rPr>
          <w:rFonts w:ascii="Calibri" w:eastAsia="Calibri" w:hAnsi="Calibri" w:cs="B Nazanin"/>
          <w:sz w:val="28"/>
          <w:szCs w:val="28"/>
          <w:rtl/>
        </w:rPr>
        <w:t xml:space="preserve"> </w:t>
      </w:r>
      <w:r>
        <w:rPr>
          <w:rFonts w:ascii="Calibri" w:eastAsia="Calibri" w:hAnsi="Calibri" w:cs="B Nazanin" w:hint="cs"/>
          <w:sz w:val="28"/>
          <w:szCs w:val="28"/>
          <w:rtl/>
        </w:rPr>
        <w:t xml:space="preserve">و </w:t>
      </w:r>
      <w:r w:rsidRPr="000F6F04">
        <w:rPr>
          <w:rFonts w:ascii="Calibri" w:eastAsia="Calibri" w:hAnsi="Calibri" w:cs="B Nazanin" w:hint="cs"/>
          <w:sz w:val="28"/>
          <w:szCs w:val="28"/>
          <w:rtl/>
        </w:rPr>
        <w:t>به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آنها</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آراکان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گفته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شود</w:t>
      </w:r>
      <w:r>
        <w:rPr>
          <w:rFonts w:ascii="Calibri" w:eastAsia="Calibri" w:hAnsi="Calibri" w:cs="B Nazanin" w:hint="cs"/>
          <w:sz w:val="28"/>
          <w:szCs w:val="28"/>
          <w:rtl/>
        </w:rPr>
        <w:t>.</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تا</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سال</w:t>
      </w:r>
      <w:r w:rsidRPr="000F6F04">
        <w:rPr>
          <w:rFonts w:ascii="Calibri" w:eastAsia="Calibri" w:hAnsi="Calibri" w:cs="B Nazanin"/>
          <w:sz w:val="28"/>
          <w:szCs w:val="28"/>
          <w:rtl/>
        </w:rPr>
        <w:t xml:space="preserve"> </w:t>
      </w:r>
      <w:r w:rsidRPr="000F6F04">
        <w:rPr>
          <w:rFonts w:ascii="Calibri" w:eastAsia="Calibri" w:hAnsi="Calibri" w:cs="B Nazanin"/>
          <w:sz w:val="28"/>
          <w:szCs w:val="28"/>
          <w:rtl/>
          <w:lang w:bidi="fa-IR"/>
        </w:rPr>
        <w:t xml:space="preserve">۱۷۰۰ </w:t>
      </w:r>
      <w:r w:rsidRPr="000F6F04">
        <w:rPr>
          <w:rFonts w:ascii="Calibri" w:eastAsia="Calibri" w:hAnsi="Calibri" w:cs="B Nazanin" w:hint="cs"/>
          <w:sz w:val="28"/>
          <w:szCs w:val="28"/>
          <w:rtl/>
          <w:lang w:bidi="fa-IR"/>
        </w:rPr>
        <w:t>این</w:t>
      </w:r>
      <w:r w:rsidRPr="000F6F04">
        <w:rPr>
          <w:rFonts w:ascii="Calibri" w:eastAsia="Calibri" w:hAnsi="Calibri" w:cs="B Nazanin"/>
          <w:sz w:val="28"/>
          <w:szCs w:val="28"/>
          <w:rtl/>
        </w:rPr>
        <w:t xml:space="preserve"> منطقه مستقل بوده و با عنوان پادشاهی آراکان مدیریت می‌شد تا اینکه اقلیت</w:t>
      </w:r>
      <w:r>
        <w:rPr>
          <w:rFonts w:ascii="Calibri" w:eastAsia="Calibri" w:hAnsi="Calibri" w:cs="B Nazanin" w:hint="cs"/>
          <w:sz w:val="28"/>
          <w:szCs w:val="28"/>
          <w:rtl/>
        </w:rPr>
        <w:t>ی بنام</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w:t>
      </w:r>
      <w:r w:rsidRPr="000F6F04">
        <w:rPr>
          <w:rFonts w:ascii="Calibri" w:eastAsia="Calibri" w:hAnsi="Calibri" w:cs="B Nazanin"/>
          <w:sz w:val="28"/>
          <w:szCs w:val="28"/>
          <w:rtl/>
        </w:rPr>
        <w:t>با</w:t>
      </w:r>
      <w:r>
        <w:rPr>
          <w:rFonts w:ascii="Calibri" w:eastAsia="Calibri" w:hAnsi="Calibri" w:cs="B Nazanin" w:hint="cs"/>
          <w:sz w:val="28"/>
          <w:szCs w:val="28"/>
          <w:rtl/>
        </w:rPr>
        <w:t>را</w:t>
      </w:r>
      <w:r>
        <w:rPr>
          <w:rFonts w:ascii="Calibri" w:eastAsia="Calibri" w:hAnsi="Calibri" w:cs="B Nazanin"/>
          <w:sz w:val="28"/>
          <w:szCs w:val="28"/>
          <w:rtl/>
        </w:rPr>
        <w:t>ما</w:t>
      </w:r>
      <w:r w:rsidRPr="000F6F04">
        <w:rPr>
          <w:rFonts w:ascii="Calibri" w:eastAsia="Calibri" w:hAnsi="Calibri" w:cs="B Nazanin" w:hint="cs"/>
          <w:sz w:val="28"/>
          <w:szCs w:val="28"/>
          <w:rtl/>
        </w:rPr>
        <w:t>"</w:t>
      </w:r>
      <w:r>
        <w:rPr>
          <w:rFonts w:ascii="Calibri" w:eastAsia="Calibri" w:hAnsi="Calibri" w:cs="B Nazanin" w:hint="cs"/>
          <w:sz w:val="28"/>
          <w:szCs w:val="28"/>
          <w:rtl/>
        </w:rPr>
        <w:t>ها</w:t>
      </w:r>
      <w:r w:rsidRPr="000F6F04">
        <w:rPr>
          <w:rFonts w:ascii="Calibri" w:eastAsia="Calibri" w:hAnsi="Calibri" w:cs="B Nazanin" w:hint="cs"/>
          <w:sz w:val="28"/>
          <w:szCs w:val="28"/>
          <w:rtl/>
        </w:rPr>
        <w:t xml:space="preserve"> </w:t>
      </w:r>
      <w:r w:rsidRPr="000F6F04">
        <w:rPr>
          <w:rFonts w:ascii="Calibri" w:eastAsia="Calibri" w:hAnsi="Calibri" w:cs="B Nazanin"/>
          <w:sz w:val="28"/>
          <w:szCs w:val="28"/>
          <w:rtl/>
        </w:rPr>
        <w:t xml:space="preserve">که شاخه ای از </w:t>
      </w:r>
      <w:r w:rsidRPr="000F6F04">
        <w:rPr>
          <w:rFonts w:ascii="Calibri" w:eastAsia="Calibri" w:hAnsi="Calibri" w:cs="B Nazanin" w:hint="cs"/>
          <w:sz w:val="28"/>
          <w:szCs w:val="28"/>
          <w:rtl/>
        </w:rPr>
        <w:t xml:space="preserve">مانک های </w:t>
      </w:r>
      <w:r w:rsidRPr="000F6F04">
        <w:rPr>
          <w:rFonts w:ascii="Calibri" w:eastAsia="Calibri" w:hAnsi="Calibri" w:cs="B Nazanin"/>
          <w:sz w:val="28"/>
          <w:szCs w:val="28"/>
          <w:rtl/>
        </w:rPr>
        <w:t>بودایی می باش</w:t>
      </w:r>
      <w:r>
        <w:rPr>
          <w:rFonts w:ascii="Calibri" w:eastAsia="Calibri" w:hAnsi="Calibri" w:cs="B Nazanin" w:hint="cs"/>
          <w:sz w:val="28"/>
          <w:szCs w:val="28"/>
          <w:rtl/>
        </w:rPr>
        <w:t>ن</w:t>
      </w:r>
      <w:r w:rsidRPr="000F6F04">
        <w:rPr>
          <w:rFonts w:ascii="Calibri" w:eastAsia="Calibri" w:hAnsi="Calibri" w:cs="B Nazanin"/>
          <w:sz w:val="28"/>
          <w:szCs w:val="28"/>
          <w:rtl/>
        </w:rPr>
        <w:t>د</w:t>
      </w:r>
      <w:r>
        <w:rPr>
          <w:rFonts w:ascii="Calibri" w:eastAsia="Calibri" w:hAnsi="Calibri" w:cs="B Nazanin" w:hint="cs"/>
          <w:sz w:val="28"/>
          <w:szCs w:val="28"/>
          <w:rtl/>
        </w:rPr>
        <w:t>،</w:t>
      </w:r>
      <w:r w:rsidRPr="000F6F04">
        <w:rPr>
          <w:rFonts w:ascii="Calibri" w:eastAsia="Calibri" w:hAnsi="Calibri" w:cs="B Nazanin"/>
          <w:sz w:val="28"/>
          <w:szCs w:val="28"/>
          <w:rtl/>
        </w:rPr>
        <w:t xml:space="preserve"> این منطقه را اشغال کردند</w:t>
      </w:r>
      <w:r>
        <w:rPr>
          <w:rFonts w:ascii="Calibri" w:eastAsia="Calibri" w:hAnsi="Calibri" w:cs="B Nazanin" w:hint="cs"/>
          <w:sz w:val="28"/>
          <w:szCs w:val="28"/>
          <w:rtl/>
        </w:rPr>
        <w:t>.</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مانک های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w:t>
      </w:r>
      <w:r w:rsidRPr="000F6F04">
        <w:rPr>
          <w:rFonts w:ascii="Calibri" w:eastAsia="Calibri" w:hAnsi="Calibri" w:cs="B Nazanin"/>
          <w:sz w:val="28"/>
          <w:szCs w:val="28"/>
          <w:rtl/>
        </w:rPr>
        <w:t>با</w:t>
      </w:r>
      <w:r>
        <w:rPr>
          <w:rFonts w:ascii="Calibri" w:eastAsia="Calibri" w:hAnsi="Calibri" w:cs="B Nazanin" w:hint="cs"/>
          <w:sz w:val="28"/>
          <w:szCs w:val="28"/>
          <w:rtl/>
        </w:rPr>
        <w:t>را</w:t>
      </w:r>
      <w:r>
        <w:rPr>
          <w:rFonts w:ascii="Calibri" w:eastAsia="Calibri" w:hAnsi="Calibri" w:cs="B Nazanin"/>
          <w:sz w:val="28"/>
          <w:szCs w:val="28"/>
          <w:rtl/>
        </w:rPr>
        <w:t>ما</w:t>
      </w:r>
      <w:r w:rsidRPr="000F6F04">
        <w:rPr>
          <w:rFonts w:ascii="Calibri" w:eastAsia="Calibri" w:hAnsi="Calibri" w:cs="B Nazanin" w:hint="cs"/>
          <w:sz w:val="28"/>
          <w:szCs w:val="28"/>
          <w:rtl/>
        </w:rPr>
        <w:t>"</w:t>
      </w:r>
      <w:r>
        <w:rPr>
          <w:rFonts w:ascii="Calibri" w:eastAsia="Calibri" w:hAnsi="Calibri" w:cs="B Nazanin"/>
          <w:sz w:val="28"/>
          <w:szCs w:val="28"/>
          <w:rtl/>
        </w:rPr>
        <w:t xml:space="preserve"> همان گروه افراط</w:t>
      </w:r>
      <w:r>
        <w:rPr>
          <w:rFonts w:ascii="Calibri" w:eastAsia="Calibri" w:hAnsi="Calibri" w:cs="B Nazanin" w:hint="cs"/>
          <w:sz w:val="28"/>
          <w:szCs w:val="28"/>
          <w:rtl/>
        </w:rPr>
        <w:t xml:space="preserve">ی </w:t>
      </w:r>
      <w:r w:rsidRPr="000F6F04">
        <w:rPr>
          <w:rFonts w:ascii="Calibri" w:eastAsia="Calibri" w:hAnsi="Calibri" w:cs="B Nazanin"/>
          <w:sz w:val="28"/>
          <w:szCs w:val="28"/>
          <w:rtl/>
        </w:rPr>
        <w:t>هستند که بر علیه مسلمانان روهینگیا شورش کردند و با حمایت از نظامیان آنها را به خاک و خون کشیدند</w:t>
      </w:r>
      <w:r>
        <w:rPr>
          <w:rFonts w:ascii="Calibri" w:eastAsia="Calibri" w:hAnsi="Calibri" w:cs="B Nazanin" w:hint="cs"/>
          <w:sz w:val="28"/>
          <w:szCs w:val="28"/>
          <w:rtl/>
        </w:rPr>
        <w:t>.</w:t>
      </w:r>
      <w:r w:rsidRPr="000F6F04">
        <w:rPr>
          <w:rFonts w:ascii="Calibri" w:eastAsia="Calibri" w:hAnsi="Calibri" w:cs="B Nazanin"/>
          <w:sz w:val="28"/>
          <w:szCs w:val="28"/>
          <w:rtl/>
        </w:rPr>
        <w:t xml:space="preserve"> تا بدین سان بتوانند مجددا منطقه آراکان را به دست بگیرند ولی </w:t>
      </w:r>
      <w:r w:rsidRPr="000F6F04">
        <w:rPr>
          <w:rFonts w:eastAsia="Calibri" w:cs="B Nazanin" w:hint="cs"/>
          <w:sz w:val="28"/>
          <w:szCs w:val="28"/>
          <w:rtl/>
        </w:rPr>
        <w:t xml:space="preserve">گروه </w:t>
      </w:r>
      <w:r w:rsidRPr="000F6F04">
        <w:rPr>
          <w:rFonts w:ascii="Calibri" w:eastAsia="Calibri" w:hAnsi="Calibri" w:cs="B Nazanin" w:hint="cs"/>
          <w:sz w:val="28"/>
          <w:szCs w:val="28"/>
          <w:rtl/>
        </w:rPr>
        <w:t>شبه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نظامی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آراکان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که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یکی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از</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قویترین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گروه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های</w:t>
      </w:r>
      <w:r>
        <w:rPr>
          <w:rFonts w:ascii="Calibri" w:eastAsia="Calibri" w:hAnsi="Calibri" w:cs="B Nazanin" w:hint="cs"/>
          <w:sz w:val="28"/>
          <w:szCs w:val="28"/>
          <w:rtl/>
        </w:rPr>
        <w:t xml:space="preserve"> جدایی طلب</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موجود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میانمار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می‌باشد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دارای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اعضا</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و</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تسلیحات</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بسیار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مجهزی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است و</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چنین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گمان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می‌رود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که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مانک های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باراما</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با</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که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توانستند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ظلم‌های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زیادی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حق</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مسلمانان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روهینگیا</w:t>
      </w:r>
      <w:r w:rsidRPr="000F6F04">
        <w:rPr>
          <w:rFonts w:ascii="Calibri" w:eastAsia="Calibri" w:hAnsi="Calibri" w:cs="B Nazanin"/>
          <w:sz w:val="28"/>
          <w:szCs w:val="28"/>
          <w:rtl/>
        </w:rPr>
        <w:t xml:space="preserve"> </w:t>
      </w:r>
      <w:r>
        <w:rPr>
          <w:rFonts w:ascii="Calibri" w:eastAsia="Calibri" w:hAnsi="Calibri" w:cs="B Nazanin" w:hint="cs"/>
          <w:sz w:val="28"/>
          <w:szCs w:val="28"/>
          <w:rtl/>
        </w:rPr>
        <w:t>بانجام رسانند،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بار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نخواهند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توانست</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به</w:t>
      </w:r>
      <w:r w:rsidRPr="000F6F04">
        <w:rPr>
          <w:rFonts w:ascii="Calibri" w:eastAsia="Calibri" w:hAnsi="Calibri" w:cs="B Nazanin"/>
          <w:sz w:val="28"/>
          <w:szCs w:val="28"/>
          <w:rtl/>
        </w:rPr>
        <w:t xml:space="preserve"> </w:t>
      </w:r>
      <w:r>
        <w:rPr>
          <w:rFonts w:ascii="Calibri" w:eastAsia="Calibri" w:hAnsi="Calibri" w:cs="B Nazanin"/>
          <w:sz w:val="28"/>
          <w:szCs w:val="28"/>
          <w:rtl/>
        </w:rPr>
        <w:t xml:space="preserve">این آسانی از عهده این گروه بر </w:t>
      </w:r>
      <w:r>
        <w:rPr>
          <w:rFonts w:ascii="Calibri" w:eastAsia="Calibri" w:hAnsi="Calibri" w:cs="B Nazanin" w:hint="cs"/>
          <w:sz w:val="28"/>
          <w:szCs w:val="28"/>
          <w:rtl/>
        </w:rPr>
        <w:t>آ</w:t>
      </w:r>
      <w:r w:rsidRPr="000F6F04">
        <w:rPr>
          <w:rFonts w:ascii="Calibri" w:eastAsia="Calibri" w:hAnsi="Calibri" w:cs="B Nazanin"/>
          <w:sz w:val="28"/>
          <w:szCs w:val="28"/>
          <w:rtl/>
        </w:rPr>
        <w:t>یند</w:t>
      </w:r>
      <w:r w:rsidRPr="000F6F04">
        <w:rPr>
          <w:rFonts w:ascii="Calibri" w:eastAsia="Calibri" w:hAnsi="Calibri" w:cs="B Nazanin" w:hint="cs"/>
          <w:sz w:val="28"/>
          <w:szCs w:val="28"/>
          <w:rtl/>
        </w:rPr>
        <w:t xml:space="preserve"> و</w:t>
      </w:r>
      <w:r w:rsidRPr="000F6F04">
        <w:rPr>
          <w:rFonts w:ascii="Calibri" w:eastAsia="Calibri" w:hAnsi="Calibri" w:cs="B Nazanin"/>
          <w:sz w:val="28"/>
          <w:szCs w:val="28"/>
          <w:rtl/>
        </w:rPr>
        <w:t xml:space="preserve"> در صورت بالا گرفتن این درگیری‌ها در بین این دو گروه ترس آن می‌رود که شکاف بسیار بزرگی بین </w:t>
      </w:r>
      <w:r w:rsidRPr="000F6F04">
        <w:rPr>
          <w:rFonts w:eastAsia="Calibri" w:cs="B Nazanin" w:hint="cs"/>
          <w:sz w:val="28"/>
          <w:szCs w:val="28"/>
          <w:rtl/>
        </w:rPr>
        <w:t>جامعه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بودایی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میانمار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ایجاد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خواهد</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شد</w:t>
      </w:r>
      <w:r>
        <w:rPr>
          <w:rFonts w:ascii="Calibri" w:eastAsia="Calibri" w:hAnsi="Calibri" w:cs="B Nazanin" w:hint="cs"/>
          <w:sz w:val="28"/>
          <w:szCs w:val="28"/>
          <w:rtl/>
        </w:rPr>
        <w:t>.</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درگیری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هایی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هم</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که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هفته‌های</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اخیر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در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منطقه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بین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پلیس</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میانمار</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و</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این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شبه</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نظامیان</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صورت</w:t>
      </w:r>
      <w:r w:rsidRPr="000F6F04">
        <w:rPr>
          <w:rFonts w:ascii="Calibri" w:eastAsia="Calibri" w:hAnsi="Calibri" w:cs="B Nazanin"/>
          <w:sz w:val="28"/>
          <w:szCs w:val="28"/>
          <w:rtl/>
        </w:rPr>
        <w:t xml:space="preserve"> </w:t>
      </w:r>
      <w:r w:rsidRPr="000F6F04">
        <w:rPr>
          <w:rFonts w:ascii="Calibri" w:eastAsia="Calibri" w:hAnsi="Calibri" w:cs="B Nazanin" w:hint="cs"/>
          <w:sz w:val="28"/>
          <w:szCs w:val="28"/>
          <w:rtl/>
        </w:rPr>
        <w:t>گرفت</w:t>
      </w:r>
      <w:r w:rsidRPr="000F6F04">
        <w:rPr>
          <w:rFonts w:ascii="Calibri" w:eastAsia="Calibri" w:hAnsi="Calibri" w:cs="B Nazanin"/>
          <w:sz w:val="28"/>
          <w:szCs w:val="28"/>
          <w:rtl/>
        </w:rPr>
        <w:t xml:space="preserve"> که موجب کشته شدن تعدادی از پلیس ها شد نیز </w:t>
      </w:r>
      <w:r w:rsidRPr="000F6F04">
        <w:rPr>
          <w:rFonts w:ascii="Calibri" w:eastAsia="Calibri" w:hAnsi="Calibri" w:cs="B Nazanin" w:hint="cs"/>
          <w:sz w:val="28"/>
          <w:szCs w:val="28"/>
          <w:rtl/>
        </w:rPr>
        <w:t>د</w:t>
      </w:r>
      <w:r>
        <w:rPr>
          <w:rFonts w:ascii="Calibri" w:eastAsia="Calibri" w:hAnsi="Calibri" w:cs="B Nazanin" w:hint="cs"/>
          <w:sz w:val="28"/>
          <w:szCs w:val="28"/>
          <w:rtl/>
        </w:rPr>
        <w:t xml:space="preserve">لیل متقنی بر این ادعاهاست. گفته میشود این مانک های افراط گرا دقیقا با حرکتی که انجام میدهند و با ایجاد تفرقه در میان اقلیت های بودایی به مسلمانان کمک خواهند کرد تا بطور غیرمستقیم به اهداف خود در منطقه دست یابند. </w:t>
      </w:r>
      <w:r w:rsidRPr="005C189A">
        <w:rPr>
          <w:rFonts w:ascii="Calibri" w:eastAsia="Calibri" w:hAnsi="Calibri" w:cs="B Nazanin"/>
          <w:sz w:val="28"/>
          <w:szCs w:val="28"/>
          <w:rtl/>
        </w:rPr>
        <w:t>قضیه از آنجا شروع شد که بعد از درگیری ها بین نیروی پلیس و شب</w:t>
      </w:r>
      <w:r>
        <w:rPr>
          <w:rFonts w:ascii="Calibri" w:eastAsia="Calibri" w:hAnsi="Calibri" w:cs="B Nazanin"/>
          <w:sz w:val="28"/>
          <w:szCs w:val="28"/>
          <w:rtl/>
        </w:rPr>
        <w:t xml:space="preserve">ه نظامی آراکان که برای استقلال </w:t>
      </w:r>
      <w:r w:rsidRPr="005C189A">
        <w:rPr>
          <w:rFonts w:ascii="Calibri" w:eastAsia="Calibri" w:hAnsi="Calibri" w:cs="B Nazanin"/>
          <w:sz w:val="28"/>
          <w:szCs w:val="28"/>
          <w:rtl/>
        </w:rPr>
        <w:t xml:space="preserve"> </w:t>
      </w:r>
      <w:r>
        <w:rPr>
          <w:rFonts w:ascii="Calibri" w:eastAsia="Calibri" w:hAnsi="Calibri" w:cs="B Nazanin" w:hint="cs"/>
          <w:sz w:val="28"/>
          <w:szCs w:val="28"/>
          <w:rtl/>
        </w:rPr>
        <w:t>روهینگیا</w:t>
      </w:r>
      <w:r w:rsidRPr="005C189A">
        <w:rPr>
          <w:rFonts w:ascii="Calibri" w:eastAsia="Calibri" w:hAnsi="Calibri" w:cs="B Nazanin"/>
          <w:sz w:val="28"/>
          <w:szCs w:val="28"/>
          <w:rtl/>
        </w:rPr>
        <w:t xml:space="preserve"> مبارزه می کنند تعدادی از پلیس ها کشته شدند و </w:t>
      </w:r>
      <w:r>
        <w:rPr>
          <w:rFonts w:ascii="Calibri" w:eastAsia="Calibri" w:hAnsi="Calibri" w:cs="B Nazanin" w:hint="cs"/>
          <w:sz w:val="28"/>
          <w:szCs w:val="28"/>
          <w:rtl/>
        </w:rPr>
        <w:t>مانک</w:t>
      </w:r>
      <w:r w:rsidRPr="005C189A">
        <w:rPr>
          <w:rFonts w:ascii="Calibri" w:eastAsia="Calibri" w:hAnsi="Calibri" w:cs="B Nazanin"/>
          <w:sz w:val="28"/>
          <w:szCs w:val="28"/>
          <w:rtl/>
        </w:rPr>
        <w:t xml:space="preserve"> های افرا</w:t>
      </w:r>
      <w:r>
        <w:rPr>
          <w:rFonts w:ascii="Calibri" w:eastAsia="Calibri" w:hAnsi="Calibri" w:cs="B Nazanin"/>
          <w:sz w:val="28"/>
          <w:szCs w:val="28"/>
          <w:rtl/>
        </w:rPr>
        <w:t>طی باراما این حملات و درگیری ها</w:t>
      </w:r>
      <w:r>
        <w:rPr>
          <w:rFonts w:ascii="Calibri" w:eastAsia="Calibri" w:hAnsi="Calibri" w:cs="B Nazanin" w:hint="cs"/>
          <w:sz w:val="28"/>
          <w:szCs w:val="28"/>
          <w:rtl/>
        </w:rPr>
        <w:t xml:space="preserve">ی </w:t>
      </w:r>
      <w:r w:rsidRPr="005C189A">
        <w:rPr>
          <w:rFonts w:ascii="Calibri" w:eastAsia="Calibri" w:hAnsi="Calibri" w:cs="B Nazanin"/>
          <w:sz w:val="28"/>
          <w:szCs w:val="28"/>
          <w:rtl/>
        </w:rPr>
        <w:t>بین شبه نظامیان و پلیس را محکوم کرده و اعمال گروه آراکان را تروریستی خواند</w:t>
      </w:r>
      <w:r>
        <w:rPr>
          <w:rFonts w:ascii="Calibri" w:eastAsia="Calibri" w:hAnsi="Calibri" w:cs="B Nazanin" w:hint="cs"/>
          <w:sz w:val="28"/>
          <w:szCs w:val="28"/>
          <w:rtl/>
        </w:rPr>
        <w:t>ند.</w:t>
      </w:r>
      <w:r w:rsidRPr="005C189A">
        <w:rPr>
          <w:rFonts w:ascii="Calibri" w:eastAsia="Calibri" w:hAnsi="Calibri" w:cs="B Nazanin"/>
          <w:sz w:val="28"/>
          <w:szCs w:val="28"/>
          <w:rtl/>
        </w:rPr>
        <w:t xml:space="preserve"> در مقابل با توجه به اینکه شبه نظامیان آراکان در این منطقه مورد احترام و ارزش هستند </w:t>
      </w:r>
      <w:r>
        <w:rPr>
          <w:rFonts w:ascii="Calibri" w:eastAsia="Calibri" w:hAnsi="Calibri" w:cs="B Nazanin" w:hint="cs"/>
          <w:sz w:val="28"/>
          <w:szCs w:val="28"/>
          <w:rtl/>
        </w:rPr>
        <w:t>مانک</w:t>
      </w:r>
      <w:r w:rsidRPr="005C189A">
        <w:rPr>
          <w:rFonts w:ascii="Calibri" w:eastAsia="Calibri" w:hAnsi="Calibri" w:cs="B Nazanin"/>
          <w:sz w:val="28"/>
          <w:szCs w:val="28"/>
          <w:rtl/>
        </w:rPr>
        <w:t xml:space="preserve"> های بودا</w:t>
      </w:r>
      <w:r>
        <w:rPr>
          <w:rFonts w:ascii="Calibri" w:eastAsia="Calibri" w:hAnsi="Calibri" w:cs="B Nazanin" w:hint="cs"/>
          <w:sz w:val="28"/>
          <w:szCs w:val="28"/>
          <w:rtl/>
        </w:rPr>
        <w:t>یی</w:t>
      </w:r>
      <w:r w:rsidRPr="005C189A">
        <w:rPr>
          <w:rFonts w:ascii="Calibri" w:eastAsia="Calibri" w:hAnsi="Calibri" w:cs="B Nazanin"/>
          <w:sz w:val="28"/>
          <w:szCs w:val="28"/>
          <w:rtl/>
        </w:rPr>
        <w:t xml:space="preserve"> آراکان نیز در پاسخ به این بیانیه اعلام کردند که این </w:t>
      </w:r>
      <w:r>
        <w:rPr>
          <w:rFonts w:ascii="Calibri" w:eastAsia="Calibri" w:hAnsi="Calibri" w:cs="B Nazanin" w:hint="cs"/>
          <w:sz w:val="28"/>
          <w:szCs w:val="28"/>
          <w:rtl/>
        </w:rPr>
        <w:t>مانک</w:t>
      </w:r>
      <w:r w:rsidRPr="005C189A">
        <w:rPr>
          <w:rFonts w:ascii="Calibri" w:eastAsia="Calibri" w:hAnsi="Calibri" w:cs="B Nazanin"/>
          <w:sz w:val="28"/>
          <w:szCs w:val="28"/>
          <w:rtl/>
        </w:rPr>
        <w:t xml:space="preserve"> های افراطی باراما دیگر هیچ جایگاهی در این منطقه ندارند و هیچ کس ارزشی برای حرف آنها قائل نیست</w:t>
      </w:r>
      <w:r>
        <w:rPr>
          <w:rFonts w:ascii="Calibri" w:eastAsia="Calibri" w:hAnsi="Calibri" w:cs="B Nazanin" w:hint="cs"/>
          <w:sz w:val="28"/>
          <w:szCs w:val="28"/>
          <w:rtl/>
        </w:rPr>
        <w:t>.</w:t>
      </w:r>
      <w:r>
        <w:rPr>
          <w:rFonts w:eastAsia="Calibri" w:cs="Tahoma" w:hint="cs"/>
          <w:sz w:val="28"/>
          <w:szCs w:val="28"/>
          <w:rtl/>
        </w:rPr>
        <w:t xml:space="preserve"> </w:t>
      </w:r>
    </w:p>
    <w:p w:rsidR="000A227F" w:rsidRDefault="000A227F" w:rsidP="000A227F">
      <w:pPr>
        <w:spacing w:after="200" w:line="276" w:lineRule="auto"/>
        <w:jc w:val="both"/>
        <w:rPr>
          <w:rFonts w:ascii="Calibri" w:eastAsia="Calibri" w:hAnsi="Calibri" w:cs="B Nazanin"/>
          <w:sz w:val="28"/>
          <w:szCs w:val="28"/>
          <w:rtl/>
        </w:rPr>
      </w:pPr>
      <w:r w:rsidRPr="005C189A">
        <w:rPr>
          <w:rFonts w:ascii="Calibri" w:eastAsia="Calibri" w:hAnsi="Calibri" w:cs="B Nazanin" w:hint="cs"/>
          <w:sz w:val="28"/>
          <w:szCs w:val="28"/>
          <w:rtl/>
        </w:rPr>
        <w:t>این</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قضایا</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در</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حالی</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اتفاق</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می</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افتد</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که</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دولت</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میانمار</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اعلام</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کرده</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تا</w:t>
      </w:r>
      <w:r w:rsidRPr="005C189A">
        <w:rPr>
          <w:rFonts w:ascii="Calibri" w:eastAsia="Calibri" w:hAnsi="Calibri" w:cs="B Nazanin"/>
          <w:sz w:val="28"/>
          <w:szCs w:val="28"/>
          <w:rtl/>
        </w:rPr>
        <w:t xml:space="preserve"> </w:t>
      </w:r>
      <w:r w:rsidRPr="005C189A">
        <w:rPr>
          <w:rFonts w:ascii="Calibri" w:eastAsia="Calibri" w:hAnsi="Calibri" w:cs="B Nazanin" w:hint="cs"/>
          <w:sz w:val="28"/>
          <w:szCs w:val="28"/>
          <w:rtl/>
        </w:rPr>
        <w:t>سال</w:t>
      </w:r>
      <w:r w:rsidRPr="005C189A">
        <w:rPr>
          <w:rFonts w:ascii="Calibri" w:eastAsia="Calibri" w:hAnsi="Calibri" w:cs="B Nazanin"/>
          <w:sz w:val="28"/>
          <w:szCs w:val="28"/>
          <w:rtl/>
        </w:rPr>
        <w:t xml:space="preserve"> </w:t>
      </w:r>
      <w:r w:rsidRPr="005C189A">
        <w:rPr>
          <w:rFonts w:ascii="Calibri" w:eastAsia="Calibri" w:hAnsi="Calibri" w:cs="B Nazanin"/>
          <w:sz w:val="28"/>
          <w:szCs w:val="28"/>
          <w:rtl/>
          <w:lang w:bidi="fa-IR"/>
        </w:rPr>
        <w:t>۲۰۲۰</w:t>
      </w:r>
      <w:r w:rsidRPr="005C189A">
        <w:rPr>
          <w:rFonts w:ascii="Calibri" w:eastAsia="Calibri" w:hAnsi="Calibri" w:cs="B Nazanin"/>
          <w:sz w:val="28"/>
          <w:szCs w:val="28"/>
          <w:rtl/>
        </w:rPr>
        <w:t xml:space="preserve"> به تمامی درگیری‌های بین اقلیت ها در میانمار پایان خواهد داد</w:t>
      </w:r>
      <w:r>
        <w:rPr>
          <w:rFonts w:ascii="Calibri" w:eastAsia="Calibri" w:hAnsi="Calibri" w:cs="B Nazanin" w:hint="cs"/>
          <w:sz w:val="28"/>
          <w:szCs w:val="28"/>
          <w:rtl/>
        </w:rPr>
        <w:t>.</w:t>
      </w:r>
      <w:r>
        <w:rPr>
          <w:rFonts w:ascii="Calibri" w:eastAsia="Calibri" w:hAnsi="Calibri" w:cs="B Nazanin"/>
          <w:sz w:val="28"/>
          <w:szCs w:val="28"/>
          <w:rtl/>
        </w:rPr>
        <w:t xml:space="preserve"> آن سان سوچی نیز اعلام کرد ص</w:t>
      </w:r>
      <w:r>
        <w:rPr>
          <w:rFonts w:ascii="Calibri" w:eastAsia="Calibri" w:hAnsi="Calibri" w:cs="B Nazanin" w:hint="cs"/>
          <w:sz w:val="28"/>
          <w:szCs w:val="28"/>
          <w:rtl/>
        </w:rPr>
        <w:t>ل</w:t>
      </w:r>
      <w:r w:rsidRPr="005C189A">
        <w:rPr>
          <w:rFonts w:ascii="Calibri" w:eastAsia="Calibri" w:hAnsi="Calibri" w:cs="B Nazanin"/>
          <w:sz w:val="28"/>
          <w:szCs w:val="28"/>
          <w:rtl/>
        </w:rPr>
        <w:t>ح و دوستی بین ادیان و اقلیت ها یکی از مهمترین موضوعاتی است که وی در دستور کار خود قرار داده است</w:t>
      </w:r>
      <w:r>
        <w:rPr>
          <w:rFonts w:ascii="Calibri" w:eastAsia="Calibri" w:hAnsi="Calibri" w:cs="B Nazanin" w:hint="cs"/>
          <w:sz w:val="28"/>
          <w:szCs w:val="28"/>
          <w:rtl/>
        </w:rPr>
        <w:t>.</w:t>
      </w:r>
      <w:r w:rsidRPr="005C189A">
        <w:rPr>
          <w:rFonts w:ascii="Calibri" w:eastAsia="Calibri" w:hAnsi="Calibri" w:cs="B Nazanin"/>
          <w:sz w:val="28"/>
          <w:szCs w:val="28"/>
          <w:rtl/>
        </w:rPr>
        <w:t xml:space="preserve"> ولی با این حال و با وجود اینکه پتانسیل ایجاد درگیری بین مسلمانان و بوداییان در منطقه روهینگیا به</w:t>
      </w:r>
      <w:r>
        <w:rPr>
          <w:rFonts w:ascii="Calibri" w:eastAsia="Calibri" w:hAnsi="Calibri" w:cs="B Nazanin" w:hint="cs"/>
          <w:sz w:val="28"/>
          <w:szCs w:val="28"/>
          <w:rtl/>
        </w:rPr>
        <w:t xml:space="preserve"> نقطه حساس</w:t>
      </w:r>
      <w:r w:rsidRPr="005C189A">
        <w:rPr>
          <w:rFonts w:ascii="Calibri" w:eastAsia="Calibri" w:hAnsi="Calibri" w:cs="B Nazanin"/>
          <w:sz w:val="28"/>
          <w:szCs w:val="28"/>
          <w:rtl/>
        </w:rPr>
        <w:t xml:space="preserve"> خود رسیده </w:t>
      </w:r>
      <w:r>
        <w:rPr>
          <w:rFonts w:ascii="Calibri" w:eastAsia="Calibri" w:hAnsi="Calibri" w:cs="B Nazanin" w:hint="cs"/>
          <w:sz w:val="28"/>
          <w:szCs w:val="28"/>
          <w:rtl/>
        </w:rPr>
        <w:t xml:space="preserve">است، مانک های </w:t>
      </w:r>
      <w:r w:rsidRPr="005C189A">
        <w:rPr>
          <w:rFonts w:ascii="Calibri" w:eastAsia="Calibri" w:hAnsi="Calibri" w:cs="B Nazanin"/>
          <w:sz w:val="28"/>
          <w:szCs w:val="28"/>
          <w:rtl/>
        </w:rPr>
        <w:t xml:space="preserve">افراط گرای باراما اینبار </w:t>
      </w:r>
      <w:r>
        <w:rPr>
          <w:rFonts w:ascii="Calibri" w:eastAsia="Calibri" w:hAnsi="Calibri" w:cs="B Nazanin" w:hint="cs"/>
          <w:sz w:val="28"/>
          <w:szCs w:val="28"/>
          <w:rtl/>
        </w:rPr>
        <w:t>شبه نظامیان</w:t>
      </w:r>
      <w:r w:rsidRPr="005C189A">
        <w:rPr>
          <w:rFonts w:ascii="Calibri" w:eastAsia="Calibri" w:hAnsi="Calibri" w:cs="B Nazanin"/>
          <w:sz w:val="28"/>
          <w:szCs w:val="28"/>
          <w:rtl/>
        </w:rPr>
        <w:t xml:space="preserve"> آراکان را مورد هدف خود قرار داد</w:t>
      </w:r>
      <w:r>
        <w:rPr>
          <w:rFonts w:ascii="Calibri" w:eastAsia="Calibri" w:hAnsi="Calibri" w:cs="B Nazanin" w:hint="cs"/>
          <w:sz w:val="28"/>
          <w:szCs w:val="28"/>
          <w:rtl/>
        </w:rPr>
        <w:t>ه اند</w:t>
      </w:r>
      <w:r>
        <w:rPr>
          <w:rFonts w:ascii="Calibri" w:eastAsia="Calibri" w:hAnsi="Calibri" w:cs="B Nazanin"/>
          <w:sz w:val="28"/>
          <w:szCs w:val="28"/>
          <w:rtl/>
        </w:rPr>
        <w:t xml:space="preserve"> تا مجدداً</w:t>
      </w:r>
      <w:r>
        <w:rPr>
          <w:rFonts w:ascii="Calibri" w:eastAsia="Calibri" w:hAnsi="Calibri" w:cs="B Nazanin" w:hint="cs"/>
          <w:sz w:val="28"/>
          <w:szCs w:val="28"/>
          <w:rtl/>
        </w:rPr>
        <w:t xml:space="preserve"> بتوانند در منطقه نا امنی ایجاد نمایند. این در حالیست که زمانی این مانکها در این منطقه دارای اعتبار بودند و برای حل بسیاری از مشکلات بین </w:t>
      </w:r>
      <w:r>
        <w:rPr>
          <w:rFonts w:ascii="Calibri" w:eastAsia="Calibri" w:hAnsi="Calibri" w:cs="B Nazanin" w:hint="cs"/>
          <w:sz w:val="28"/>
          <w:szCs w:val="28"/>
          <w:rtl/>
        </w:rPr>
        <w:lastRenderedPageBreak/>
        <w:t>اقلیت های بودایی به عنوان میانجی عمل میکردند و نتایج بسیار خوبی نیز در بسیاری از موارد گرفته بودند، اما با دامن زدن به مسائل اخیر نه تنها خود را منفور مسلمانان منطقه نمودند، بلکه اکنون بوداییان نیز دیگر ارزشی برای آنها و آتش</w:t>
      </w:r>
      <w:r>
        <w:rPr>
          <w:rFonts w:ascii="Calibri" w:eastAsia="Calibri" w:hAnsi="Calibri" w:cs="B Nazanin"/>
          <w:sz w:val="28"/>
          <w:szCs w:val="28"/>
          <w:rtl/>
        </w:rPr>
        <w:softHyphen/>
      </w:r>
      <w:r>
        <w:rPr>
          <w:rFonts w:ascii="Calibri" w:eastAsia="Calibri" w:hAnsi="Calibri" w:cs="B Nazanin" w:hint="cs"/>
          <w:sz w:val="28"/>
          <w:szCs w:val="28"/>
          <w:rtl/>
        </w:rPr>
        <w:t>افروزی هایشان قائل نیستند.</w:t>
      </w:r>
    </w:p>
    <w:p w:rsidR="000A227F" w:rsidRPr="000A227F" w:rsidRDefault="000A227F" w:rsidP="000A227F">
      <w:pPr>
        <w:spacing w:after="200" w:line="276" w:lineRule="auto"/>
        <w:jc w:val="both"/>
        <w:rPr>
          <w:rFonts w:ascii="Calibri" w:eastAsia="Calibri" w:hAnsi="Calibri" w:cs="B Nazanin"/>
          <w:sz w:val="32"/>
          <w:szCs w:val="32"/>
          <w:rtl/>
        </w:rPr>
      </w:pPr>
      <w:r w:rsidRPr="000A227F">
        <w:rPr>
          <w:rFonts w:ascii="Calibri" w:eastAsia="Calibri" w:hAnsi="Calibri" w:cs="B Nazanin" w:hint="cs"/>
          <w:sz w:val="32"/>
          <w:szCs w:val="32"/>
          <w:rtl/>
        </w:rPr>
        <w:t>منبع</w:t>
      </w:r>
      <w:r>
        <w:rPr>
          <w:rFonts w:ascii="Calibri" w:eastAsia="Calibri" w:hAnsi="Calibri" w:cs="B Nazanin" w:hint="cs"/>
          <w:sz w:val="32"/>
          <w:szCs w:val="32"/>
          <w:rtl/>
        </w:rPr>
        <w:t>:</w:t>
      </w:r>
    </w:p>
    <w:p w:rsidR="000A227F" w:rsidRPr="00063509" w:rsidRDefault="000A227F" w:rsidP="000A227F">
      <w:pPr>
        <w:spacing w:after="200" w:line="276" w:lineRule="auto"/>
        <w:jc w:val="both"/>
        <w:rPr>
          <w:rFonts w:ascii="Calibri" w:eastAsia="Calibri" w:hAnsi="Calibri" w:cs="B Nazanin"/>
          <w:sz w:val="16"/>
          <w:szCs w:val="16"/>
          <w:rtl/>
        </w:rPr>
      </w:pPr>
      <w:r w:rsidRPr="00063509">
        <w:rPr>
          <w:rFonts w:ascii="Calibri" w:eastAsia="Calibri" w:hAnsi="Calibri" w:cs="B Nazanin" w:hint="cs"/>
          <w:sz w:val="16"/>
          <w:szCs w:val="16"/>
          <w:rtl/>
        </w:rPr>
        <w:t>:</w:t>
      </w:r>
      <w:r w:rsidRPr="00063509">
        <w:rPr>
          <w:sz w:val="10"/>
          <w:szCs w:val="12"/>
        </w:rPr>
        <w:t xml:space="preserve"> </w:t>
      </w:r>
      <w:hyperlink r:id="rId5" w:history="1">
        <w:r w:rsidRPr="00626498">
          <w:rPr>
            <w:rStyle w:val="Hyperlink"/>
            <w:rFonts w:ascii="Calibri" w:eastAsia="Calibri" w:hAnsi="Calibri" w:cs="B Nazanin"/>
            <w:sz w:val="16"/>
            <w:szCs w:val="16"/>
          </w:rPr>
          <w:t>https://www.wsj.com/articles/feuding-monks-expose-bitter-ethnic-buddhist-divisions-in-myanmar-11549713600?mod=searchresults&amp;page=1&amp;pos=2</w:t>
        </w:r>
      </w:hyperlink>
      <w:r>
        <w:rPr>
          <w:rFonts w:ascii="Calibri" w:eastAsia="Calibri" w:hAnsi="Calibri" w:cs="B Nazanin" w:hint="cs"/>
          <w:sz w:val="16"/>
          <w:szCs w:val="16"/>
          <w:rtl/>
        </w:rPr>
        <w:t xml:space="preserve"> </w:t>
      </w:r>
    </w:p>
    <w:p w:rsidR="00DB6809" w:rsidRDefault="00DB6809"/>
    <w:sectPr w:rsidR="00DB6809" w:rsidSect="000A227F">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Yagut">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27F"/>
    <w:rsid w:val="00050F09"/>
    <w:rsid w:val="000A227F"/>
    <w:rsid w:val="003807A0"/>
    <w:rsid w:val="003808D3"/>
    <w:rsid w:val="0041445C"/>
    <w:rsid w:val="006E5AC1"/>
    <w:rsid w:val="00732001"/>
    <w:rsid w:val="007B54AD"/>
    <w:rsid w:val="00DB680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tr khabar"/>
    <w:qFormat/>
    <w:rsid w:val="000A227F"/>
    <w:pPr>
      <w:bidi/>
      <w:spacing w:after="0" w:line="240" w:lineRule="auto"/>
    </w:pPr>
    <w:rPr>
      <w:rFonts w:ascii="Tahoma" w:eastAsia="SimSun" w:hAnsi="Tahoma" w:cs="B Yagut"/>
      <w:sz w:val="20"/>
      <w:lang w:bidi="ar-SA"/>
    </w:rPr>
  </w:style>
  <w:style w:type="paragraph" w:styleId="Heading1">
    <w:name w:val="heading 1"/>
    <w:basedOn w:val="Normal"/>
    <w:next w:val="Normal"/>
    <w:link w:val="Heading1Char"/>
    <w:uiPriority w:val="9"/>
    <w:qFormat/>
    <w:rsid w:val="00050F0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050F09"/>
    <w:pPr>
      <w:keepNext/>
      <w:keepLines/>
      <w:spacing w:before="200" w:line="276" w:lineRule="auto"/>
      <w:outlineLvl w:val="1"/>
    </w:pPr>
    <w:rPr>
      <w:rFonts w:asciiTheme="majorHAnsi" w:eastAsiaTheme="majorEastAsia" w:hAnsiTheme="majorHAnsi" w:cstheme="majorBidi"/>
      <w:b/>
      <w:bCs/>
      <w:color w:val="4F81BD" w:themeColor="accent1"/>
      <w:sz w:val="26"/>
      <w:szCs w:val="26"/>
      <w:lang w:bidi="en-US"/>
    </w:rPr>
  </w:style>
  <w:style w:type="paragraph" w:styleId="Heading3">
    <w:name w:val="heading 3"/>
    <w:basedOn w:val="Normal"/>
    <w:next w:val="Normal"/>
    <w:link w:val="Heading3Char"/>
    <w:uiPriority w:val="9"/>
    <w:semiHidden/>
    <w:unhideWhenUsed/>
    <w:qFormat/>
    <w:rsid w:val="00050F09"/>
    <w:pPr>
      <w:keepNext/>
      <w:keepLines/>
      <w:spacing w:before="200" w:line="276" w:lineRule="auto"/>
      <w:outlineLvl w:val="2"/>
    </w:pPr>
    <w:rPr>
      <w:rFonts w:asciiTheme="majorHAnsi" w:eastAsiaTheme="majorEastAsia" w:hAnsiTheme="majorHAnsi" w:cstheme="majorBidi"/>
      <w:b/>
      <w:bCs/>
      <w:color w:val="4F81BD" w:themeColor="accent1"/>
      <w:sz w:val="22"/>
      <w:lang w:bidi="en-US"/>
    </w:rPr>
  </w:style>
  <w:style w:type="paragraph" w:styleId="Heading4">
    <w:name w:val="heading 4"/>
    <w:basedOn w:val="Normal"/>
    <w:next w:val="Normal"/>
    <w:link w:val="Heading4Char"/>
    <w:uiPriority w:val="9"/>
    <w:semiHidden/>
    <w:unhideWhenUsed/>
    <w:qFormat/>
    <w:rsid w:val="00050F09"/>
    <w:pPr>
      <w:keepNext/>
      <w:keepLines/>
      <w:spacing w:before="200" w:line="276" w:lineRule="auto"/>
      <w:outlineLvl w:val="3"/>
    </w:pPr>
    <w:rPr>
      <w:rFonts w:asciiTheme="majorHAnsi" w:eastAsiaTheme="majorEastAsia" w:hAnsiTheme="majorHAnsi" w:cstheme="majorBidi"/>
      <w:b/>
      <w:bCs/>
      <w:i/>
      <w:iCs/>
      <w:color w:val="4F81BD" w:themeColor="accent1"/>
      <w:sz w:val="22"/>
      <w:lang w:bidi="en-US"/>
    </w:rPr>
  </w:style>
  <w:style w:type="paragraph" w:styleId="Heading5">
    <w:name w:val="heading 5"/>
    <w:basedOn w:val="Normal"/>
    <w:next w:val="Normal"/>
    <w:link w:val="Heading5Char"/>
    <w:uiPriority w:val="9"/>
    <w:semiHidden/>
    <w:unhideWhenUsed/>
    <w:qFormat/>
    <w:rsid w:val="00050F09"/>
    <w:pPr>
      <w:keepNext/>
      <w:keepLines/>
      <w:spacing w:before="200" w:line="276" w:lineRule="auto"/>
      <w:outlineLvl w:val="4"/>
    </w:pPr>
    <w:rPr>
      <w:rFonts w:asciiTheme="majorHAnsi" w:eastAsiaTheme="majorEastAsia" w:hAnsiTheme="majorHAnsi" w:cstheme="majorBidi"/>
      <w:color w:val="243F60" w:themeColor="accent1" w:themeShade="7F"/>
      <w:sz w:val="22"/>
      <w:lang w:bidi="en-US"/>
    </w:rPr>
  </w:style>
  <w:style w:type="paragraph" w:styleId="Heading6">
    <w:name w:val="heading 6"/>
    <w:basedOn w:val="Normal"/>
    <w:next w:val="Normal"/>
    <w:link w:val="Heading6Char"/>
    <w:uiPriority w:val="9"/>
    <w:semiHidden/>
    <w:unhideWhenUsed/>
    <w:qFormat/>
    <w:rsid w:val="00050F09"/>
    <w:pPr>
      <w:keepNext/>
      <w:keepLines/>
      <w:spacing w:before="200" w:line="276" w:lineRule="auto"/>
      <w:outlineLvl w:val="5"/>
    </w:pPr>
    <w:rPr>
      <w:rFonts w:asciiTheme="majorHAnsi" w:eastAsiaTheme="majorEastAsia" w:hAnsiTheme="majorHAnsi" w:cstheme="majorBidi"/>
      <w:i/>
      <w:iCs/>
      <w:color w:val="243F60" w:themeColor="accent1" w:themeShade="7F"/>
      <w:sz w:val="22"/>
      <w:lang w:bidi="en-US"/>
    </w:rPr>
  </w:style>
  <w:style w:type="paragraph" w:styleId="Heading7">
    <w:name w:val="heading 7"/>
    <w:basedOn w:val="Normal"/>
    <w:next w:val="Normal"/>
    <w:link w:val="Heading7Char"/>
    <w:uiPriority w:val="9"/>
    <w:semiHidden/>
    <w:unhideWhenUsed/>
    <w:qFormat/>
    <w:rsid w:val="00050F09"/>
    <w:pPr>
      <w:keepNext/>
      <w:keepLines/>
      <w:spacing w:before="200" w:line="276" w:lineRule="auto"/>
      <w:outlineLvl w:val="6"/>
    </w:pPr>
    <w:rPr>
      <w:rFonts w:asciiTheme="majorHAnsi" w:eastAsiaTheme="majorEastAsia" w:hAnsiTheme="majorHAnsi" w:cstheme="majorBidi"/>
      <w:i/>
      <w:iCs/>
      <w:color w:val="404040" w:themeColor="text1" w:themeTint="BF"/>
      <w:sz w:val="22"/>
      <w:lang w:bidi="en-US"/>
    </w:rPr>
  </w:style>
  <w:style w:type="paragraph" w:styleId="Heading8">
    <w:name w:val="heading 8"/>
    <w:basedOn w:val="Normal"/>
    <w:next w:val="Normal"/>
    <w:link w:val="Heading8Char"/>
    <w:uiPriority w:val="9"/>
    <w:semiHidden/>
    <w:unhideWhenUsed/>
    <w:qFormat/>
    <w:rsid w:val="00050F09"/>
    <w:pPr>
      <w:keepNext/>
      <w:keepLines/>
      <w:spacing w:before="200" w:line="276" w:lineRule="auto"/>
      <w:outlineLvl w:val="7"/>
    </w:pPr>
    <w:rPr>
      <w:rFonts w:asciiTheme="majorHAnsi" w:eastAsiaTheme="majorEastAsia" w:hAnsiTheme="majorHAnsi" w:cstheme="majorBidi"/>
      <w:color w:val="4F81BD" w:themeColor="accent1"/>
      <w:szCs w:val="20"/>
      <w:lang w:bidi="en-US"/>
    </w:rPr>
  </w:style>
  <w:style w:type="paragraph" w:styleId="Heading9">
    <w:name w:val="heading 9"/>
    <w:basedOn w:val="Normal"/>
    <w:next w:val="Normal"/>
    <w:link w:val="Heading9Char"/>
    <w:uiPriority w:val="9"/>
    <w:semiHidden/>
    <w:unhideWhenUsed/>
    <w:qFormat/>
    <w:rsid w:val="00050F09"/>
    <w:pPr>
      <w:keepNext/>
      <w:keepLines/>
      <w:spacing w:before="200" w:line="276" w:lineRule="auto"/>
      <w:outlineLvl w:val="8"/>
    </w:pPr>
    <w:rPr>
      <w:rFonts w:asciiTheme="majorHAnsi" w:eastAsiaTheme="majorEastAsia" w:hAnsiTheme="majorHAnsi" w:cstheme="majorBidi"/>
      <w:i/>
      <w:iCs/>
      <w:color w:val="404040" w:themeColor="text1" w:themeTint="BF"/>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after="200"/>
    </w:pPr>
    <w:rPr>
      <w:rFonts w:asciiTheme="minorHAnsi" w:eastAsiaTheme="minorEastAsia" w:hAnsiTheme="minorHAnsi" w:cstheme="minorBidi"/>
      <w:b/>
      <w:bCs/>
      <w:color w:val="4F81BD" w:themeColor="accent1"/>
      <w:sz w:val="18"/>
      <w:szCs w:val="18"/>
      <w:lang w:bidi="en-US"/>
    </w:rPr>
  </w:style>
  <w:style w:type="paragraph" w:styleId="Title">
    <w:name w:val="Title"/>
    <w:basedOn w:val="Normal"/>
    <w:next w:val="Normal"/>
    <w:link w:val="TitleChar"/>
    <w:uiPriority w:val="10"/>
    <w:qFormat/>
    <w:rsid w:val="00050F0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bidi="en-US"/>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spacing w:after="200" w:line="276" w:lineRule="auto"/>
    </w:pPr>
    <w:rPr>
      <w:rFonts w:asciiTheme="majorHAnsi" w:eastAsiaTheme="majorEastAsia" w:hAnsiTheme="majorHAnsi" w:cstheme="majorBidi"/>
      <w:i/>
      <w:iCs/>
      <w:color w:val="4F81BD" w:themeColor="accent1"/>
      <w:spacing w:val="15"/>
      <w:sz w:val="24"/>
      <w:szCs w:val="24"/>
      <w:lang w:bidi="en-US"/>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spacing w:after="200" w:line="276" w:lineRule="auto"/>
      <w:ind w:left="720"/>
      <w:contextualSpacing/>
    </w:pPr>
    <w:rPr>
      <w:rFonts w:asciiTheme="minorHAnsi" w:eastAsiaTheme="minorEastAsia" w:hAnsiTheme="minorHAnsi" w:cstheme="minorBidi"/>
      <w:sz w:val="22"/>
      <w:lang w:bidi="en-US"/>
    </w:rPr>
  </w:style>
  <w:style w:type="paragraph" w:styleId="Quote">
    <w:name w:val="Quote"/>
    <w:basedOn w:val="Normal"/>
    <w:next w:val="Normal"/>
    <w:link w:val="QuoteChar"/>
    <w:uiPriority w:val="29"/>
    <w:qFormat/>
    <w:rsid w:val="00050F09"/>
    <w:pPr>
      <w:spacing w:after="200" w:line="276" w:lineRule="auto"/>
    </w:pPr>
    <w:rPr>
      <w:rFonts w:asciiTheme="minorHAnsi" w:eastAsiaTheme="minorEastAsia" w:hAnsiTheme="minorHAnsi" w:cstheme="minorBidi"/>
      <w:i/>
      <w:iCs/>
      <w:color w:val="000000" w:themeColor="text1"/>
      <w:sz w:val="22"/>
      <w:lang w:bidi="en-US"/>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lang w:bidi="en-US"/>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character" w:styleId="Hyperlink">
    <w:name w:val="Hyperlink"/>
    <w:basedOn w:val="DefaultParagraphFont"/>
    <w:uiPriority w:val="99"/>
    <w:rsid w:val="000A227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tr khabar"/>
    <w:qFormat/>
    <w:rsid w:val="000A227F"/>
    <w:pPr>
      <w:bidi/>
      <w:spacing w:after="0" w:line="240" w:lineRule="auto"/>
    </w:pPr>
    <w:rPr>
      <w:rFonts w:ascii="Tahoma" w:eastAsia="SimSun" w:hAnsi="Tahoma" w:cs="B Yagut"/>
      <w:sz w:val="20"/>
      <w:lang w:bidi="ar-SA"/>
    </w:rPr>
  </w:style>
  <w:style w:type="paragraph" w:styleId="Heading1">
    <w:name w:val="heading 1"/>
    <w:basedOn w:val="Normal"/>
    <w:next w:val="Normal"/>
    <w:link w:val="Heading1Char"/>
    <w:uiPriority w:val="9"/>
    <w:qFormat/>
    <w:rsid w:val="00050F0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050F09"/>
    <w:pPr>
      <w:keepNext/>
      <w:keepLines/>
      <w:spacing w:before="200" w:line="276" w:lineRule="auto"/>
      <w:outlineLvl w:val="1"/>
    </w:pPr>
    <w:rPr>
      <w:rFonts w:asciiTheme="majorHAnsi" w:eastAsiaTheme="majorEastAsia" w:hAnsiTheme="majorHAnsi" w:cstheme="majorBidi"/>
      <w:b/>
      <w:bCs/>
      <w:color w:val="4F81BD" w:themeColor="accent1"/>
      <w:sz w:val="26"/>
      <w:szCs w:val="26"/>
      <w:lang w:bidi="en-US"/>
    </w:rPr>
  </w:style>
  <w:style w:type="paragraph" w:styleId="Heading3">
    <w:name w:val="heading 3"/>
    <w:basedOn w:val="Normal"/>
    <w:next w:val="Normal"/>
    <w:link w:val="Heading3Char"/>
    <w:uiPriority w:val="9"/>
    <w:semiHidden/>
    <w:unhideWhenUsed/>
    <w:qFormat/>
    <w:rsid w:val="00050F09"/>
    <w:pPr>
      <w:keepNext/>
      <w:keepLines/>
      <w:spacing w:before="200" w:line="276" w:lineRule="auto"/>
      <w:outlineLvl w:val="2"/>
    </w:pPr>
    <w:rPr>
      <w:rFonts w:asciiTheme="majorHAnsi" w:eastAsiaTheme="majorEastAsia" w:hAnsiTheme="majorHAnsi" w:cstheme="majorBidi"/>
      <w:b/>
      <w:bCs/>
      <w:color w:val="4F81BD" w:themeColor="accent1"/>
      <w:sz w:val="22"/>
      <w:lang w:bidi="en-US"/>
    </w:rPr>
  </w:style>
  <w:style w:type="paragraph" w:styleId="Heading4">
    <w:name w:val="heading 4"/>
    <w:basedOn w:val="Normal"/>
    <w:next w:val="Normal"/>
    <w:link w:val="Heading4Char"/>
    <w:uiPriority w:val="9"/>
    <w:semiHidden/>
    <w:unhideWhenUsed/>
    <w:qFormat/>
    <w:rsid w:val="00050F09"/>
    <w:pPr>
      <w:keepNext/>
      <w:keepLines/>
      <w:spacing w:before="200" w:line="276" w:lineRule="auto"/>
      <w:outlineLvl w:val="3"/>
    </w:pPr>
    <w:rPr>
      <w:rFonts w:asciiTheme="majorHAnsi" w:eastAsiaTheme="majorEastAsia" w:hAnsiTheme="majorHAnsi" w:cstheme="majorBidi"/>
      <w:b/>
      <w:bCs/>
      <w:i/>
      <w:iCs/>
      <w:color w:val="4F81BD" w:themeColor="accent1"/>
      <w:sz w:val="22"/>
      <w:lang w:bidi="en-US"/>
    </w:rPr>
  </w:style>
  <w:style w:type="paragraph" w:styleId="Heading5">
    <w:name w:val="heading 5"/>
    <w:basedOn w:val="Normal"/>
    <w:next w:val="Normal"/>
    <w:link w:val="Heading5Char"/>
    <w:uiPriority w:val="9"/>
    <w:semiHidden/>
    <w:unhideWhenUsed/>
    <w:qFormat/>
    <w:rsid w:val="00050F09"/>
    <w:pPr>
      <w:keepNext/>
      <w:keepLines/>
      <w:spacing w:before="200" w:line="276" w:lineRule="auto"/>
      <w:outlineLvl w:val="4"/>
    </w:pPr>
    <w:rPr>
      <w:rFonts w:asciiTheme="majorHAnsi" w:eastAsiaTheme="majorEastAsia" w:hAnsiTheme="majorHAnsi" w:cstheme="majorBidi"/>
      <w:color w:val="243F60" w:themeColor="accent1" w:themeShade="7F"/>
      <w:sz w:val="22"/>
      <w:lang w:bidi="en-US"/>
    </w:rPr>
  </w:style>
  <w:style w:type="paragraph" w:styleId="Heading6">
    <w:name w:val="heading 6"/>
    <w:basedOn w:val="Normal"/>
    <w:next w:val="Normal"/>
    <w:link w:val="Heading6Char"/>
    <w:uiPriority w:val="9"/>
    <w:semiHidden/>
    <w:unhideWhenUsed/>
    <w:qFormat/>
    <w:rsid w:val="00050F09"/>
    <w:pPr>
      <w:keepNext/>
      <w:keepLines/>
      <w:spacing w:before="200" w:line="276" w:lineRule="auto"/>
      <w:outlineLvl w:val="5"/>
    </w:pPr>
    <w:rPr>
      <w:rFonts w:asciiTheme="majorHAnsi" w:eastAsiaTheme="majorEastAsia" w:hAnsiTheme="majorHAnsi" w:cstheme="majorBidi"/>
      <w:i/>
      <w:iCs/>
      <w:color w:val="243F60" w:themeColor="accent1" w:themeShade="7F"/>
      <w:sz w:val="22"/>
      <w:lang w:bidi="en-US"/>
    </w:rPr>
  </w:style>
  <w:style w:type="paragraph" w:styleId="Heading7">
    <w:name w:val="heading 7"/>
    <w:basedOn w:val="Normal"/>
    <w:next w:val="Normal"/>
    <w:link w:val="Heading7Char"/>
    <w:uiPriority w:val="9"/>
    <w:semiHidden/>
    <w:unhideWhenUsed/>
    <w:qFormat/>
    <w:rsid w:val="00050F09"/>
    <w:pPr>
      <w:keepNext/>
      <w:keepLines/>
      <w:spacing w:before="200" w:line="276" w:lineRule="auto"/>
      <w:outlineLvl w:val="6"/>
    </w:pPr>
    <w:rPr>
      <w:rFonts w:asciiTheme="majorHAnsi" w:eastAsiaTheme="majorEastAsia" w:hAnsiTheme="majorHAnsi" w:cstheme="majorBidi"/>
      <w:i/>
      <w:iCs/>
      <w:color w:val="404040" w:themeColor="text1" w:themeTint="BF"/>
      <w:sz w:val="22"/>
      <w:lang w:bidi="en-US"/>
    </w:rPr>
  </w:style>
  <w:style w:type="paragraph" w:styleId="Heading8">
    <w:name w:val="heading 8"/>
    <w:basedOn w:val="Normal"/>
    <w:next w:val="Normal"/>
    <w:link w:val="Heading8Char"/>
    <w:uiPriority w:val="9"/>
    <w:semiHidden/>
    <w:unhideWhenUsed/>
    <w:qFormat/>
    <w:rsid w:val="00050F09"/>
    <w:pPr>
      <w:keepNext/>
      <w:keepLines/>
      <w:spacing w:before="200" w:line="276" w:lineRule="auto"/>
      <w:outlineLvl w:val="7"/>
    </w:pPr>
    <w:rPr>
      <w:rFonts w:asciiTheme="majorHAnsi" w:eastAsiaTheme="majorEastAsia" w:hAnsiTheme="majorHAnsi" w:cstheme="majorBidi"/>
      <w:color w:val="4F81BD" w:themeColor="accent1"/>
      <w:szCs w:val="20"/>
      <w:lang w:bidi="en-US"/>
    </w:rPr>
  </w:style>
  <w:style w:type="paragraph" w:styleId="Heading9">
    <w:name w:val="heading 9"/>
    <w:basedOn w:val="Normal"/>
    <w:next w:val="Normal"/>
    <w:link w:val="Heading9Char"/>
    <w:uiPriority w:val="9"/>
    <w:semiHidden/>
    <w:unhideWhenUsed/>
    <w:qFormat/>
    <w:rsid w:val="00050F09"/>
    <w:pPr>
      <w:keepNext/>
      <w:keepLines/>
      <w:spacing w:before="200" w:line="276" w:lineRule="auto"/>
      <w:outlineLvl w:val="8"/>
    </w:pPr>
    <w:rPr>
      <w:rFonts w:asciiTheme="majorHAnsi" w:eastAsiaTheme="majorEastAsia" w:hAnsiTheme="majorHAnsi" w:cstheme="majorBidi"/>
      <w:i/>
      <w:iCs/>
      <w:color w:val="404040" w:themeColor="text1" w:themeTint="BF"/>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after="200"/>
    </w:pPr>
    <w:rPr>
      <w:rFonts w:asciiTheme="minorHAnsi" w:eastAsiaTheme="minorEastAsia" w:hAnsiTheme="minorHAnsi" w:cstheme="minorBidi"/>
      <w:b/>
      <w:bCs/>
      <w:color w:val="4F81BD" w:themeColor="accent1"/>
      <w:sz w:val="18"/>
      <w:szCs w:val="18"/>
      <w:lang w:bidi="en-US"/>
    </w:rPr>
  </w:style>
  <w:style w:type="paragraph" w:styleId="Title">
    <w:name w:val="Title"/>
    <w:basedOn w:val="Normal"/>
    <w:next w:val="Normal"/>
    <w:link w:val="TitleChar"/>
    <w:uiPriority w:val="10"/>
    <w:qFormat/>
    <w:rsid w:val="00050F0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bidi="en-US"/>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spacing w:after="200" w:line="276" w:lineRule="auto"/>
    </w:pPr>
    <w:rPr>
      <w:rFonts w:asciiTheme="majorHAnsi" w:eastAsiaTheme="majorEastAsia" w:hAnsiTheme="majorHAnsi" w:cstheme="majorBidi"/>
      <w:i/>
      <w:iCs/>
      <w:color w:val="4F81BD" w:themeColor="accent1"/>
      <w:spacing w:val="15"/>
      <w:sz w:val="24"/>
      <w:szCs w:val="24"/>
      <w:lang w:bidi="en-US"/>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spacing w:after="200" w:line="276" w:lineRule="auto"/>
      <w:ind w:left="720"/>
      <w:contextualSpacing/>
    </w:pPr>
    <w:rPr>
      <w:rFonts w:asciiTheme="minorHAnsi" w:eastAsiaTheme="minorEastAsia" w:hAnsiTheme="minorHAnsi" w:cstheme="minorBidi"/>
      <w:sz w:val="22"/>
      <w:lang w:bidi="en-US"/>
    </w:rPr>
  </w:style>
  <w:style w:type="paragraph" w:styleId="Quote">
    <w:name w:val="Quote"/>
    <w:basedOn w:val="Normal"/>
    <w:next w:val="Normal"/>
    <w:link w:val="QuoteChar"/>
    <w:uiPriority w:val="29"/>
    <w:qFormat/>
    <w:rsid w:val="00050F09"/>
    <w:pPr>
      <w:spacing w:after="200" w:line="276" w:lineRule="auto"/>
    </w:pPr>
    <w:rPr>
      <w:rFonts w:asciiTheme="minorHAnsi" w:eastAsiaTheme="minorEastAsia" w:hAnsiTheme="minorHAnsi" w:cstheme="minorBidi"/>
      <w:i/>
      <w:iCs/>
      <w:color w:val="000000" w:themeColor="text1"/>
      <w:sz w:val="22"/>
      <w:lang w:bidi="en-US"/>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lang w:bidi="en-US"/>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character" w:styleId="Hyperlink">
    <w:name w:val="Hyperlink"/>
    <w:basedOn w:val="DefaultParagraphFont"/>
    <w:uiPriority w:val="99"/>
    <w:rsid w:val="000A22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sj.com/articles/feuding-monks-expose-bitter-ethnic-buddhist-divisions-in-myanmar-11549713600?mod=searchresults&amp;page=1&amp;pos=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2</cp:revision>
  <dcterms:created xsi:type="dcterms:W3CDTF">2019-04-09T09:35:00Z</dcterms:created>
  <dcterms:modified xsi:type="dcterms:W3CDTF">2019-04-09T09:37:00Z</dcterms:modified>
</cp:coreProperties>
</file>