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4C9" w:rsidRPr="00584E2F" w:rsidRDefault="004204C9" w:rsidP="004204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84E2F">
        <w:rPr>
          <w:rFonts w:ascii="Times New Roman" w:hAnsi="Times New Roman"/>
          <w:b/>
          <w:sz w:val="24"/>
          <w:szCs w:val="24"/>
        </w:rPr>
        <w:t>The First Conference on Iran-Africa Cultural Dialogues</w:t>
      </w:r>
    </w:p>
    <w:p w:rsidR="004204C9" w:rsidRPr="00584E2F" w:rsidRDefault="004204C9" w:rsidP="004204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4204C9" w:rsidRPr="00584E2F" w:rsidRDefault="004204C9" w:rsidP="004204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84E2F">
        <w:rPr>
          <w:rFonts w:ascii="Times New Roman" w:hAnsi="Times New Roman"/>
          <w:b/>
          <w:sz w:val="24"/>
          <w:szCs w:val="24"/>
        </w:rPr>
        <w:t>Cultural Tolerance and Peaceful Coexistence</w:t>
      </w:r>
    </w:p>
    <w:p w:rsidR="004204C9" w:rsidRPr="00584E2F" w:rsidRDefault="004204C9" w:rsidP="004204C9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584E2F">
        <w:rPr>
          <w:rFonts w:ascii="Times New Roman" w:hAnsi="Times New Roman"/>
          <w:sz w:val="24"/>
          <w:szCs w:val="24"/>
        </w:rPr>
        <w:t>By</w:t>
      </w:r>
    </w:p>
    <w:p w:rsidR="004204C9" w:rsidRPr="00584E2F" w:rsidRDefault="004204C9" w:rsidP="004204C9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584E2F">
        <w:rPr>
          <w:rFonts w:ascii="Times New Roman" w:hAnsi="Times New Roman"/>
          <w:sz w:val="24"/>
          <w:szCs w:val="24"/>
        </w:rPr>
        <w:t xml:space="preserve">G. </w:t>
      </w:r>
      <w:proofErr w:type="spellStart"/>
      <w:r w:rsidRPr="00584E2F">
        <w:rPr>
          <w:rFonts w:ascii="Times New Roman" w:hAnsi="Times New Roman"/>
          <w:sz w:val="24"/>
          <w:szCs w:val="24"/>
        </w:rPr>
        <w:t>Ojwang</w:t>
      </w:r>
      <w:proofErr w:type="spellEnd"/>
      <w:r w:rsidRPr="00584E2F">
        <w:rPr>
          <w:rFonts w:ascii="Times New Roman" w:hAnsi="Times New Roman"/>
          <w:sz w:val="24"/>
          <w:szCs w:val="24"/>
        </w:rPr>
        <w:t xml:space="preserve">’ </w:t>
      </w:r>
      <w:proofErr w:type="spellStart"/>
      <w:r w:rsidRPr="00584E2F">
        <w:rPr>
          <w:rFonts w:ascii="Times New Roman" w:hAnsi="Times New Roman"/>
          <w:sz w:val="24"/>
          <w:szCs w:val="24"/>
        </w:rPr>
        <w:t>Ochieng</w:t>
      </w:r>
      <w:proofErr w:type="spellEnd"/>
      <w:r w:rsidRPr="00584E2F">
        <w:rPr>
          <w:rFonts w:ascii="Times New Roman" w:hAnsi="Times New Roman"/>
          <w:sz w:val="24"/>
          <w:szCs w:val="24"/>
        </w:rPr>
        <w:t>’</w:t>
      </w:r>
    </w:p>
    <w:p w:rsidR="004204C9" w:rsidRPr="005C3547" w:rsidRDefault="004204C9" w:rsidP="005C3547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584E2F">
        <w:rPr>
          <w:rFonts w:ascii="Times New Roman" w:hAnsi="Times New Roman"/>
          <w:sz w:val="24"/>
          <w:szCs w:val="24"/>
        </w:rPr>
        <w:t>Kenyatta University (Department of Philosophy and Religious Studies)</w:t>
      </w:r>
    </w:p>
    <w:p w:rsidR="00F44947" w:rsidRDefault="00F44947" w:rsidP="00F4494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:rsidR="004204C9" w:rsidRPr="00584E2F" w:rsidRDefault="004204C9" w:rsidP="00F4494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4E2F">
        <w:rPr>
          <w:rFonts w:ascii="Times New Roman" w:hAnsi="Times New Roman"/>
          <w:b/>
          <w:sz w:val="24"/>
          <w:szCs w:val="24"/>
        </w:rPr>
        <w:t>ABSTRACT</w:t>
      </w:r>
    </w:p>
    <w:p w:rsidR="004204C9" w:rsidRDefault="004204C9" w:rsidP="00F4494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C209B">
        <w:rPr>
          <w:rFonts w:ascii="Times New Roman" w:hAnsi="Times New Roman"/>
          <w:sz w:val="24"/>
          <w:szCs w:val="24"/>
        </w:rPr>
        <w:t>Culture is the arts, customs, and habits that characterize</w:t>
      </w:r>
      <w:r>
        <w:rPr>
          <w:rFonts w:ascii="Times New Roman" w:hAnsi="Times New Roman"/>
          <w:sz w:val="24"/>
          <w:szCs w:val="24"/>
        </w:rPr>
        <w:t xml:space="preserve"> a particular society or nation, and c</w:t>
      </w:r>
      <w:r w:rsidRPr="00584E2F">
        <w:rPr>
          <w:rFonts w:ascii="Times New Roman" w:hAnsi="Times New Roman"/>
          <w:sz w:val="24"/>
          <w:szCs w:val="24"/>
        </w:rPr>
        <w:t>ulture is an important component in a society’s conception and implementation of development agenda. Th</w:t>
      </w:r>
      <w:r w:rsidR="002A02A0">
        <w:rPr>
          <w:rFonts w:ascii="Times New Roman" w:hAnsi="Times New Roman"/>
          <w:sz w:val="24"/>
          <w:szCs w:val="24"/>
        </w:rPr>
        <w:t>e core to any culture,</w:t>
      </w:r>
      <w:r w:rsidRPr="00584E2F">
        <w:rPr>
          <w:rFonts w:ascii="Times New Roman" w:hAnsi="Times New Roman"/>
          <w:sz w:val="24"/>
          <w:szCs w:val="24"/>
        </w:rPr>
        <w:t xml:space="preserve"> is its value system, which ought to both inform and act as an evaluation tool for any development strategies that are put in place. We observe, however, that contemporary Africa’s </w:t>
      </w:r>
      <w:r w:rsidR="00611675">
        <w:rPr>
          <w:rFonts w:ascii="Times New Roman" w:hAnsi="Times New Roman"/>
          <w:sz w:val="24"/>
          <w:szCs w:val="24"/>
        </w:rPr>
        <w:t>and Iran’s</w:t>
      </w:r>
      <w:r>
        <w:rPr>
          <w:rFonts w:ascii="Times New Roman" w:hAnsi="Times New Roman"/>
          <w:sz w:val="24"/>
          <w:szCs w:val="24"/>
        </w:rPr>
        <w:t xml:space="preserve"> </w:t>
      </w:r>
      <w:r w:rsidRPr="00584E2F">
        <w:rPr>
          <w:rFonts w:ascii="Times New Roman" w:hAnsi="Times New Roman"/>
          <w:sz w:val="24"/>
          <w:szCs w:val="24"/>
        </w:rPr>
        <w:t xml:space="preserve">development talks and strategies are mainly based on an uncritical acceptance of foreign culture and values which stress “economic gain” and “speed ups” more than sustainability. The discussion on </w:t>
      </w:r>
      <w:r w:rsidR="00060200">
        <w:rPr>
          <w:rFonts w:ascii="Times New Roman" w:hAnsi="Times New Roman"/>
          <w:sz w:val="24"/>
          <w:szCs w:val="24"/>
        </w:rPr>
        <w:t xml:space="preserve">Iran and </w:t>
      </w:r>
      <w:r w:rsidRPr="00584E2F">
        <w:rPr>
          <w:rFonts w:ascii="Times New Roman" w:hAnsi="Times New Roman"/>
          <w:sz w:val="24"/>
          <w:szCs w:val="24"/>
        </w:rPr>
        <w:t xml:space="preserve">Africa concerning the crisis of development has not factored in the role that </w:t>
      </w:r>
      <w:r>
        <w:rPr>
          <w:rFonts w:ascii="Times New Roman" w:hAnsi="Times New Roman"/>
          <w:sz w:val="24"/>
          <w:szCs w:val="24"/>
        </w:rPr>
        <w:t xml:space="preserve">Persian and </w:t>
      </w:r>
      <w:r w:rsidRPr="00584E2F">
        <w:rPr>
          <w:rFonts w:ascii="Times New Roman" w:hAnsi="Times New Roman"/>
          <w:sz w:val="24"/>
          <w:szCs w:val="24"/>
        </w:rPr>
        <w:t>African culture</w:t>
      </w:r>
      <w:r>
        <w:rPr>
          <w:rFonts w:ascii="Times New Roman" w:hAnsi="Times New Roman"/>
          <w:sz w:val="24"/>
          <w:szCs w:val="24"/>
        </w:rPr>
        <w:t>s</w:t>
      </w:r>
      <w:r w:rsidRPr="00584E2F">
        <w:rPr>
          <w:rFonts w:ascii="Times New Roman" w:hAnsi="Times New Roman"/>
          <w:sz w:val="24"/>
          <w:szCs w:val="24"/>
        </w:rPr>
        <w:t xml:space="preserve"> and ethics can play in remedying the situation. </w:t>
      </w:r>
      <w:r>
        <w:rPr>
          <w:rFonts w:ascii="Times New Roman" w:hAnsi="Times New Roman"/>
          <w:sz w:val="24"/>
          <w:szCs w:val="24"/>
        </w:rPr>
        <w:t xml:space="preserve"> We are therefore forced to think in Western cultures which are universalized and the ones which have held the fabric of these two cultures have been pushed to the </w:t>
      </w:r>
      <w:r w:rsidR="00060200">
        <w:rPr>
          <w:rFonts w:ascii="Times New Roman" w:hAnsi="Times New Roman"/>
          <w:sz w:val="24"/>
          <w:szCs w:val="24"/>
        </w:rPr>
        <w:t>sideline</w:t>
      </w:r>
      <w:r>
        <w:rPr>
          <w:rFonts w:ascii="Times New Roman" w:hAnsi="Times New Roman"/>
          <w:sz w:val="24"/>
          <w:szCs w:val="24"/>
        </w:rPr>
        <w:t xml:space="preserve"> and termed backwar</w:t>
      </w:r>
      <w:r w:rsidR="005635A7">
        <w:rPr>
          <w:rFonts w:ascii="Times New Roman" w:hAnsi="Times New Roman"/>
          <w:sz w:val="24"/>
          <w:szCs w:val="24"/>
        </w:rPr>
        <w:t>d. This paper has analyzed</w:t>
      </w:r>
      <w:r>
        <w:rPr>
          <w:rFonts w:ascii="Times New Roman" w:hAnsi="Times New Roman"/>
          <w:sz w:val="24"/>
          <w:szCs w:val="24"/>
        </w:rPr>
        <w:t xml:space="preserve"> the issues affecting </w:t>
      </w:r>
      <w:r w:rsidR="00060200">
        <w:rPr>
          <w:rFonts w:ascii="Times New Roman" w:hAnsi="Times New Roman"/>
          <w:sz w:val="24"/>
          <w:szCs w:val="24"/>
        </w:rPr>
        <w:t>Iran</w:t>
      </w:r>
      <w:r w:rsidR="00D64D63">
        <w:rPr>
          <w:rFonts w:ascii="Times New Roman" w:hAnsi="Times New Roman"/>
          <w:sz w:val="24"/>
          <w:szCs w:val="24"/>
        </w:rPr>
        <w:t>ian</w:t>
      </w:r>
      <w:r w:rsidR="00060200">
        <w:rPr>
          <w:rFonts w:ascii="Times New Roman" w:hAnsi="Times New Roman"/>
          <w:sz w:val="24"/>
          <w:szCs w:val="24"/>
        </w:rPr>
        <w:t xml:space="preserve"> and African cultures, which are sidelined and </w:t>
      </w:r>
      <w:proofErr w:type="gramStart"/>
      <w:r w:rsidR="00060200">
        <w:rPr>
          <w:rFonts w:ascii="Times New Roman" w:hAnsi="Times New Roman"/>
          <w:sz w:val="24"/>
          <w:szCs w:val="24"/>
        </w:rPr>
        <w:t>rendered</w:t>
      </w:r>
      <w:proofErr w:type="gramEnd"/>
      <w:r w:rsidR="00060200">
        <w:rPr>
          <w:rFonts w:ascii="Times New Roman" w:hAnsi="Times New Roman"/>
          <w:sz w:val="24"/>
          <w:szCs w:val="24"/>
        </w:rPr>
        <w:t xml:space="preserve"> redundant while trying </w:t>
      </w:r>
      <w:r w:rsidR="00F17878">
        <w:rPr>
          <w:rFonts w:ascii="Times New Roman" w:hAnsi="Times New Roman"/>
          <w:sz w:val="24"/>
          <w:szCs w:val="24"/>
        </w:rPr>
        <w:t>to push</w:t>
      </w:r>
      <w:r>
        <w:rPr>
          <w:rFonts w:ascii="Times New Roman" w:hAnsi="Times New Roman"/>
          <w:sz w:val="24"/>
          <w:szCs w:val="24"/>
        </w:rPr>
        <w:t xml:space="preserve"> </w:t>
      </w:r>
      <w:r w:rsidR="005635A7">
        <w:rPr>
          <w:rFonts w:ascii="Times New Roman" w:hAnsi="Times New Roman"/>
          <w:sz w:val="24"/>
          <w:szCs w:val="24"/>
        </w:rPr>
        <w:t xml:space="preserve">for </w:t>
      </w:r>
      <w:r>
        <w:rPr>
          <w:rFonts w:ascii="Times New Roman" w:hAnsi="Times New Roman"/>
          <w:sz w:val="24"/>
          <w:szCs w:val="24"/>
        </w:rPr>
        <w:t>western cultures to</w:t>
      </w:r>
      <w:r w:rsidR="00060200">
        <w:rPr>
          <w:rFonts w:ascii="Times New Roman" w:hAnsi="Times New Roman"/>
          <w:sz w:val="24"/>
          <w:szCs w:val="24"/>
        </w:rPr>
        <w:t xml:space="preserve"> the globalized village.</w:t>
      </w:r>
      <w:r>
        <w:rPr>
          <w:rFonts w:ascii="Times New Roman" w:hAnsi="Times New Roman"/>
          <w:sz w:val="24"/>
          <w:szCs w:val="24"/>
        </w:rPr>
        <w:t xml:space="preserve"> </w:t>
      </w:r>
      <w:r w:rsidR="005635A7">
        <w:rPr>
          <w:rFonts w:ascii="Times New Roman" w:hAnsi="Times New Roman"/>
          <w:sz w:val="24"/>
          <w:szCs w:val="24"/>
        </w:rPr>
        <w:t>The</w:t>
      </w:r>
      <w:r w:rsidR="00F17878" w:rsidRPr="00652443">
        <w:rPr>
          <w:rFonts w:ascii="Times New Roman" w:hAnsi="Times New Roman"/>
          <w:sz w:val="24"/>
          <w:szCs w:val="24"/>
        </w:rPr>
        <w:t xml:space="preserve"> processes of globalization have </w:t>
      </w:r>
      <w:r w:rsidR="005635A7">
        <w:rPr>
          <w:rFonts w:ascii="Times New Roman" w:hAnsi="Times New Roman"/>
          <w:sz w:val="24"/>
          <w:szCs w:val="24"/>
        </w:rPr>
        <w:t xml:space="preserve">proved to be having </w:t>
      </w:r>
      <w:r w:rsidR="00F17878" w:rsidRPr="00652443">
        <w:rPr>
          <w:rFonts w:ascii="Times New Roman" w:hAnsi="Times New Roman"/>
          <w:sz w:val="24"/>
          <w:szCs w:val="24"/>
        </w:rPr>
        <w:t>damaging side-effects,</w:t>
      </w:r>
      <w:r w:rsidR="00F17878">
        <w:rPr>
          <w:rFonts w:ascii="Times New Roman" w:hAnsi="Times New Roman"/>
          <w:sz w:val="24"/>
          <w:szCs w:val="24"/>
        </w:rPr>
        <w:t xml:space="preserve"> </w:t>
      </w:r>
      <w:r w:rsidR="00F17878" w:rsidRPr="00652443">
        <w:rPr>
          <w:rFonts w:ascii="Times New Roman" w:hAnsi="Times New Roman"/>
          <w:sz w:val="24"/>
          <w:szCs w:val="24"/>
        </w:rPr>
        <w:t>which include the exploitative realities of free trade, globalization’s preferential treatment of the corporate West,</w:t>
      </w:r>
      <w:r w:rsidR="00F17878">
        <w:rPr>
          <w:rFonts w:ascii="Times New Roman" w:hAnsi="Times New Roman"/>
          <w:sz w:val="24"/>
          <w:szCs w:val="24"/>
        </w:rPr>
        <w:t xml:space="preserve"> </w:t>
      </w:r>
      <w:r w:rsidR="00F17878" w:rsidRPr="00652443">
        <w:rPr>
          <w:rFonts w:ascii="Times New Roman" w:hAnsi="Times New Roman"/>
          <w:sz w:val="24"/>
          <w:szCs w:val="24"/>
        </w:rPr>
        <w:t xml:space="preserve">environmental degradation, and </w:t>
      </w:r>
      <w:r w:rsidR="00611675">
        <w:rPr>
          <w:rFonts w:ascii="Times New Roman" w:hAnsi="Times New Roman"/>
          <w:sz w:val="24"/>
          <w:szCs w:val="24"/>
        </w:rPr>
        <w:t xml:space="preserve">cultural erosion with </w:t>
      </w:r>
      <w:r w:rsidR="00F17878" w:rsidRPr="00652443">
        <w:rPr>
          <w:rFonts w:ascii="Times New Roman" w:hAnsi="Times New Roman"/>
          <w:sz w:val="24"/>
          <w:szCs w:val="24"/>
        </w:rPr>
        <w:t>its excessive individualism</w:t>
      </w:r>
      <w:r w:rsidR="00F17878">
        <w:rPr>
          <w:rFonts w:ascii="Times New Roman" w:hAnsi="Times New Roman"/>
          <w:sz w:val="24"/>
          <w:szCs w:val="24"/>
        </w:rPr>
        <w:t xml:space="preserve"> which are not part and parcel of the Persian and African cultures</w:t>
      </w:r>
      <w:r w:rsidR="00F17878" w:rsidRPr="00652443">
        <w:rPr>
          <w:rFonts w:ascii="Times New Roman" w:hAnsi="Times New Roman"/>
          <w:sz w:val="24"/>
          <w:szCs w:val="24"/>
        </w:rPr>
        <w:t>. Undoubtedly, western-led processes of globalization are built upon the efficacy of free trade an</w:t>
      </w:r>
      <w:r w:rsidR="00F17878">
        <w:rPr>
          <w:rFonts w:ascii="Times New Roman" w:hAnsi="Times New Roman"/>
          <w:sz w:val="24"/>
          <w:szCs w:val="24"/>
        </w:rPr>
        <w:t xml:space="preserve">d the primacy of the individual, </w:t>
      </w:r>
      <w:r w:rsidR="00F17878" w:rsidRPr="00652443">
        <w:rPr>
          <w:rFonts w:ascii="Times New Roman" w:hAnsi="Times New Roman"/>
          <w:sz w:val="24"/>
          <w:szCs w:val="24"/>
        </w:rPr>
        <w:t>but this overt emphasis on the individual is viewed by many in the Muslim world as coming at the expense of the sacrosanct</w:t>
      </w:r>
      <w:r w:rsidR="00D64D63">
        <w:rPr>
          <w:rFonts w:ascii="Times New Roman" w:hAnsi="Times New Roman"/>
          <w:sz w:val="24"/>
          <w:szCs w:val="24"/>
        </w:rPr>
        <w:t xml:space="preserve"> communities</w:t>
      </w:r>
      <w:r w:rsidR="00F17878" w:rsidRPr="00652443">
        <w:rPr>
          <w:rFonts w:ascii="Times New Roman" w:hAnsi="Times New Roman"/>
          <w:sz w:val="24"/>
          <w:szCs w:val="24"/>
        </w:rPr>
        <w:t xml:space="preserve">. </w:t>
      </w:r>
      <w:r w:rsidR="00F17878">
        <w:rPr>
          <w:rFonts w:ascii="Times New Roman" w:hAnsi="Times New Roman"/>
          <w:sz w:val="24"/>
          <w:szCs w:val="24"/>
        </w:rPr>
        <w:t>Thus the</w:t>
      </w:r>
      <w:r w:rsidR="00E16EDF">
        <w:rPr>
          <w:rFonts w:ascii="Times New Roman" w:hAnsi="Times New Roman"/>
          <w:sz w:val="24"/>
          <w:szCs w:val="24"/>
        </w:rPr>
        <w:t xml:space="preserve"> “</w:t>
      </w:r>
      <w:r w:rsidR="00F17878" w:rsidRPr="00652443">
        <w:rPr>
          <w:rFonts w:ascii="Times New Roman" w:hAnsi="Times New Roman"/>
          <w:sz w:val="24"/>
          <w:szCs w:val="24"/>
        </w:rPr>
        <w:t>me’ culture,”</w:t>
      </w:r>
      <w:r w:rsidR="00F17878">
        <w:rPr>
          <w:rFonts w:ascii="Times New Roman" w:hAnsi="Times New Roman"/>
          <w:sz w:val="24"/>
          <w:szCs w:val="24"/>
        </w:rPr>
        <w:t xml:space="preserve"> </w:t>
      </w:r>
      <w:r w:rsidR="00F17878" w:rsidRPr="00652443">
        <w:rPr>
          <w:rFonts w:ascii="Times New Roman" w:hAnsi="Times New Roman"/>
          <w:sz w:val="24"/>
          <w:szCs w:val="24"/>
        </w:rPr>
        <w:t>which “fuels the engine of globalization,”</w:t>
      </w:r>
      <w:r w:rsidR="00F17878">
        <w:rPr>
          <w:rFonts w:ascii="Times New Roman" w:hAnsi="Times New Roman"/>
          <w:sz w:val="24"/>
          <w:szCs w:val="24"/>
        </w:rPr>
        <w:t xml:space="preserve"> </w:t>
      </w:r>
      <w:r w:rsidR="00F17878" w:rsidRPr="00652443">
        <w:rPr>
          <w:rFonts w:ascii="Times New Roman" w:hAnsi="Times New Roman"/>
          <w:sz w:val="24"/>
          <w:szCs w:val="24"/>
        </w:rPr>
        <w:t>is creating harmful “</w:t>
      </w:r>
      <w:r w:rsidR="00D64D63" w:rsidRPr="00652443">
        <w:rPr>
          <w:rFonts w:ascii="Times New Roman" w:hAnsi="Times New Roman"/>
          <w:sz w:val="24"/>
          <w:szCs w:val="24"/>
        </w:rPr>
        <w:t>contaminants</w:t>
      </w:r>
      <w:r w:rsidR="00F17878" w:rsidRPr="00652443">
        <w:rPr>
          <w:rFonts w:ascii="Times New Roman" w:hAnsi="Times New Roman"/>
          <w:sz w:val="24"/>
          <w:szCs w:val="24"/>
        </w:rPr>
        <w:t>” that are adversely af</w:t>
      </w:r>
      <w:r w:rsidR="00F17878">
        <w:rPr>
          <w:rFonts w:ascii="Times New Roman" w:hAnsi="Times New Roman"/>
          <w:sz w:val="24"/>
          <w:szCs w:val="24"/>
        </w:rPr>
        <w:t xml:space="preserve">fecting traditional societies, </w:t>
      </w:r>
      <w:r w:rsidR="005635A7">
        <w:rPr>
          <w:rFonts w:ascii="Times New Roman" w:hAnsi="Times New Roman"/>
          <w:sz w:val="24"/>
          <w:szCs w:val="24"/>
        </w:rPr>
        <w:t>b</w:t>
      </w:r>
      <w:r w:rsidR="00F17878" w:rsidRPr="00652443">
        <w:rPr>
          <w:rFonts w:ascii="Times New Roman" w:hAnsi="Times New Roman"/>
          <w:sz w:val="24"/>
          <w:szCs w:val="24"/>
        </w:rPr>
        <w:t>y encouraging self-centeredness in the pursuit</w:t>
      </w:r>
      <w:r w:rsidR="00611675">
        <w:rPr>
          <w:rFonts w:ascii="Times New Roman" w:hAnsi="Times New Roman"/>
          <w:sz w:val="24"/>
          <w:szCs w:val="24"/>
        </w:rPr>
        <w:t xml:space="preserve"> of economic goals and pleasure. G</w:t>
      </w:r>
      <w:r w:rsidR="00F17878">
        <w:rPr>
          <w:rFonts w:ascii="Times New Roman" w:hAnsi="Times New Roman"/>
          <w:sz w:val="24"/>
          <w:szCs w:val="24"/>
        </w:rPr>
        <w:t>lobalization</w:t>
      </w:r>
      <w:r w:rsidR="00F17878" w:rsidRPr="00652443">
        <w:rPr>
          <w:rFonts w:ascii="Times New Roman" w:hAnsi="Times New Roman"/>
          <w:sz w:val="24"/>
          <w:szCs w:val="24"/>
        </w:rPr>
        <w:t xml:space="preserve"> destroys the capacity to empathize with others</w:t>
      </w:r>
      <w:r w:rsidR="005635A7">
        <w:rPr>
          <w:rFonts w:ascii="Times New Roman" w:hAnsi="Times New Roman"/>
          <w:sz w:val="24"/>
          <w:szCs w:val="24"/>
        </w:rPr>
        <w:t xml:space="preserve"> which is</w:t>
      </w:r>
      <w:r w:rsidR="00611675">
        <w:rPr>
          <w:rFonts w:ascii="Times New Roman" w:hAnsi="Times New Roman"/>
          <w:sz w:val="24"/>
          <w:szCs w:val="24"/>
        </w:rPr>
        <w:t xml:space="preserve"> fundamental and</w:t>
      </w:r>
      <w:r w:rsidR="005635A7">
        <w:rPr>
          <w:rFonts w:ascii="Times New Roman" w:hAnsi="Times New Roman"/>
          <w:sz w:val="24"/>
          <w:szCs w:val="24"/>
        </w:rPr>
        <w:t xml:space="preserve"> encouraged by both African and Persian cultures</w:t>
      </w:r>
      <w:r w:rsidR="00F17878" w:rsidRPr="00652443">
        <w:rPr>
          <w:rFonts w:ascii="Times New Roman" w:hAnsi="Times New Roman"/>
          <w:sz w:val="24"/>
          <w:szCs w:val="24"/>
        </w:rPr>
        <w:t>.</w:t>
      </w:r>
      <w:r w:rsidR="005635A7">
        <w:rPr>
          <w:rFonts w:ascii="Times New Roman" w:hAnsi="Times New Roman"/>
          <w:sz w:val="24"/>
          <w:szCs w:val="24"/>
        </w:rPr>
        <w:t xml:space="preserve"> T</w:t>
      </w:r>
      <w:r w:rsidR="00D64D63">
        <w:rPr>
          <w:rFonts w:ascii="Times New Roman" w:hAnsi="Times New Roman"/>
          <w:sz w:val="24"/>
          <w:szCs w:val="24"/>
        </w:rPr>
        <w:t>he</w:t>
      </w:r>
      <w:r w:rsidR="005635A7">
        <w:rPr>
          <w:rFonts w:ascii="Times New Roman" w:hAnsi="Times New Roman"/>
          <w:sz w:val="24"/>
          <w:szCs w:val="24"/>
        </w:rPr>
        <w:t xml:space="preserve"> </w:t>
      </w:r>
      <w:r w:rsidR="00F17878">
        <w:rPr>
          <w:rFonts w:ascii="Times New Roman" w:hAnsi="Times New Roman"/>
          <w:sz w:val="24"/>
          <w:szCs w:val="24"/>
        </w:rPr>
        <w:t>Persian and African</w:t>
      </w:r>
      <w:r w:rsidR="00F17878" w:rsidRPr="00652443">
        <w:rPr>
          <w:rFonts w:ascii="Times New Roman" w:hAnsi="Times New Roman"/>
          <w:sz w:val="24"/>
          <w:szCs w:val="24"/>
        </w:rPr>
        <w:t xml:space="preserve"> societies, which are mainly community centered, see the world in a different light, viewing excessive concern with the s</w:t>
      </w:r>
      <w:r w:rsidR="00701EA6">
        <w:rPr>
          <w:rFonts w:ascii="Times New Roman" w:hAnsi="Times New Roman"/>
          <w:sz w:val="24"/>
          <w:szCs w:val="24"/>
        </w:rPr>
        <w:t xml:space="preserve">elf as both and </w:t>
      </w:r>
      <w:r w:rsidR="00701EA6" w:rsidRPr="00652443">
        <w:rPr>
          <w:rFonts w:ascii="Times New Roman" w:hAnsi="Times New Roman"/>
          <w:sz w:val="24"/>
          <w:szCs w:val="24"/>
        </w:rPr>
        <w:t>deviation</w:t>
      </w:r>
      <w:r w:rsidR="00F17878" w:rsidRPr="00652443">
        <w:rPr>
          <w:rFonts w:ascii="Times New Roman" w:hAnsi="Times New Roman"/>
          <w:sz w:val="24"/>
          <w:szCs w:val="24"/>
        </w:rPr>
        <w:t xml:space="preserve"> </w:t>
      </w:r>
      <w:r w:rsidR="005426EE">
        <w:rPr>
          <w:rFonts w:ascii="Times New Roman" w:hAnsi="Times New Roman"/>
          <w:sz w:val="24"/>
          <w:szCs w:val="24"/>
        </w:rPr>
        <w:t xml:space="preserve">and a sign of social breakdown. Hence, </w:t>
      </w:r>
      <w:proofErr w:type="spellStart"/>
      <w:r w:rsidR="005426EE">
        <w:rPr>
          <w:rFonts w:ascii="Times New Roman" w:hAnsi="Times New Roman"/>
          <w:sz w:val="24"/>
          <w:szCs w:val="24"/>
        </w:rPr>
        <w:t>Mbiti’s</w:t>
      </w:r>
      <w:proofErr w:type="spellEnd"/>
      <w:r w:rsidR="005426EE">
        <w:rPr>
          <w:rFonts w:ascii="Times New Roman" w:hAnsi="Times New Roman"/>
          <w:sz w:val="24"/>
          <w:szCs w:val="24"/>
        </w:rPr>
        <w:t xml:space="preserve"> ideology, “I am” because “we are”</w:t>
      </w:r>
      <w:r w:rsidR="00D64D63">
        <w:rPr>
          <w:rFonts w:ascii="Times New Roman" w:hAnsi="Times New Roman"/>
          <w:sz w:val="24"/>
          <w:szCs w:val="24"/>
        </w:rPr>
        <w:t>, since in African</w:t>
      </w:r>
      <w:r w:rsidR="005426EE">
        <w:rPr>
          <w:rFonts w:ascii="Times New Roman" w:hAnsi="Times New Roman"/>
          <w:sz w:val="24"/>
          <w:szCs w:val="24"/>
        </w:rPr>
        <w:t xml:space="preserve"> cultures an individual cannot live in isolation. </w:t>
      </w:r>
      <w:r w:rsidR="00701EA6">
        <w:rPr>
          <w:rFonts w:ascii="Times New Roman" w:hAnsi="Times New Roman"/>
          <w:sz w:val="24"/>
          <w:szCs w:val="24"/>
        </w:rPr>
        <w:t>Thus cultural relativism perpetuated by the west is wrong and having a universal culture is impossible. This paper therefore</w:t>
      </w:r>
      <w:r>
        <w:rPr>
          <w:rFonts w:ascii="Times New Roman" w:hAnsi="Times New Roman"/>
          <w:sz w:val="24"/>
          <w:szCs w:val="24"/>
        </w:rPr>
        <w:t xml:space="preserve"> advocate</w:t>
      </w:r>
      <w:r w:rsidR="00611675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for cultural </w:t>
      </w:r>
      <w:r w:rsidR="00B27AB2">
        <w:rPr>
          <w:rFonts w:ascii="Times New Roman" w:hAnsi="Times New Roman"/>
          <w:sz w:val="24"/>
          <w:szCs w:val="24"/>
        </w:rPr>
        <w:t xml:space="preserve">respect, </w:t>
      </w:r>
      <w:r>
        <w:rPr>
          <w:rFonts w:ascii="Times New Roman" w:hAnsi="Times New Roman"/>
          <w:sz w:val="24"/>
          <w:szCs w:val="24"/>
        </w:rPr>
        <w:t>tolerance and peaceful co-existent in the world composed of thousands of cultures, instead of cultural relativism which is being spearheaded by the west.</w:t>
      </w:r>
      <w:r w:rsidR="00060200">
        <w:rPr>
          <w:rFonts w:ascii="Times New Roman" w:hAnsi="Times New Roman"/>
          <w:sz w:val="24"/>
          <w:szCs w:val="24"/>
        </w:rPr>
        <w:t xml:space="preserve">   </w:t>
      </w:r>
    </w:p>
    <w:p w:rsidR="00E16EDF" w:rsidRDefault="00E16EDF" w:rsidP="00F44947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6776D9" w:rsidRPr="005635A7" w:rsidRDefault="00701EA6" w:rsidP="00F44947">
      <w:pPr>
        <w:spacing w:line="240" w:lineRule="auto"/>
        <w:rPr>
          <w:rFonts w:ascii="Times New Roman" w:hAnsi="Times New Roman"/>
          <w:sz w:val="24"/>
          <w:szCs w:val="24"/>
        </w:rPr>
      </w:pPr>
      <w:r w:rsidRPr="005635A7">
        <w:rPr>
          <w:rFonts w:ascii="Times New Roman" w:hAnsi="Times New Roman"/>
          <w:b/>
          <w:sz w:val="24"/>
          <w:szCs w:val="24"/>
        </w:rPr>
        <w:t>Key words</w:t>
      </w:r>
      <w:r w:rsidRPr="005635A7">
        <w:rPr>
          <w:rFonts w:ascii="Times New Roman" w:hAnsi="Times New Roman"/>
          <w:sz w:val="24"/>
          <w:szCs w:val="24"/>
        </w:rPr>
        <w:t xml:space="preserve">: </w:t>
      </w:r>
      <w:r w:rsidRPr="005635A7">
        <w:rPr>
          <w:rFonts w:ascii="Times New Roman" w:hAnsi="Times New Roman"/>
          <w:i/>
          <w:sz w:val="24"/>
          <w:szCs w:val="24"/>
        </w:rPr>
        <w:t>African, Culture</w:t>
      </w:r>
      <w:r w:rsidRPr="00F44947">
        <w:rPr>
          <w:rFonts w:ascii="Times New Roman" w:hAnsi="Times New Roman"/>
          <w:i/>
          <w:sz w:val="24"/>
          <w:szCs w:val="24"/>
        </w:rPr>
        <w:t xml:space="preserve">, </w:t>
      </w:r>
      <w:r w:rsidR="00F44947">
        <w:rPr>
          <w:rFonts w:ascii="Times New Roman" w:hAnsi="Times New Roman"/>
          <w:i/>
          <w:sz w:val="24"/>
          <w:szCs w:val="24"/>
        </w:rPr>
        <w:t>C</w:t>
      </w:r>
      <w:r w:rsidR="00F44947" w:rsidRPr="00F44947">
        <w:rPr>
          <w:rFonts w:ascii="Times New Roman" w:hAnsi="Times New Roman"/>
          <w:i/>
          <w:sz w:val="24"/>
          <w:szCs w:val="24"/>
        </w:rPr>
        <w:t>o-existence</w:t>
      </w:r>
      <w:r w:rsidR="00F44947">
        <w:rPr>
          <w:rFonts w:ascii="Times New Roman" w:hAnsi="Times New Roman"/>
          <w:sz w:val="24"/>
          <w:szCs w:val="24"/>
        </w:rPr>
        <w:t xml:space="preserve">, </w:t>
      </w:r>
      <w:r w:rsidRPr="005635A7">
        <w:rPr>
          <w:rFonts w:ascii="Times New Roman" w:hAnsi="Times New Roman"/>
          <w:i/>
          <w:sz w:val="24"/>
          <w:szCs w:val="24"/>
        </w:rPr>
        <w:t>Globalization, Persian, Relativism, and Tolerance</w:t>
      </w:r>
      <w:r w:rsidRPr="005635A7">
        <w:rPr>
          <w:rFonts w:ascii="Times New Roman" w:hAnsi="Times New Roman"/>
          <w:sz w:val="24"/>
          <w:szCs w:val="24"/>
        </w:rPr>
        <w:t xml:space="preserve"> </w:t>
      </w:r>
    </w:p>
    <w:p w:rsidR="00701EA6" w:rsidRPr="005635A7" w:rsidRDefault="00701EA6" w:rsidP="002A02A0">
      <w:pPr>
        <w:spacing w:line="480" w:lineRule="auto"/>
        <w:rPr>
          <w:rFonts w:ascii="Times New Roman" w:hAnsi="Times New Roman"/>
          <w:sz w:val="24"/>
          <w:szCs w:val="24"/>
        </w:rPr>
      </w:pPr>
    </w:p>
    <w:sectPr w:rsidR="00701EA6" w:rsidRPr="00563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4C9"/>
    <w:rsid w:val="00060200"/>
    <w:rsid w:val="002A02A0"/>
    <w:rsid w:val="004204C9"/>
    <w:rsid w:val="00464DEC"/>
    <w:rsid w:val="005426EE"/>
    <w:rsid w:val="005635A7"/>
    <w:rsid w:val="005C3547"/>
    <w:rsid w:val="00611675"/>
    <w:rsid w:val="006776D9"/>
    <w:rsid w:val="00701EA6"/>
    <w:rsid w:val="00B27AB2"/>
    <w:rsid w:val="00B76231"/>
    <w:rsid w:val="00D64D63"/>
    <w:rsid w:val="00E16EDF"/>
    <w:rsid w:val="00F17878"/>
    <w:rsid w:val="00F4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8CA850-6E2A-4A03-9F5C-E39E5AF3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4C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Zohreh Rashid</cp:lastModifiedBy>
  <cp:revision>2</cp:revision>
  <dcterms:created xsi:type="dcterms:W3CDTF">2018-09-29T09:14:00Z</dcterms:created>
  <dcterms:modified xsi:type="dcterms:W3CDTF">2018-09-29T09:14:00Z</dcterms:modified>
</cp:coreProperties>
</file>